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DE23" w14:textId="2811BBC5" w:rsidR="00783C8A" w:rsidRDefault="00783C8A" w:rsidP="00783C8A">
      <w:pPr>
        <w:pStyle w:val="Default"/>
        <w:jc w:val="both"/>
        <w:rPr>
          <w:rFonts w:ascii="Arial" w:hAnsi="Arial" w:cs="Arial"/>
          <w:b/>
          <w:bCs/>
          <w:color w:val="auto"/>
          <w:sz w:val="22"/>
          <w:szCs w:val="22"/>
        </w:rPr>
      </w:pPr>
    </w:p>
    <w:p w14:paraId="0088090A" w14:textId="5DE5A9DA" w:rsidR="00CA43C1" w:rsidRPr="00783C8A" w:rsidRDefault="00783C8A" w:rsidP="00CA43C1">
      <w:pPr>
        <w:rPr>
          <w:lang w:val="en-IE"/>
        </w:rPr>
      </w:pPr>
      <w:r>
        <w:rPr>
          <w:noProof/>
        </w:rPr>
        <w:t xml:space="preserve">                                           </w:t>
      </w:r>
      <w:r w:rsidR="00026D6C">
        <w:rPr>
          <w:noProof/>
        </w:rPr>
        <w:t xml:space="preserve">           </w:t>
      </w:r>
      <w:r>
        <w:rPr>
          <w:noProof/>
        </w:rPr>
        <w:t xml:space="preserve"> </w:t>
      </w:r>
      <w:r>
        <w:rPr>
          <w:noProof/>
        </w:rPr>
        <w:drawing>
          <wp:inline distT="0" distB="0" distL="0" distR="0" wp14:anchorId="241BCA71" wp14:editId="205A9468">
            <wp:extent cx="1826724" cy="825820"/>
            <wp:effectExtent l="0" t="0" r="2540" b="0"/>
            <wp:docPr id="1" name="Picture 1" descr="SDCC_Master-Logo_Text_Below_Doubl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DCC_Master-Logo_Text_Below_Double-l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0765" cy="836688"/>
                    </a:xfrm>
                    <a:prstGeom prst="rect">
                      <a:avLst/>
                    </a:prstGeom>
                    <a:noFill/>
                    <a:ln>
                      <a:noFill/>
                    </a:ln>
                  </pic:spPr>
                </pic:pic>
              </a:graphicData>
            </a:graphic>
          </wp:inline>
        </w:drawing>
      </w:r>
    </w:p>
    <w:p w14:paraId="19A76E36" w14:textId="77777777" w:rsidR="00CA43C1" w:rsidRPr="00B81A77" w:rsidRDefault="00CA43C1" w:rsidP="00CA43C1">
      <w:pPr>
        <w:tabs>
          <w:tab w:val="left" w:pos="5325"/>
        </w:tabs>
        <w:jc w:val="center"/>
      </w:pPr>
    </w:p>
    <w:p w14:paraId="7F719A88" w14:textId="77777777" w:rsidR="0043193F" w:rsidRPr="00DA7D8C" w:rsidRDefault="0043193F" w:rsidP="0043193F">
      <w:pPr>
        <w:pStyle w:val="BodyText"/>
        <w:spacing w:after="0"/>
        <w:jc w:val="center"/>
        <w:rPr>
          <w:rFonts w:ascii="Arial" w:hAnsi="Arial" w:cs="Arial"/>
          <w:b/>
          <w:bCs/>
          <w:sz w:val="40"/>
          <w:szCs w:val="40"/>
        </w:rPr>
      </w:pPr>
      <w:r w:rsidRPr="00DA7D8C">
        <w:rPr>
          <w:rFonts w:ascii="Arial" w:hAnsi="Arial" w:cs="Arial"/>
          <w:b/>
          <w:bCs/>
          <w:sz w:val="40"/>
          <w:szCs w:val="40"/>
        </w:rPr>
        <w:t>INVITATION TO TENDER</w:t>
      </w:r>
      <w:r>
        <w:rPr>
          <w:rFonts w:ascii="Arial" w:hAnsi="Arial" w:cs="Arial"/>
          <w:b/>
          <w:bCs/>
          <w:sz w:val="40"/>
          <w:szCs w:val="40"/>
        </w:rPr>
        <w:t xml:space="preserve"> FOR THE PROVISION OF MENTORING SERVICES FOR THE LOCAL ENTERPRISE OFFICE SOUTH DUBLIN</w:t>
      </w:r>
    </w:p>
    <w:p w14:paraId="5D8AA370" w14:textId="77777777" w:rsidR="00CA43C1" w:rsidRPr="00B81A77" w:rsidRDefault="00CA43C1" w:rsidP="00CA43C1">
      <w:pPr>
        <w:tabs>
          <w:tab w:val="left" w:pos="5325"/>
        </w:tabs>
        <w:jc w:val="center"/>
      </w:pPr>
    </w:p>
    <w:p w14:paraId="2AACDE53" w14:textId="77777777" w:rsidR="00CA43C1" w:rsidRPr="00B81A77" w:rsidRDefault="00CA43C1" w:rsidP="00CA43C1">
      <w:pPr>
        <w:tabs>
          <w:tab w:val="left" w:pos="5325"/>
        </w:tabs>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2"/>
        <w:gridCol w:w="4562"/>
      </w:tblGrid>
      <w:tr w:rsidR="0043193F" w:rsidRPr="00DA7D8C" w14:paraId="09733500" w14:textId="77777777" w:rsidTr="00500E7F">
        <w:tc>
          <w:tcPr>
            <w:tcW w:w="4562" w:type="dxa"/>
            <w:shd w:val="clear" w:color="auto" w:fill="E36C0A" w:themeFill="accent6" w:themeFillShade="BF"/>
            <w:vAlign w:val="center"/>
          </w:tcPr>
          <w:p w14:paraId="4AC450D3" w14:textId="77777777" w:rsidR="0043193F" w:rsidRPr="00DA7D8C" w:rsidRDefault="0043193F" w:rsidP="0043193F">
            <w:pPr>
              <w:rPr>
                <w:rFonts w:ascii="Arial" w:hAnsi="Arial" w:cs="Arial"/>
                <w:b/>
                <w:bCs/>
                <w:color w:val="FF0000"/>
              </w:rPr>
            </w:pPr>
            <w:r w:rsidRPr="00DA7D8C">
              <w:rPr>
                <w:rFonts w:ascii="Arial" w:hAnsi="Arial" w:cs="Arial"/>
                <w:b/>
                <w:bCs/>
                <w:color w:val="FF0000"/>
              </w:rPr>
              <w:t xml:space="preserve"> </w:t>
            </w:r>
          </w:p>
          <w:p w14:paraId="685D7C33" w14:textId="77777777" w:rsidR="0043193F" w:rsidRPr="00DA7D8C" w:rsidRDefault="0043193F" w:rsidP="0043193F">
            <w:pPr>
              <w:rPr>
                <w:rFonts w:ascii="Arial" w:hAnsi="Arial" w:cs="Arial"/>
                <w:b/>
                <w:bCs/>
                <w:color w:val="FFFFFF" w:themeColor="background1"/>
              </w:rPr>
            </w:pPr>
            <w:r w:rsidRPr="00DA7D8C">
              <w:rPr>
                <w:rFonts w:ascii="Arial" w:hAnsi="Arial" w:cs="Arial"/>
                <w:b/>
                <w:bCs/>
              </w:rPr>
              <w:t>Establishment of</w:t>
            </w:r>
            <w:r>
              <w:rPr>
                <w:rFonts w:ascii="Arial" w:hAnsi="Arial" w:cs="Arial"/>
                <w:b/>
                <w:bCs/>
              </w:rPr>
              <w:t xml:space="preserve"> an Open Procedure Multi </w:t>
            </w:r>
            <w:r w:rsidRPr="00DA7D8C">
              <w:rPr>
                <w:rFonts w:ascii="Arial" w:hAnsi="Arial" w:cs="Arial"/>
                <w:b/>
                <w:bCs/>
              </w:rPr>
              <w:t>Party framework</w:t>
            </w:r>
            <w:r>
              <w:rPr>
                <w:rFonts w:ascii="Arial" w:hAnsi="Arial" w:cs="Arial"/>
                <w:b/>
                <w:bCs/>
              </w:rPr>
              <w:t xml:space="preserve"> for the Provision of Mentoring Services for the Local Enterprise Office South Dublin</w:t>
            </w:r>
            <w:r w:rsidRPr="00DA7D8C">
              <w:rPr>
                <w:rFonts w:ascii="Arial" w:hAnsi="Arial" w:cs="Arial"/>
                <w:b/>
                <w:bCs/>
              </w:rPr>
              <w:t xml:space="preserve"> </w:t>
            </w:r>
          </w:p>
          <w:p w14:paraId="26D80037" w14:textId="7F71C5F5" w:rsidR="0043193F" w:rsidRPr="00DA7D8C" w:rsidRDefault="0043193F" w:rsidP="0043193F">
            <w:pPr>
              <w:rPr>
                <w:rFonts w:ascii="Arial" w:hAnsi="Arial" w:cs="Arial"/>
                <w:b/>
                <w:bCs/>
                <w:color w:val="FFFFFF" w:themeColor="background1"/>
              </w:rPr>
            </w:pPr>
          </w:p>
        </w:tc>
        <w:tc>
          <w:tcPr>
            <w:tcW w:w="4562" w:type="dxa"/>
            <w:shd w:val="clear" w:color="auto" w:fill="FBD4B4" w:themeFill="accent6" w:themeFillTint="66"/>
            <w:vAlign w:val="center"/>
          </w:tcPr>
          <w:p w14:paraId="7BEFE7BB" w14:textId="77777777" w:rsidR="0043193F" w:rsidRPr="001B6AE3" w:rsidRDefault="0043193F" w:rsidP="0043193F">
            <w:pPr>
              <w:spacing w:after="0" w:line="240" w:lineRule="auto"/>
              <w:jc w:val="both"/>
              <w:rPr>
                <w:rFonts w:ascii="Verdana" w:eastAsia="Times New Roman" w:hAnsi="Verdana" w:cs="Times New Roman"/>
                <w:sz w:val="20"/>
                <w:szCs w:val="20"/>
                <w:lang w:val="en-IE" w:eastAsia="en-IE"/>
              </w:rPr>
            </w:pPr>
            <w:r>
              <w:rPr>
                <w:rFonts w:ascii="Calibri" w:eastAsia="Times New Roman" w:hAnsi="Calibri" w:cs="Times New Roman"/>
                <w:lang w:eastAsia="en-IE"/>
              </w:rPr>
              <w:t>A Framework for the provision of Mentors on behalf of the Local Enterprise Office South Dublin</w:t>
            </w:r>
            <w:r w:rsidRPr="001B6AE3">
              <w:rPr>
                <w:rFonts w:ascii="Calibri" w:eastAsia="Times New Roman" w:hAnsi="Calibri" w:cs="Times New Roman"/>
                <w:lang w:eastAsia="en-IE"/>
              </w:rPr>
              <w:t xml:space="preserve"> </w:t>
            </w:r>
            <w:r>
              <w:rPr>
                <w:rFonts w:ascii="Calibri" w:eastAsia="Times New Roman" w:hAnsi="Calibri" w:cs="Times New Roman"/>
                <w:lang w:eastAsia="en-IE"/>
              </w:rPr>
              <w:t>to promote and support</w:t>
            </w:r>
            <w:r w:rsidRPr="001B6AE3">
              <w:rPr>
                <w:rFonts w:ascii="Calibri" w:eastAsia="Times New Roman" w:hAnsi="Calibri" w:cs="Times New Roman"/>
                <w:lang w:eastAsia="en-IE"/>
              </w:rPr>
              <w:t xml:space="preserve"> micro enterprises and people thinking of starting their own business in the region. The main supports are business information services, training, mentoring, business networks</w:t>
            </w:r>
            <w:r>
              <w:rPr>
                <w:rFonts w:ascii="Calibri" w:eastAsia="Times New Roman" w:hAnsi="Calibri" w:cs="Times New Roman"/>
                <w:lang w:eastAsia="en-IE"/>
              </w:rPr>
              <w:t>,</w:t>
            </w:r>
            <w:r w:rsidRPr="001B6AE3">
              <w:rPr>
                <w:rFonts w:ascii="Calibri" w:eastAsia="Times New Roman" w:hAnsi="Calibri" w:cs="Times New Roman"/>
                <w:lang w:eastAsia="en-IE"/>
              </w:rPr>
              <w:t xml:space="preserve"> and financial supports for qualifying businesses.</w:t>
            </w:r>
          </w:p>
          <w:p w14:paraId="3D99F4CF" w14:textId="77777777" w:rsidR="0043193F" w:rsidRPr="001B6AE3" w:rsidRDefault="0043193F" w:rsidP="0043193F">
            <w:pPr>
              <w:spacing w:after="0" w:line="240" w:lineRule="auto"/>
              <w:jc w:val="both"/>
              <w:rPr>
                <w:rFonts w:ascii="Verdana" w:eastAsia="Times New Roman" w:hAnsi="Verdana" w:cs="Times New Roman"/>
                <w:sz w:val="20"/>
                <w:szCs w:val="20"/>
                <w:lang w:val="en-IE" w:eastAsia="en-IE"/>
              </w:rPr>
            </w:pPr>
          </w:p>
          <w:p w14:paraId="5651770C" w14:textId="77777777" w:rsidR="0043193F" w:rsidRPr="001B6AE3" w:rsidRDefault="0043193F" w:rsidP="0043193F">
            <w:pPr>
              <w:spacing w:after="0" w:line="240" w:lineRule="auto"/>
              <w:jc w:val="both"/>
              <w:rPr>
                <w:rFonts w:ascii="Verdana" w:eastAsia="Times New Roman" w:hAnsi="Verdana" w:cs="Times New Roman"/>
                <w:sz w:val="20"/>
                <w:szCs w:val="20"/>
                <w:lang w:val="en-IE" w:eastAsia="en-IE"/>
              </w:rPr>
            </w:pPr>
            <w:r w:rsidRPr="001B6AE3">
              <w:rPr>
                <w:rFonts w:ascii="Calibri" w:eastAsia="Times New Roman" w:hAnsi="Calibri" w:cs="Times New Roman"/>
                <w:lang w:eastAsia="en-IE"/>
              </w:rPr>
              <w:t> </w:t>
            </w:r>
          </w:p>
          <w:p w14:paraId="0E50FD00" w14:textId="77777777" w:rsidR="0043193F" w:rsidRPr="001B6AE3" w:rsidRDefault="0043193F" w:rsidP="0043193F">
            <w:pPr>
              <w:spacing w:after="0" w:line="240" w:lineRule="auto"/>
              <w:jc w:val="both"/>
              <w:rPr>
                <w:rFonts w:ascii="Verdana" w:eastAsia="Times New Roman" w:hAnsi="Verdana" w:cs="Times New Roman"/>
                <w:sz w:val="20"/>
                <w:szCs w:val="20"/>
                <w:lang w:val="en-IE" w:eastAsia="en-IE"/>
              </w:rPr>
            </w:pPr>
            <w:r w:rsidRPr="001B6AE3">
              <w:rPr>
                <w:rFonts w:ascii="Calibri" w:eastAsia="Times New Roman" w:hAnsi="Calibri" w:cs="Times New Roman"/>
                <w:lang w:eastAsia="en-IE"/>
              </w:rPr>
              <w:t xml:space="preserve">The LEO Mentor Programme is designed to match up the knowledge, skills, insights, and </w:t>
            </w:r>
            <w:r>
              <w:rPr>
                <w:rFonts w:ascii="Calibri" w:eastAsia="Times New Roman" w:hAnsi="Calibri" w:cs="Times New Roman"/>
                <w:lang w:eastAsia="en-IE"/>
              </w:rPr>
              <w:t xml:space="preserve">entrepreneurial </w:t>
            </w:r>
            <w:r w:rsidRPr="001B6AE3">
              <w:rPr>
                <w:rFonts w:ascii="Calibri" w:eastAsia="Times New Roman" w:hAnsi="Calibri" w:cs="Times New Roman"/>
                <w:lang w:eastAsia="en-IE"/>
              </w:rPr>
              <w:t>capability of experienced business practitio</w:t>
            </w:r>
            <w:r>
              <w:rPr>
                <w:rFonts w:ascii="Calibri" w:eastAsia="Times New Roman" w:hAnsi="Calibri" w:cs="Times New Roman"/>
                <w:lang w:eastAsia="en-IE"/>
              </w:rPr>
              <w:t>ners with small business owners/</w:t>
            </w:r>
            <w:r w:rsidRPr="001B6AE3">
              <w:rPr>
                <w:rFonts w:ascii="Calibri" w:eastAsia="Times New Roman" w:hAnsi="Calibri" w:cs="Times New Roman"/>
                <w:lang w:eastAsia="en-IE"/>
              </w:rPr>
              <w:t>managers who need practical and strategic advice and guidance. The mentor contributes independent, informed observation and advice to aid decision making.</w:t>
            </w:r>
          </w:p>
          <w:p w14:paraId="478D0E87" w14:textId="6572B0A7" w:rsidR="0043193F" w:rsidRPr="00DA7D8C" w:rsidRDefault="0043193F" w:rsidP="0043193F">
            <w:pPr>
              <w:spacing w:after="0"/>
              <w:rPr>
                <w:rFonts w:ascii="Arial" w:hAnsi="Arial" w:cs="Arial"/>
                <w:b/>
                <w:bCs/>
                <w:color w:val="FF0000"/>
              </w:rPr>
            </w:pPr>
          </w:p>
        </w:tc>
      </w:tr>
      <w:tr w:rsidR="0043193F" w:rsidRPr="00DA7D8C" w14:paraId="2C71ED64" w14:textId="77777777" w:rsidTr="00500E7F">
        <w:trPr>
          <w:trHeight w:val="609"/>
        </w:trPr>
        <w:tc>
          <w:tcPr>
            <w:tcW w:w="4562" w:type="dxa"/>
            <w:shd w:val="clear" w:color="auto" w:fill="E36C0A" w:themeFill="accent6" w:themeFillShade="BF"/>
            <w:vAlign w:val="center"/>
          </w:tcPr>
          <w:p w14:paraId="23C50051" w14:textId="1DB07A5B" w:rsidR="0043193F" w:rsidRPr="00DA7D8C" w:rsidRDefault="0043193F" w:rsidP="0043193F">
            <w:pPr>
              <w:spacing w:after="0"/>
              <w:rPr>
                <w:rFonts w:ascii="Arial" w:hAnsi="Arial" w:cs="Arial"/>
                <w:b/>
                <w:bCs/>
              </w:rPr>
            </w:pPr>
            <w:r w:rsidRPr="00DA7D8C">
              <w:rPr>
                <w:rFonts w:ascii="Arial" w:hAnsi="Arial" w:cs="Arial"/>
                <w:b/>
                <w:bCs/>
              </w:rPr>
              <w:t xml:space="preserve">Procedure </w:t>
            </w:r>
          </w:p>
        </w:tc>
        <w:tc>
          <w:tcPr>
            <w:tcW w:w="4562" w:type="dxa"/>
            <w:shd w:val="clear" w:color="auto" w:fill="FBD4B4" w:themeFill="accent6" w:themeFillTint="66"/>
            <w:vAlign w:val="center"/>
          </w:tcPr>
          <w:p w14:paraId="57A9E98F" w14:textId="7DEFCC3A" w:rsidR="0043193F" w:rsidRPr="00DA7D8C" w:rsidRDefault="0043193F" w:rsidP="0043193F">
            <w:pPr>
              <w:spacing w:after="0"/>
              <w:rPr>
                <w:rFonts w:ascii="Arial" w:hAnsi="Arial" w:cs="Arial"/>
                <w:b/>
                <w:bCs/>
              </w:rPr>
            </w:pPr>
            <w:r w:rsidRPr="00DA7D8C">
              <w:rPr>
                <w:rFonts w:ascii="Arial" w:hAnsi="Arial" w:cs="Arial"/>
                <w:b/>
                <w:bCs/>
                <w:i/>
                <w:iCs/>
              </w:rPr>
              <w:t>OPEN</w:t>
            </w:r>
          </w:p>
        </w:tc>
      </w:tr>
      <w:tr w:rsidR="0043193F" w:rsidRPr="00DA7D8C" w14:paraId="72452D2A" w14:textId="77777777" w:rsidTr="00500E7F">
        <w:trPr>
          <w:trHeight w:val="419"/>
        </w:trPr>
        <w:tc>
          <w:tcPr>
            <w:tcW w:w="4562" w:type="dxa"/>
            <w:shd w:val="clear" w:color="auto" w:fill="E36C0A" w:themeFill="accent6" w:themeFillShade="BF"/>
            <w:vAlign w:val="center"/>
          </w:tcPr>
          <w:p w14:paraId="29ACD206" w14:textId="4B43EF9B" w:rsidR="0043193F" w:rsidRPr="00DA7D8C" w:rsidRDefault="0043193F" w:rsidP="0043193F">
            <w:pPr>
              <w:spacing w:after="0"/>
              <w:rPr>
                <w:rFonts w:ascii="Arial" w:hAnsi="Arial" w:cs="Arial"/>
                <w:b/>
                <w:bCs/>
              </w:rPr>
            </w:pPr>
            <w:proofErr w:type="spellStart"/>
            <w:r w:rsidRPr="00DA7D8C">
              <w:rPr>
                <w:rFonts w:ascii="Arial" w:hAnsi="Arial" w:cs="Arial"/>
                <w:b/>
                <w:bCs/>
              </w:rPr>
              <w:t>eTenders</w:t>
            </w:r>
            <w:proofErr w:type="spellEnd"/>
            <w:r w:rsidRPr="00DA7D8C">
              <w:rPr>
                <w:rFonts w:ascii="Arial" w:hAnsi="Arial" w:cs="Arial"/>
                <w:b/>
                <w:bCs/>
              </w:rPr>
              <w:t xml:space="preserve"> RFT ID</w:t>
            </w:r>
          </w:p>
        </w:tc>
        <w:tc>
          <w:tcPr>
            <w:tcW w:w="4562" w:type="dxa"/>
            <w:shd w:val="clear" w:color="auto" w:fill="FBD4B4" w:themeFill="accent6" w:themeFillTint="66"/>
            <w:vAlign w:val="center"/>
          </w:tcPr>
          <w:p w14:paraId="6601E899" w14:textId="77777777" w:rsidR="0043193F" w:rsidRPr="00DA7D8C" w:rsidRDefault="0043193F" w:rsidP="0043193F">
            <w:pPr>
              <w:spacing w:after="0"/>
              <w:rPr>
                <w:rFonts w:ascii="Arial" w:hAnsi="Arial" w:cs="Arial"/>
                <w:b/>
                <w:bCs/>
                <w:i/>
                <w:iCs/>
              </w:rPr>
            </w:pPr>
          </w:p>
        </w:tc>
      </w:tr>
      <w:tr w:rsidR="0043193F" w:rsidRPr="00DA7D8C" w14:paraId="68F22914" w14:textId="77777777" w:rsidTr="00500E7F">
        <w:trPr>
          <w:trHeight w:val="566"/>
        </w:trPr>
        <w:tc>
          <w:tcPr>
            <w:tcW w:w="4562" w:type="dxa"/>
            <w:shd w:val="clear" w:color="auto" w:fill="E36C0A" w:themeFill="accent6" w:themeFillShade="BF"/>
            <w:vAlign w:val="center"/>
          </w:tcPr>
          <w:p w14:paraId="62E2A090" w14:textId="6190BE41" w:rsidR="0043193F" w:rsidRPr="00DA7D8C" w:rsidRDefault="0043193F" w:rsidP="0043193F">
            <w:pPr>
              <w:spacing w:after="0"/>
              <w:rPr>
                <w:rFonts w:ascii="Arial" w:hAnsi="Arial" w:cs="Arial"/>
                <w:b/>
                <w:bCs/>
              </w:rPr>
            </w:pPr>
            <w:r w:rsidRPr="00DA7D8C">
              <w:rPr>
                <w:rFonts w:ascii="Arial" w:hAnsi="Arial" w:cs="Arial"/>
                <w:b/>
                <w:bCs/>
              </w:rPr>
              <w:t>Issue Date</w:t>
            </w:r>
          </w:p>
        </w:tc>
        <w:tc>
          <w:tcPr>
            <w:tcW w:w="4562" w:type="dxa"/>
            <w:shd w:val="clear" w:color="auto" w:fill="FBD4B4" w:themeFill="accent6" w:themeFillTint="66"/>
            <w:vAlign w:val="center"/>
          </w:tcPr>
          <w:p w14:paraId="2B369B57" w14:textId="7E93EBDD" w:rsidR="0043193F" w:rsidRPr="00DA7D8C" w:rsidRDefault="006177D9" w:rsidP="0043193F">
            <w:pPr>
              <w:spacing w:after="0"/>
              <w:rPr>
                <w:rFonts w:ascii="Arial" w:hAnsi="Arial" w:cs="Arial"/>
                <w:b/>
                <w:bCs/>
              </w:rPr>
            </w:pPr>
            <w:r>
              <w:rPr>
                <w:rFonts w:ascii="Arial" w:hAnsi="Arial" w:cs="Arial"/>
                <w:b/>
                <w:bCs/>
              </w:rPr>
              <w:t>1</w:t>
            </w:r>
            <w:r w:rsidR="00BB3A9B">
              <w:rPr>
                <w:rFonts w:ascii="Arial" w:hAnsi="Arial" w:cs="Arial"/>
                <w:b/>
                <w:bCs/>
              </w:rPr>
              <w:t>2</w:t>
            </w:r>
            <w:r w:rsidRPr="006177D9">
              <w:rPr>
                <w:rFonts w:ascii="Arial" w:hAnsi="Arial" w:cs="Arial"/>
                <w:b/>
                <w:bCs/>
                <w:vertAlign w:val="superscript"/>
              </w:rPr>
              <w:t>th</w:t>
            </w:r>
            <w:r>
              <w:rPr>
                <w:rFonts w:ascii="Arial" w:hAnsi="Arial" w:cs="Arial"/>
                <w:b/>
                <w:bCs/>
              </w:rPr>
              <w:t xml:space="preserve"> </w:t>
            </w:r>
            <w:r w:rsidR="000B0B93">
              <w:rPr>
                <w:rFonts w:ascii="Arial" w:hAnsi="Arial" w:cs="Arial"/>
                <w:b/>
                <w:bCs/>
              </w:rPr>
              <w:t>August 2026</w:t>
            </w:r>
          </w:p>
        </w:tc>
      </w:tr>
      <w:tr w:rsidR="00CA43C1" w:rsidRPr="00DA7D8C" w14:paraId="6A041E7B" w14:textId="77777777" w:rsidTr="00500E7F">
        <w:trPr>
          <w:trHeight w:val="404"/>
        </w:trPr>
        <w:tc>
          <w:tcPr>
            <w:tcW w:w="4562" w:type="dxa"/>
            <w:shd w:val="clear" w:color="auto" w:fill="E36C0A" w:themeFill="accent6" w:themeFillShade="BF"/>
            <w:vAlign w:val="center"/>
          </w:tcPr>
          <w:p w14:paraId="2D1EC141" w14:textId="77777777" w:rsidR="00CA43C1" w:rsidRPr="00DA7D8C" w:rsidRDefault="00CA43C1" w:rsidP="00DD33E1">
            <w:pPr>
              <w:spacing w:after="0"/>
              <w:rPr>
                <w:rFonts w:ascii="Arial" w:hAnsi="Arial" w:cs="Arial"/>
                <w:b/>
                <w:bCs/>
              </w:rPr>
            </w:pPr>
            <w:r w:rsidRPr="00DA7D8C">
              <w:rPr>
                <w:rFonts w:ascii="Arial" w:hAnsi="Arial" w:cs="Arial"/>
                <w:b/>
                <w:bCs/>
              </w:rPr>
              <w:t>Closing Date for Queries</w:t>
            </w:r>
          </w:p>
        </w:tc>
        <w:tc>
          <w:tcPr>
            <w:tcW w:w="4562" w:type="dxa"/>
            <w:shd w:val="clear" w:color="auto" w:fill="FBD4B4" w:themeFill="accent6" w:themeFillTint="66"/>
            <w:vAlign w:val="center"/>
          </w:tcPr>
          <w:p w14:paraId="0FE89E0D" w14:textId="263F145B" w:rsidR="00CA43C1" w:rsidRPr="00DA7D8C" w:rsidRDefault="00D56400" w:rsidP="00E0236A">
            <w:pPr>
              <w:spacing w:after="0"/>
              <w:rPr>
                <w:rFonts w:ascii="Arial" w:hAnsi="Arial" w:cs="Arial"/>
                <w:b/>
                <w:bCs/>
                <w:color w:val="FF0000"/>
              </w:rPr>
            </w:pPr>
            <w:r w:rsidRPr="00BB3A9B">
              <w:rPr>
                <w:rFonts w:ascii="Arial" w:hAnsi="Arial" w:cs="Arial"/>
                <w:b/>
                <w:bCs/>
              </w:rPr>
              <w:t>Wednesday,</w:t>
            </w:r>
            <w:r w:rsidR="006177D9" w:rsidRPr="00BB3A9B">
              <w:rPr>
                <w:rFonts w:ascii="Arial" w:hAnsi="Arial" w:cs="Arial"/>
                <w:b/>
                <w:bCs/>
              </w:rPr>
              <w:t xml:space="preserve">26th August </w:t>
            </w:r>
            <w:r w:rsidR="0043193F" w:rsidRPr="00BB3A9B">
              <w:rPr>
                <w:rFonts w:ascii="Arial" w:hAnsi="Arial" w:cs="Arial"/>
                <w:b/>
                <w:bCs/>
              </w:rPr>
              <w:t>202</w:t>
            </w:r>
            <w:r w:rsidR="006177D9" w:rsidRPr="00BB3A9B">
              <w:rPr>
                <w:rFonts w:ascii="Arial" w:hAnsi="Arial" w:cs="Arial"/>
                <w:b/>
                <w:bCs/>
              </w:rPr>
              <w:t>6</w:t>
            </w:r>
            <w:r w:rsidR="0043193F" w:rsidRPr="00BB3A9B">
              <w:rPr>
                <w:rFonts w:ascii="Arial" w:hAnsi="Arial" w:cs="Arial"/>
                <w:b/>
                <w:bCs/>
              </w:rPr>
              <w:t xml:space="preserve"> at</w:t>
            </w:r>
            <w:r w:rsidR="00DD33E1" w:rsidRPr="00BB3A9B">
              <w:rPr>
                <w:rFonts w:ascii="Arial" w:hAnsi="Arial" w:cs="Arial"/>
                <w:b/>
                <w:bCs/>
              </w:rPr>
              <w:t xml:space="preserve"> </w:t>
            </w:r>
            <w:r w:rsidR="00E0236A" w:rsidRPr="00BB3A9B">
              <w:rPr>
                <w:rFonts w:ascii="Arial" w:hAnsi="Arial" w:cs="Arial"/>
                <w:b/>
                <w:bCs/>
              </w:rPr>
              <w:t>16.00 hours</w:t>
            </w:r>
          </w:p>
        </w:tc>
      </w:tr>
      <w:tr w:rsidR="00CA43C1" w:rsidRPr="00DA7D8C" w14:paraId="288EC213" w14:textId="77777777" w:rsidTr="00500E7F">
        <w:trPr>
          <w:trHeight w:val="566"/>
        </w:trPr>
        <w:tc>
          <w:tcPr>
            <w:tcW w:w="4562" w:type="dxa"/>
            <w:shd w:val="clear" w:color="auto" w:fill="E36C0A" w:themeFill="accent6" w:themeFillShade="BF"/>
            <w:vAlign w:val="center"/>
          </w:tcPr>
          <w:p w14:paraId="3B1232A5" w14:textId="77777777" w:rsidR="00CA43C1" w:rsidRPr="00DA7D8C" w:rsidRDefault="00E0236A" w:rsidP="00DD33E1">
            <w:pPr>
              <w:spacing w:after="0"/>
              <w:rPr>
                <w:rFonts w:ascii="Arial" w:hAnsi="Arial" w:cs="Arial"/>
                <w:b/>
                <w:bCs/>
              </w:rPr>
            </w:pPr>
            <w:r w:rsidRPr="00DA7D8C">
              <w:rPr>
                <w:rFonts w:ascii="Arial" w:hAnsi="Arial" w:cs="Arial"/>
                <w:b/>
                <w:bCs/>
              </w:rPr>
              <w:t xml:space="preserve">Contact </w:t>
            </w:r>
            <w:r w:rsidR="00CA43C1" w:rsidRPr="00DA7D8C">
              <w:rPr>
                <w:rFonts w:ascii="Arial" w:hAnsi="Arial" w:cs="Arial"/>
                <w:b/>
                <w:bCs/>
              </w:rPr>
              <w:t>for Queries</w:t>
            </w:r>
          </w:p>
        </w:tc>
        <w:tc>
          <w:tcPr>
            <w:tcW w:w="4562" w:type="dxa"/>
            <w:shd w:val="clear" w:color="auto" w:fill="FBD4B4" w:themeFill="accent6" w:themeFillTint="66"/>
            <w:vAlign w:val="center"/>
          </w:tcPr>
          <w:p w14:paraId="442DB53D" w14:textId="77777777" w:rsidR="00CA43C1" w:rsidRPr="00DA7D8C" w:rsidRDefault="00E0236A" w:rsidP="00DD33E1">
            <w:pPr>
              <w:tabs>
                <w:tab w:val="left" w:pos="1665"/>
              </w:tabs>
              <w:spacing w:after="0"/>
              <w:rPr>
                <w:rFonts w:ascii="Arial" w:hAnsi="Arial" w:cs="Arial"/>
                <w:b/>
                <w:bCs/>
              </w:rPr>
            </w:pPr>
            <w:r w:rsidRPr="00DA7D8C">
              <w:rPr>
                <w:rFonts w:ascii="Arial" w:hAnsi="Arial" w:cs="Arial"/>
                <w:noProof/>
              </w:rPr>
              <w:t xml:space="preserve">Questions and Answers facility on </w:t>
            </w:r>
            <w:hyperlink r:id="rId9" w:history="1">
              <w:r w:rsidRPr="00DA7D8C">
                <w:rPr>
                  <w:rStyle w:val="Hyperlink"/>
                  <w:rFonts w:ascii="Arial" w:hAnsi="Arial" w:cs="Arial"/>
                  <w:noProof/>
                </w:rPr>
                <w:t>www.etenders.gov.ie</w:t>
              </w:r>
            </w:hyperlink>
            <w:r w:rsidRPr="00DA7D8C">
              <w:rPr>
                <w:rFonts w:ascii="Arial" w:hAnsi="Arial" w:cs="Arial"/>
                <w:color w:val="0000FF"/>
              </w:rPr>
              <w:t xml:space="preserve"> </w:t>
            </w:r>
            <w:r w:rsidRPr="00DA7D8C">
              <w:rPr>
                <w:rFonts w:ascii="Arial" w:hAnsi="Arial" w:cs="Arial"/>
              </w:rPr>
              <w:t xml:space="preserve">  </w:t>
            </w:r>
          </w:p>
        </w:tc>
      </w:tr>
      <w:tr w:rsidR="00DD33E1" w:rsidRPr="00DA7D8C" w14:paraId="1A67CEEB" w14:textId="77777777" w:rsidTr="00500E7F">
        <w:trPr>
          <w:trHeight w:val="546"/>
        </w:trPr>
        <w:tc>
          <w:tcPr>
            <w:tcW w:w="4562" w:type="dxa"/>
            <w:shd w:val="clear" w:color="auto" w:fill="E36C0A" w:themeFill="accent6" w:themeFillShade="BF"/>
            <w:vAlign w:val="center"/>
          </w:tcPr>
          <w:p w14:paraId="07B80F60" w14:textId="77777777" w:rsidR="00DD33E1" w:rsidRPr="00DA7D8C" w:rsidRDefault="0043380D" w:rsidP="00DD33E1">
            <w:pPr>
              <w:spacing w:after="0"/>
              <w:rPr>
                <w:rFonts w:ascii="Arial" w:hAnsi="Arial" w:cs="Arial"/>
                <w:b/>
                <w:bCs/>
              </w:rPr>
            </w:pPr>
            <w:r w:rsidRPr="00DA7D8C">
              <w:rPr>
                <w:rFonts w:ascii="Arial" w:hAnsi="Arial" w:cs="Arial"/>
                <w:b/>
                <w:bCs/>
              </w:rPr>
              <w:t>Closing Date / Time f</w:t>
            </w:r>
            <w:r w:rsidR="00DD33E1" w:rsidRPr="00DA7D8C">
              <w:rPr>
                <w:rFonts w:ascii="Arial" w:hAnsi="Arial" w:cs="Arial"/>
                <w:b/>
                <w:bCs/>
              </w:rPr>
              <w:t>or receipt of Tenders</w:t>
            </w:r>
          </w:p>
        </w:tc>
        <w:tc>
          <w:tcPr>
            <w:tcW w:w="4562" w:type="dxa"/>
            <w:shd w:val="clear" w:color="auto" w:fill="FBD4B4" w:themeFill="accent6" w:themeFillTint="66"/>
            <w:vAlign w:val="center"/>
          </w:tcPr>
          <w:p w14:paraId="3B327964" w14:textId="4A28D60E" w:rsidR="00DD33E1" w:rsidRPr="00DA7D8C" w:rsidRDefault="00BB3A9B" w:rsidP="00E0236A">
            <w:pPr>
              <w:spacing w:after="0"/>
              <w:rPr>
                <w:rFonts w:ascii="Arial" w:hAnsi="Arial" w:cs="Arial"/>
                <w:b/>
                <w:bCs/>
              </w:rPr>
            </w:pPr>
            <w:r w:rsidRPr="00BB3A9B">
              <w:rPr>
                <w:rFonts w:ascii="Arial" w:hAnsi="Arial" w:cs="Arial"/>
                <w:b/>
                <w:bCs/>
              </w:rPr>
              <w:t xml:space="preserve">Wednesday 9th </w:t>
            </w:r>
            <w:r w:rsidR="000B0B93" w:rsidRPr="00BB3A9B">
              <w:rPr>
                <w:rFonts w:ascii="Arial" w:hAnsi="Arial" w:cs="Arial"/>
                <w:b/>
                <w:bCs/>
              </w:rPr>
              <w:t xml:space="preserve">September </w:t>
            </w:r>
            <w:r w:rsidR="0043193F" w:rsidRPr="00BB3A9B">
              <w:rPr>
                <w:rFonts w:ascii="Arial" w:hAnsi="Arial" w:cs="Arial"/>
                <w:b/>
                <w:bCs/>
              </w:rPr>
              <w:t>202</w:t>
            </w:r>
            <w:r w:rsidR="000B0B93" w:rsidRPr="00BB3A9B">
              <w:rPr>
                <w:rFonts w:ascii="Arial" w:hAnsi="Arial" w:cs="Arial"/>
                <w:b/>
                <w:bCs/>
              </w:rPr>
              <w:t>6</w:t>
            </w:r>
            <w:r w:rsidR="0043193F" w:rsidRPr="00BB3A9B">
              <w:rPr>
                <w:rFonts w:ascii="Arial" w:hAnsi="Arial" w:cs="Arial"/>
                <w:b/>
                <w:bCs/>
              </w:rPr>
              <w:t xml:space="preserve"> at</w:t>
            </w:r>
            <w:r w:rsidR="00DD33E1" w:rsidRPr="00BB3A9B">
              <w:rPr>
                <w:rFonts w:ascii="Arial" w:hAnsi="Arial" w:cs="Arial"/>
                <w:b/>
                <w:bCs/>
              </w:rPr>
              <w:t xml:space="preserve"> </w:t>
            </w:r>
            <w:r w:rsidR="00E0236A" w:rsidRPr="00BB3A9B">
              <w:rPr>
                <w:rFonts w:ascii="Arial" w:hAnsi="Arial" w:cs="Arial"/>
                <w:b/>
                <w:bCs/>
              </w:rPr>
              <w:t>16.00 hours</w:t>
            </w:r>
          </w:p>
        </w:tc>
      </w:tr>
      <w:tr w:rsidR="00DD33E1" w:rsidRPr="00DA7D8C" w14:paraId="0E467595" w14:textId="77777777" w:rsidTr="00500E7F">
        <w:trPr>
          <w:trHeight w:val="1830"/>
        </w:trPr>
        <w:tc>
          <w:tcPr>
            <w:tcW w:w="9124" w:type="dxa"/>
            <w:gridSpan w:val="2"/>
            <w:shd w:val="clear" w:color="auto" w:fill="E36C0A" w:themeFill="accent6" w:themeFillShade="BF"/>
            <w:vAlign w:val="center"/>
          </w:tcPr>
          <w:p w14:paraId="1B79BBD4" w14:textId="77777777" w:rsidR="00DD33E1" w:rsidRPr="0071273E" w:rsidRDefault="00DD33E1" w:rsidP="00E126CC">
            <w:pPr>
              <w:autoSpaceDE w:val="0"/>
              <w:autoSpaceDN w:val="0"/>
              <w:adjustRightInd w:val="0"/>
              <w:spacing w:after="0"/>
              <w:jc w:val="both"/>
              <w:rPr>
                <w:rFonts w:ascii="Arial" w:hAnsi="Arial" w:cs="Arial"/>
              </w:rPr>
            </w:pPr>
            <w:r w:rsidRPr="0071273E">
              <w:rPr>
                <w:rFonts w:ascii="Arial" w:hAnsi="Arial" w:cs="Arial"/>
              </w:rPr>
              <w:lastRenderedPageBreak/>
              <w:t xml:space="preserve">Please note that information relating to this </w:t>
            </w:r>
            <w:r w:rsidR="00B41BF3" w:rsidRPr="0071273E">
              <w:rPr>
                <w:rFonts w:ascii="Arial" w:hAnsi="Arial" w:cs="Arial"/>
              </w:rPr>
              <w:t>Invitation to Tender</w:t>
            </w:r>
            <w:r w:rsidRPr="0071273E">
              <w:rPr>
                <w:rFonts w:ascii="Arial" w:hAnsi="Arial" w:cs="Arial"/>
              </w:rPr>
              <w:t xml:space="preserve">, including clarifications and changes, will be published on the Irish Government Procurement Opportunities Portal </w:t>
            </w:r>
            <w:hyperlink r:id="rId10" w:history="1">
              <w:r w:rsidR="00C4223A" w:rsidRPr="0071273E">
                <w:rPr>
                  <w:rStyle w:val="Hyperlink"/>
                  <w:rFonts w:ascii="Arial" w:hAnsi="Arial" w:cs="Arial"/>
                  <w:color w:val="auto"/>
                </w:rPr>
                <w:t>www.etenders.gov.ie</w:t>
              </w:r>
            </w:hyperlink>
            <w:r w:rsidR="00C4223A" w:rsidRPr="0071273E">
              <w:rPr>
                <w:rFonts w:ascii="Arial" w:hAnsi="Arial" w:cs="Arial"/>
              </w:rPr>
              <w:t xml:space="preserve"> </w:t>
            </w:r>
            <w:r w:rsidRPr="0071273E">
              <w:rPr>
                <w:rFonts w:ascii="Arial" w:hAnsi="Arial" w:cs="Arial"/>
              </w:rPr>
              <w:t xml:space="preserve">. Registration is free of charge and there is no charge for documents. </w:t>
            </w:r>
            <w:r w:rsidR="00E0236A" w:rsidRPr="0071273E">
              <w:rPr>
                <w:rFonts w:ascii="Arial" w:hAnsi="Arial" w:cs="Arial"/>
              </w:rPr>
              <w:t xml:space="preserve">Responses to queries will be circulated to all Tenderers </w:t>
            </w:r>
            <w:r w:rsidR="00E30D8F" w:rsidRPr="0071273E">
              <w:rPr>
                <w:rFonts w:ascii="Arial" w:hAnsi="Arial" w:cs="Arial"/>
              </w:rPr>
              <w:t>via www.etenders.gov.ie</w:t>
            </w:r>
            <w:r w:rsidR="00E0236A" w:rsidRPr="0071273E">
              <w:rPr>
                <w:rFonts w:ascii="Arial" w:hAnsi="Arial" w:cs="Arial"/>
              </w:rPr>
              <w:t>. The identity of the person making a query will not be disclosed when circulating the response.</w:t>
            </w:r>
          </w:p>
          <w:p w14:paraId="28277F2C" w14:textId="77777777" w:rsidR="00DD33E1" w:rsidRPr="0071273E" w:rsidRDefault="00DD33E1" w:rsidP="00E126CC">
            <w:pPr>
              <w:autoSpaceDE w:val="0"/>
              <w:autoSpaceDN w:val="0"/>
              <w:adjustRightInd w:val="0"/>
              <w:spacing w:after="0"/>
              <w:jc w:val="both"/>
              <w:rPr>
                <w:rFonts w:ascii="Arial" w:hAnsi="Arial" w:cs="Arial"/>
                <w:i/>
              </w:rPr>
            </w:pPr>
            <w:r w:rsidRPr="0071273E">
              <w:rPr>
                <w:rFonts w:ascii="Arial" w:hAnsi="Arial" w:cs="Arial"/>
              </w:rPr>
              <w:t>Please note that South Dublin County Council cannot accept responsibility for information relayed (or not relayed) via third parties.</w:t>
            </w:r>
          </w:p>
        </w:tc>
      </w:tr>
    </w:tbl>
    <w:p w14:paraId="40198A41" w14:textId="77777777" w:rsidR="00CA43C1" w:rsidRPr="00B81A77" w:rsidRDefault="00CA43C1" w:rsidP="00CA43C1">
      <w:pPr>
        <w:tabs>
          <w:tab w:val="left" w:pos="5325"/>
        </w:tabs>
        <w:jc w:val="center"/>
      </w:pPr>
    </w:p>
    <w:p w14:paraId="2ED9B123" w14:textId="77777777" w:rsidR="006F491F" w:rsidRDefault="00CA43C1" w:rsidP="000D4BDB">
      <w:pPr>
        <w:pStyle w:val="Heading1"/>
        <w:numPr>
          <w:ilvl w:val="0"/>
          <w:numId w:val="0"/>
        </w:numPr>
        <w:ind w:left="432" w:hanging="432"/>
      </w:pPr>
      <w:r w:rsidRPr="00B81A77">
        <w:br w:type="page"/>
      </w:r>
      <w:bookmarkStart w:id="0" w:name="_Toc467162166"/>
      <w:bookmarkStart w:id="1" w:name="_Toc471803399"/>
      <w:bookmarkStart w:id="2" w:name="_Toc474254397"/>
      <w:bookmarkStart w:id="3" w:name="_Toc508800556"/>
      <w:bookmarkStart w:id="4" w:name="_Toc511312809"/>
      <w:bookmarkStart w:id="5" w:name="_Toc30688916"/>
      <w:bookmarkStart w:id="6" w:name="_Toc134698155"/>
      <w:r w:rsidR="006F491F">
        <w:lastRenderedPageBreak/>
        <w:t>TABLE OF CONTENTS</w:t>
      </w:r>
      <w:bookmarkEnd w:id="0"/>
      <w:bookmarkEnd w:id="1"/>
      <w:bookmarkEnd w:id="2"/>
      <w:bookmarkEnd w:id="3"/>
      <w:bookmarkEnd w:id="4"/>
      <w:bookmarkEnd w:id="5"/>
      <w:bookmarkEnd w:id="6"/>
    </w:p>
    <w:p w14:paraId="7A127F32" w14:textId="6DF7B0CD" w:rsidR="006817EA" w:rsidRDefault="00BC2562">
      <w:pPr>
        <w:pStyle w:val="TOC1"/>
        <w:rPr>
          <w:rFonts w:eastAsiaTheme="minorEastAsia"/>
          <w:noProof/>
          <w:kern w:val="2"/>
          <w:lang w:val="en-IE" w:eastAsia="en-IE"/>
          <w14:ligatures w14:val="standardContextual"/>
        </w:rPr>
      </w:pPr>
      <w:r>
        <w:rPr>
          <w:rFonts w:ascii="Arial" w:hAnsi="Arial" w:cs="Arial"/>
        </w:rPr>
        <w:fldChar w:fldCharType="begin"/>
      </w:r>
      <w:r>
        <w:rPr>
          <w:rFonts w:ascii="Arial" w:hAnsi="Arial" w:cs="Arial"/>
        </w:rPr>
        <w:instrText xml:space="preserve"> TOC \o "1-4" \h \z \u </w:instrText>
      </w:r>
      <w:r>
        <w:rPr>
          <w:rFonts w:ascii="Arial" w:hAnsi="Arial" w:cs="Arial"/>
        </w:rPr>
        <w:fldChar w:fldCharType="separate"/>
      </w:r>
      <w:hyperlink w:anchor="_Toc134698155" w:history="1">
        <w:r w:rsidR="006817EA" w:rsidRPr="009276A6">
          <w:rPr>
            <w:rStyle w:val="Hyperlink"/>
            <w:noProof/>
          </w:rPr>
          <w:t>TABLE OF CONTENTS</w:t>
        </w:r>
        <w:r w:rsidR="006817EA">
          <w:rPr>
            <w:noProof/>
            <w:webHidden/>
          </w:rPr>
          <w:tab/>
        </w:r>
        <w:r w:rsidR="006817EA">
          <w:rPr>
            <w:noProof/>
            <w:webHidden/>
          </w:rPr>
          <w:fldChar w:fldCharType="begin"/>
        </w:r>
        <w:r w:rsidR="006817EA">
          <w:rPr>
            <w:noProof/>
            <w:webHidden/>
          </w:rPr>
          <w:instrText xml:space="preserve"> PAGEREF _Toc134698155 \h </w:instrText>
        </w:r>
        <w:r w:rsidR="006817EA">
          <w:rPr>
            <w:noProof/>
            <w:webHidden/>
          </w:rPr>
        </w:r>
        <w:r w:rsidR="006817EA">
          <w:rPr>
            <w:noProof/>
            <w:webHidden/>
          </w:rPr>
          <w:fldChar w:fldCharType="separate"/>
        </w:r>
        <w:r w:rsidR="0046761A">
          <w:rPr>
            <w:noProof/>
            <w:webHidden/>
          </w:rPr>
          <w:t>3</w:t>
        </w:r>
        <w:r w:rsidR="006817EA">
          <w:rPr>
            <w:noProof/>
            <w:webHidden/>
          </w:rPr>
          <w:fldChar w:fldCharType="end"/>
        </w:r>
      </w:hyperlink>
    </w:p>
    <w:p w14:paraId="32A69AC6" w14:textId="310AB730" w:rsidR="006817EA" w:rsidRDefault="006817EA">
      <w:pPr>
        <w:pStyle w:val="TOC1"/>
        <w:tabs>
          <w:tab w:val="left" w:pos="440"/>
        </w:tabs>
        <w:rPr>
          <w:rFonts w:eastAsiaTheme="minorEastAsia"/>
          <w:noProof/>
          <w:kern w:val="2"/>
          <w:lang w:val="en-IE" w:eastAsia="en-IE"/>
          <w14:ligatures w14:val="standardContextual"/>
        </w:rPr>
      </w:pPr>
      <w:hyperlink w:anchor="_Toc134698156" w:history="1">
        <w:r w:rsidRPr="009276A6">
          <w:rPr>
            <w:rStyle w:val="Hyperlink"/>
            <w:noProof/>
          </w:rPr>
          <w:t>1</w:t>
        </w:r>
        <w:r>
          <w:rPr>
            <w:rFonts w:eastAsiaTheme="minorEastAsia"/>
            <w:noProof/>
            <w:kern w:val="2"/>
            <w:lang w:val="en-IE" w:eastAsia="en-IE"/>
            <w14:ligatures w14:val="standardContextual"/>
          </w:rPr>
          <w:tab/>
        </w:r>
        <w:r w:rsidRPr="009276A6">
          <w:rPr>
            <w:rStyle w:val="Hyperlink"/>
            <w:noProof/>
          </w:rPr>
          <w:t>Disclaimer</w:t>
        </w:r>
        <w:r>
          <w:rPr>
            <w:noProof/>
            <w:webHidden/>
          </w:rPr>
          <w:tab/>
        </w:r>
        <w:r>
          <w:rPr>
            <w:noProof/>
            <w:webHidden/>
          </w:rPr>
          <w:fldChar w:fldCharType="begin"/>
        </w:r>
        <w:r>
          <w:rPr>
            <w:noProof/>
            <w:webHidden/>
          </w:rPr>
          <w:instrText xml:space="preserve"> PAGEREF _Toc134698156 \h </w:instrText>
        </w:r>
        <w:r>
          <w:rPr>
            <w:noProof/>
            <w:webHidden/>
          </w:rPr>
        </w:r>
        <w:r>
          <w:rPr>
            <w:noProof/>
            <w:webHidden/>
          </w:rPr>
          <w:fldChar w:fldCharType="separate"/>
        </w:r>
        <w:r w:rsidR="0046761A">
          <w:rPr>
            <w:noProof/>
            <w:webHidden/>
          </w:rPr>
          <w:t>6</w:t>
        </w:r>
        <w:r>
          <w:rPr>
            <w:noProof/>
            <w:webHidden/>
          </w:rPr>
          <w:fldChar w:fldCharType="end"/>
        </w:r>
      </w:hyperlink>
    </w:p>
    <w:p w14:paraId="3C8C7047" w14:textId="5C165F87" w:rsidR="006817EA" w:rsidRDefault="006817EA">
      <w:pPr>
        <w:pStyle w:val="TOC1"/>
        <w:tabs>
          <w:tab w:val="left" w:pos="440"/>
        </w:tabs>
        <w:rPr>
          <w:rFonts w:eastAsiaTheme="minorEastAsia"/>
          <w:noProof/>
          <w:kern w:val="2"/>
          <w:lang w:val="en-IE" w:eastAsia="en-IE"/>
          <w14:ligatures w14:val="standardContextual"/>
        </w:rPr>
      </w:pPr>
      <w:hyperlink w:anchor="_Toc134698157" w:history="1">
        <w:r w:rsidRPr="009276A6">
          <w:rPr>
            <w:rStyle w:val="Hyperlink"/>
            <w:noProof/>
          </w:rPr>
          <w:t>2</w:t>
        </w:r>
        <w:r>
          <w:rPr>
            <w:rFonts w:eastAsiaTheme="minorEastAsia"/>
            <w:noProof/>
            <w:kern w:val="2"/>
            <w:lang w:val="en-IE" w:eastAsia="en-IE"/>
            <w14:ligatures w14:val="standardContextual"/>
          </w:rPr>
          <w:tab/>
        </w:r>
        <w:r w:rsidRPr="009276A6">
          <w:rPr>
            <w:rStyle w:val="Hyperlink"/>
            <w:noProof/>
          </w:rPr>
          <w:t>Summary</w:t>
        </w:r>
        <w:r>
          <w:rPr>
            <w:noProof/>
            <w:webHidden/>
          </w:rPr>
          <w:tab/>
        </w:r>
        <w:r>
          <w:rPr>
            <w:noProof/>
            <w:webHidden/>
          </w:rPr>
          <w:fldChar w:fldCharType="begin"/>
        </w:r>
        <w:r>
          <w:rPr>
            <w:noProof/>
            <w:webHidden/>
          </w:rPr>
          <w:instrText xml:space="preserve"> PAGEREF _Toc134698157 \h </w:instrText>
        </w:r>
        <w:r>
          <w:rPr>
            <w:noProof/>
            <w:webHidden/>
          </w:rPr>
        </w:r>
        <w:r>
          <w:rPr>
            <w:noProof/>
            <w:webHidden/>
          </w:rPr>
          <w:fldChar w:fldCharType="separate"/>
        </w:r>
        <w:r w:rsidR="0046761A">
          <w:rPr>
            <w:noProof/>
            <w:webHidden/>
          </w:rPr>
          <w:t>6</w:t>
        </w:r>
        <w:r>
          <w:rPr>
            <w:noProof/>
            <w:webHidden/>
          </w:rPr>
          <w:fldChar w:fldCharType="end"/>
        </w:r>
      </w:hyperlink>
    </w:p>
    <w:p w14:paraId="72BC1F2B" w14:textId="13966DFE" w:rsidR="006817EA" w:rsidRDefault="006817EA">
      <w:pPr>
        <w:pStyle w:val="TOC1"/>
        <w:tabs>
          <w:tab w:val="left" w:pos="440"/>
        </w:tabs>
        <w:rPr>
          <w:rFonts w:eastAsiaTheme="minorEastAsia"/>
          <w:noProof/>
          <w:kern w:val="2"/>
          <w:lang w:val="en-IE" w:eastAsia="en-IE"/>
          <w14:ligatures w14:val="standardContextual"/>
        </w:rPr>
      </w:pPr>
      <w:hyperlink w:anchor="_Toc134698158" w:history="1">
        <w:r w:rsidRPr="009276A6">
          <w:rPr>
            <w:rStyle w:val="Hyperlink"/>
            <w:noProof/>
          </w:rPr>
          <w:t>3</w:t>
        </w:r>
        <w:r>
          <w:rPr>
            <w:rFonts w:eastAsiaTheme="minorEastAsia"/>
            <w:noProof/>
            <w:kern w:val="2"/>
            <w:lang w:val="en-IE" w:eastAsia="en-IE"/>
            <w14:ligatures w14:val="standardContextual"/>
          </w:rPr>
          <w:tab/>
        </w:r>
        <w:r w:rsidRPr="009276A6">
          <w:rPr>
            <w:rStyle w:val="Hyperlink"/>
            <w:noProof/>
          </w:rPr>
          <w:t>About South Dublin County Council</w:t>
        </w:r>
        <w:r>
          <w:rPr>
            <w:noProof/>
            <w:webHidden/>
          </w:rPr>
          <w:tab/>
        </w:r>
        <w:r>
          <w:rPr>
            <w:noProof/>
            <w:webHidden/>
          </w:rPr>
          <w:fldChar w:fldCharType="begin"/>
        </w:r>
        <w:r>
          <w:rPr>
            <w:noProof/>
            <w:webHidden/>
          </w:rPr>
          <w:instrText xml:space="preserve"> PAGEREF _Toc134698158 \h </w:instrText>
        </w:r>
        <w:r>
          <w:rPr>
            <w:noProof/>
            <w:webHidden/>
          </w:rPr>
        </w:r>
        <w:r>
          <w:rPr>
            <w:noProof/>
            <w:webHidden/>
          </w:rPr>
          <w:fldChar w:fldCharType="separate"/>
        </w:r>
        <w:r w:rsidR="0046761A">
          <w:rPr>
            <w:noProof/>
            <w:webHidden/>
          </w:rPr>
          <w:t>7</w:t>
        </w:r>
        <w:r>
          <w:rPr>
            <w:noProof/>
            <w:webHidden/>
          </w:rPr>
          <w:fldChar w:fldCharType="end"/>
        </w:r>
      </w:hyperlink>
    </w:p>
    <w:p w14:paraId="3604AA7C" w14:textId="49F2AE79" w:rsidR="006817EA" w:rsidRDefault="006817EA">
      <w:pPr>
        <w:pStyle w:val="TOC2"/>
        <w:rPr>
          <w:rFonts w:eastAsiaTheme="minorEastAsia"/>
          <w:noProof/>
          <w:kern w:val="2"/>
          <w:lang w:val="en-IE" w:eastAsia="en-IE"/>
          <w14:ligatures w14:val="standardContextual"/>
        </w:rPr>
      </w:pPr>
      <w:hyperlink w:anchor="_Toc134698159" w:history="1">
        <w:r w:rsidRPr="009276A6">
          <w:rPr>
            <w:rStyle w:val="Hyperlink"/>
            <w:rFonts w:ascii="Calibri" w:eastAsia="Batang" w:hAnsi="Calibri"/>
            <w:noProof/>
          </w:rPr>
          <w:t>3.1</w:t>
        </w:r>
        <w:r>
          <w:rPr>
            <w:rFonts w:eastAsiaTheme="minorEastAsia"/>
            <w:noProof/>
            <w:kern w:val="2"/>
            <w:lang w:val="en-IE" w:eastAsia="en-IE"/>
            <w14:ligatures w14:val="standardContextual"/>
          </w:rPr>
          <w:tab/>
        </w:r>
        <w:r w:rsidRPr="009276A6">
          <w:rPr>
            <w:rStyle w:val="Hyperlink"/>
            <w:noProof/>
          </w:rPr>
          <w:t>Local Enterprise Office South Dublin - LEO</w:t>
        </w:r>
        <w:r>
          <w:rPr>
            <w:noProof/>
            <w:webHidden/>
          </w:rPr>
          <w:tab/>
        </w:r>
        <w:r>
          <w:rPr>
            <w:noProof/>
            <w:webHidden/>
          </w:rPr>
          <w:fldChar w:fldCharType="begin"/>
        </w:r>
        <w:r>
          <w:rPr>
            <w:noProof/>
            <w:webHidden/>
          </w:rPr>
          <w:instrText xml:space="preserve"> PAGEREF _Toc134698159 \h </w:instrText>
        </w:r>
        <w:r>
          <w:rPr>
            <w:noProof/>
            <w:webHidden/>
          </w:rPr>
        </w:r>
        <w:r>
          <w:rPr>
            <w:noProof/>
            <w:webHidden/>
          </w:rPr>
          <w:fldChar w:fldCharType="separate"/>
        </w:r>
        <w:r w:rsidR="0046761A">
          <w:rPr>
            <w:noProof/>
            <w:webHidden/>
          </w:rPr>
          <w:t>7</w:t>
        </w:r>
        <w:r>
          <w:rPr>
            <w:noProof/>
            <w:webHidden/>
          </w:rPr>
          <w:fldChar w:fldCharType="end"/>
        </w:r>
      </w:hyperlink>
    </w:p>
    <w:p w14:paraId="6C0D263E" w14:textId="184DCC33" w:rsidR="006817EA" w:rsidRDefault="006817EA">
      <w:pPr>
        <w:pStyle w:val="TOC1"/>
        <w:tabs>
          <w:tab w:val="left" w:pos="440"/>
        </w:tabs>
        <w:rPr>
          <w:rFonts w:eastAsiaTheme="minorEastAsia"/>
          <w:noProof/>
          <w:kern w:val="2"/>
          <w:lang w:val="en-IE" w:eastAsia="en-IE"/>
          <w14:ligatures w14:val="standardContextual"/>
        </w:rPr>
      </w:pPr>
      <w:hyperlink w:anchor="_Toc134698160" w:history="1">
        <w:r w:rsidRPr="009276A6">
          <w:rPr>
            <w:rStyle w:val="Hyperlink"/>
            <w:noProof/>
          </w:rPr>
          <w:t>4</w:t>
        </w:r>
        <w:r>
          <w:rPr>
            <w:rFonts w:eastAsiaTheme="minorEastAsia"/>
            <w:noProof/>
            <w:kern w:val="2"/>
            <w:lang w:val="en-IE" w:eastAsia="en-IE"/>
            <w14:ligatures w14:val="standardContextual"/>
          </w:rPr>
          <w:tab/>
        </w:r>
        <w:r w:rsidRPr="009276A6">
          <w:rPr>
            <w:rStyle w:val="Hyperlink"/>
            <w:noProof/>
          </w:rPr>
          <w:t>Overview of Requirements</w:t>
        </w:r>
        <w:r>
          <w:rPr>
            <w:noProof/>
            <w:webHidden/>
          </w:rPr>
          <w:tab/>
        </w:r>
        <w:r>
          <w:rPr>
            <w:noProof/>
            <w:webHidden/>
          </w:rPr>
          <w:fldChar w:fldCharType="begin"/>
        </w:r>
        <w:r>
          <w:rPr>
            <w:noProof/>
            <w:webHidden/>
          </w:rPr>
          <w:instrText xml:space="preserve"> PAGEREF _Toc134698160 \h </w:instrText>
        </w:r>
        <w:r>
          <w:rPr>
            <w:noProof/>
            <w:webHidden/>
          </w:rPr>
        </w:r>
        <w:r>
          <w:rPr>
            <w:noProof/>
            <w:webHidden/>
          </w:rPr>
          <w:fldChar w:fldCharType="separate"/>
        </w:r>
        <w:r w:rsidR="0046761A">
          <w:rPr>
            <w:noProof/>
            <w:webHidden/>
          </w:rPr>
          <w:t>8</w:t>
        </w:r>
        <w:r>
          <w:rPr>
            <w:noProof/>
            <w:webHidden/>
          </w:rPr>
          <w:fldChar w:fldCharType="end"/>
        </w:r>
      </w:hyperlink>
    </w:p>
    <w:p w14:paraId="4F811880" w14:textId="3398E957" w:rsidR="006817EA" w:rsidRDefault="006817EA">
      <w:pPr>
        <w:pStyle w:val="TOC2"/>
        <w:rPr>
          <w:rFonts w:eastAsiaTheme="minorEastAsia"/>
          <w:noProof/>
          <w:kern w:val="2"/>
          <w:lang w:val="en-IE" w:eastAsia="en-IE"/>
          <w14:ligatures w14:val="standardContextual"/>
        </w:rPr>
      </w:pPr>
      <w:hyperlink w:anchor="_Toc134698161" w:history="1">
        <w:r w:rsidRPr="009276A6">
          <w:rPr>
            <w:rStyle w:val="Hyperlink"/>
            <w:noProof/>
          </w:rPr>
          <w:t>4.1</w:t>
        </w:r>
        <w:r>
          <w:rPr>
            <w:rFonts w:eastAsiaTheme="minorEastAsia"/>
            <w:noProof/>
            <w:kern w:val="2"/>
            <w:lang w:val="en-IE" w:eastAsia="en-IE"/>
            <w14:ligatures w14:val="standardContextual"/>
          </w:rPr>
          <w:tab/>
        </w:r>
        <w:r w:rsidRPr="009276A6">
          <w:rPr>
            <w:rStyle w:val="Hyperlink"/>
            <w:noProof/>
          </w:rPr>
          <w:t>Mentoring</w:t>
        </w:r>
        <w:r>
          <w:rPr>
            <w:noProof/>
            <w:webHidden/>
          </w:rPr>
          <w:tab/>
        </w:r>
        <w:r>
          <w:rPr>
            <w:noProof/>
            <w:webHidden/>
          </w:rPr>
          <w:fldChar w:fldCharType="begin"/>
        </w:r>
        <w:r>
          <w:rPr>
            <w:noProof/>
            <w:webHidden/>
          </w:rPr>
          <w:instrText xml:space="preserve"> PAGEREF _Toc134698161 \h </w:instrText>
        </w:r>
        <w:r>
          <w:rPr>
            <w:noProof/>
            <w:webHidden/>
          </w:rPr>
        </w:r>
        <w:r>
          <w:rPr>
            <w:noProof/>
            <w:webHidden/>
          </w:rPr>
          <w:fldChar w:fldCharType="separate"/>
        </w:r>
        <w:r w:rsidR="0046761A">
          <w:rPr>
            <w:noProof/>
            <w:webHidden/>
          </w:rPr>
          <w:t>8</w:t>
        </w:r>
        <w:r>
          <w:rPr>
            <w:noProof/>
            <w:webHidden/>
          </w:rPr>
          <w:fldChar w:fldCharType="end"/>
        </w:r>
      </w:hyperlink>
    </w:p>
    <w:p w14:paraId="2695C9A2" w14:textId="089ED6D9" w:rsidR="006817EA" w:rsidRDefault="006817EA">
      <w:pPr>
        <w:pStyle w:val="TOC3"/>
        <w:rPr>
          <w:rFonts w:eastAsiaTheme="minorEastAsia"/>
          <w:noProof/>
          <w:kern w:val="2"/>
          <w:lang w:val="en-IE" w:eastAsia="en-IE"/>
          <w14:ligatures w14:val="standardContextual"/>
        </w:rPr>
      </w:pPr>
      <w:hyperlink w:anchor="_Toc134698162" w:history="1">
        <w:r w:rsidRPr="009276A6">
          <w:rPr>
            <w:rStyle w:val="Hyperlink"/>
            <w:noProof/>
          </w:rPr>
          <w:t>4.1.1</w:t>
        </w:r>
        <w:r>
          <w:rPr>
            <w:rFonts w:eastAsiaTheme="minorEastAsia"/>
            <w:noProof/>
            <w:kern w:val="2"/>
            <w:lang w:val="en-IE" w:eastAsia="en-IE"/>
            <w14:ligatures w14:val="standardContextual"/>
          </w:rPr>
          <w:tab/>
        </w:r>
        <w:r w:rsidRPr="009276A6">
          <w:rPr>
            <w:rStyle w:val="Hyperlink"/>
            <w:noProof/>
          </w:rPr>
          <w:t>Other Services</w:t>
        </w:r>
        <w:r>
          <w:rPr>
            <w:noProof/>
            <w:webHidden/>
          </w:rPr>
          <w:tab/>
        </w:r>
        <w:r>
          <w:rPr>
            <w:noProof/>
            <w:webHidden/>
          </w:rPr>
          <w:fldChar w:fldCharType="begin"/>
        </w:r>
        <w:r>
          <w:rPr>
            <w:noProof/>
            <w:webHidden/>
          </w:rPr>
          <w:instrText xml:space="preserve"> PAGEREF _Toc134698162 \h </w:instrText>
        </w:r>
        <w:r>
          <w:rPr>
            <w:noProof/>
            <w:webHidden/>
          </w:rPr>
        </w:r>
        <w:r>
          <w:rPr>
            <w:noProof/>
            <w:webHidden/>
          </w:rPr>
          <w:fldChar w:fldCharType="separate"/>
        </w:r>
        <w:r w:rsidR="0046761A">
          <w:rPr>
            <w:noProof/>
            <w:webHidden/>
          </w:rPr>
          <w:t>9</w:t>
        </w:r>
        <w:r>
          <w:rPr>
            <w:noProof/>
            <w:webHidden/>
          </w:rPr>
          <w:fldChar w:fldCharType="end"/>
        </w:r>
      </w:hyperlink>
    </w:p>
    <w:p w14:paraId="5B650B3D" w14:textId="660829A9" w:rsidR="006817EA" w:rsidRDefault="006817EA">
      <w:pPr>
        <w:pStyle w:val="TOC2"/>
        <w:rPr>
          <w:rFonts w:eastAsiaTheme="minorEastAsia"/>
          <w:noProof/>
          <w:kern w:val="2"/>
          <w:lang w:val="en-IE" w:eastAsia="en-IE"/>
          <w14:ligatures w14:val="standardContextual"/>
        </w:rPr>
      </w:pPr>
      <w:hyperlink w:anchor="_Toc134698163" w:history="1">
        <w:r w:rsidRPr="009276A6">
          <w:rPr>
            <w:rStyle w:val="Hyperlink"/>
            <w:noProof/>
          </w:rPr>
          <w:t>4.2</w:t>
        </w:r>
        <w:r>
          <w:rPr>
            <w:rFonts w:eastAsiaTheme="minorEastAsia"/>
            <w:noProof/>
            <w:kern w:val="2"/>
            <w:lang w:val="en-IE" w:eastAsia="en-IE"/>
            <w14:ligatures w14:val="standardContextual"/>
          </w:rPr>
          <w:tab/>
        </w:r>
        <w:r w:rsidRPr="009276A6">
          <w:rPr>
            <w:rStyle w:val="Hyperlink"/>
            <w:noProof/>
          </w:rPr>
          <w:t>How the Framework will work</w:t>
        </w:r>
        <w:r>
          <w:rPr>
            <w:noProof/>
            <w:webHidden/>
          </w:rPr>
          <w:tab/>
        </w:r>
        <w:r>
          <w:rPr>
            <w:noProof/>
            <w:webHidden/>
          </w:rPr>
          <w:fldChar w:fldCharType="begin"/>
        </w:r>
        <w:r>
          <w:rPr>
            <w:noProof/>
            <w:webHidden/>
          </w:rPr>
          <w:instrText xml:space="preserve"> PAGEREF _Toc134698163 \h </w:instrText>
        </w:r>
        <w:r>
          <w:rPr>
            <w:noProof/>
            <w:webHidden/>
          </w:rPr>
        </w:r>
        <w:r>
          <w:rPr>
            <w:noProof/>
            <w:webHidden/>
          </w:rPr>
          <w:fldChar w:fldCharType="separate"/>
        </w:r>
        <w:r w:rsidR="0046761A">
          <w:rPr>
            <w:noProof/>
            <w:webHidden/>
          </w:rPr>
          <w:t>10</w:t>
        </w:r>
        <w:r>
          <w:rPr>
            <w:noProof/>
            <w:webHidden/>
          </w:rPr>
          <w:fldChar w:fldCharType="end"/>
        </w:r>
      </w:hyperlink>
    </w:p>
    <w:p w14:paraId="4E6D16A0" w14:textId="5D1E5028" w:rsidR="006817EA" w:rsidRDefault="006817EA">
      <w:pPr>
        <w:pStyle w:val="TOC1"/>
        <w:tabs>
          <w:tab w:val="left" w:pos="440"/>
        </w:tabs>
        <w:rPr>
          <w:rFonts w:eastAsiaTheme="minorEastAsia"/>
          <w:noProof/>
          <w:kern w:val="2"/>
          <w:lang w:val="en-IE" w:eastAsia="en-IE"/>
          <w14:ligatures w14:val="standardContextual"/>
        </w:rPr>
      </w:pPr>
      <w:hyperlink w:anchor="_Toc134698164" w:history="1">
        <w:r w:rsidRPr="009276A6">
          <w:rPr>
            <w:rStyle w:val="Hyperlink"/>
            <w:noProof/>
          </w:rPr>
          <w:t>5</w:t>
        </w:r>
        <w:r>
          <w:rPr>
            <w:rFonts w:eastAsiaTheme="minorEastAsia"/>
            <w:noProof/>
            <w:kern w:val="2"/>
            <w:lang w:val="en-IE" w:eastAsia="en-IE"/>
            <w14:ligatures w14:val="standardContextual"/>
          </w:rPr>
          <w:tab/>
        </w:r>
        <w:r w:rsidRPr="009276A6">
          <w:rPr>
            <w:rStyle w:val="Hyperlink"/>
            <w:noProof/>
          </w:rPr>
          <w:t>Scope of the Framework Agreement</w:t>
        </w:r>
        <w:r>
          <w:rPr>
            <w:noProof/>
            <w:webHidden/>
          </w:rPr>
          <w:tab/>
        </w:r>
        <w:r>
          <w:rPr>
            <w:noProof/>
            <w:webHidden/>
          </w:rPr>
          <w:fldChar w:fldCharType="begin"/>
        </w:r>
        <w:r>
          <w:rPr>
            <w:noProof/>
            <w:webHidden/>
          </w:rPr>
          <w:instrText xml:space="preserve"> PAGEREF _Toc134698164 \h </w:instrText>
        </w:r>
        <w:r>
          <w:rPr>
            <w:noProof/>
            <w:webHidden/>
          </w:rPr>
        </w:r>
        <w:r>
          <w:rPr>
            <w:noProof/>
            <w:webHidden/>
          </w:rPr>
          <w:fldChar w:fldCharType="separate"/>
        </w:r>
        <w:r w:rsidR="0046761A">
          <w:rPr>
            <w:noProof/>
            <w:webHidden/>
          </w:rPr>
          <w:t>11</w:t>
        </w:r>
        <w:r>
          <w:rPr>
            <w:noProof/>
            <w:webHidden/>
          </w:rPr>
          <w:fldChar w:fldCharType="end"/>
        </w:r>
      </w:hyperlink>
    </w:p>
    <w:p w14:paraId="4A09CE71" w14:textId="6C56055E" w:rsidR="006817EA" w:rsidRDefault="006817EA">
      <w:pPr>
        <w:pStyle w:val="TOC2"/>
        <w:rPr>
          <w:rFonts w:eastAsiaTheme="minorEastAsia"/>
          <w:noProof/>
          <w:kern w:val="2"/>
          <w:lang w:val="en-IE" w:eastAsia="en-IE"/>
          <w14:ligatures w14:val="standardContextual"/>
        </w:rPr>
      </w:pPr>
      <w:hyperlink w:anchor="_Toc134698165" w:history="1">
        <w:r w:rsidRPr="009276A6">
          <w:rPr>
            <w:rStyle w:val="Hyperlink"/>
            <w:noProof/>
          </w:rPr>
          <w:t>5.1</w:t>
        </w:r>
        <w:r>
          <w:rPr>
            <w:rFonts w:eastAsiaTheme="minorEastAsia"/>
            <w:noProof/>
            <w:kern w:val="2"/>
            <w:lang w:val="en-IE" w:eastAsia="en-IE"/>
            <w14:ligatures w14:val="standardContextual"/>
          </w:rPr>
          <w:tab/>
        </w:r>
        <w:r w:rsidRPr="009276A6">
          <w:rPr>
            <w:rStyle w:val="Hyperlink"/>
            <w:noProof/>
          </w:rPr>
          <w:t>Numbers Admitted to the Framework Agreement</w:t>
        </w:r>
        <w:r>
          <w:rPr>
            <w:noProof/>
            <w:webHidden/>
          </w:rPr>
          <w:tab/>
        </w:r>
        <w:r>
          <w:rPr>
            <w:noProof/>
            <w:webHidden/>
          </w:rPr>
          <w:fldChar w:fldCharType="begin"/>
        </w:r>
        <w:r>
          <w:rPr>
            <w:noProof/>
            <w:webHidden/>
          </w:rPr>
          <w:instrText xml:space="preserve"> PAGEREF _Toc134698165 \h </w:instrText>
        </w:r>
        <w:r>
          <w:rPr>
            <w:noProof/>
            <w:webHidden/>
          </w:rPr>
        </w:r>
        <w:r>
          <w:rPr>
            <w:noProof/>
            <w:webHidden/>
          </w:rPr>
          <w:fldChar w:fldCharType="separate"/>
        </w:r>
        <w:r w:rsidR="0046761A">
          <w:rPr>
            <w:noProof/>
            <w:webHidden/>
          </w:rPr>
          <w:t>11</w:t>
        </w:r>
        <w:r>
          <w:rPr>
            <w:noProof/>
            <w:webHidden/>
          </w:rPr>
          <w:fldChar w:fldCharType="end"/>
        </w:r>
      </w:hyperlink>
    </w:p>
    <w:p w14:paraId="7541A87A" w14:textId="4592B7E4" w:rsidR="006817EA" w:rsidRDefault="006817EA">
      <w:pPr>
        <w:pStyle w:val="TOC2"/>
        <w:rPr>
          <w:rFonts w:eastAsiaTheme="minorEastAsia"/>
          <w:noProof/>
          <w:kern w:val="2"/>
          <w:lang w:val="en-IE" w:eastAsia="en-IE"/>
          <w14:ligatures w14:val="standardContextual"/>
        </w:rPr>
      </w:pPr>
      <w:hyperlink w:anchor="_Toc134698166" w:history="1">
        <w:r w:rsidRPr="009276A6">
          <w:rPr>
            <w:rStyle w:val="Hyperlink"/>
            <w:noProof/>
          </w:rPr>
          <w:t>5.2</w:t>
        </w:r>
        <w:r>
          <w:rPr>
            <w:rFonts w:eastAsiaTheme="minorEastAsia"/>
            <w:noProof/>
            <w:kern w:val="2"/>
            <w:lang w:val="en-IE" w:eastAsia="en-IE"/>
            <w14:ligatures w14:val="standardContextual"/>
          </w:rPr>
          <w:tab/>
        </w:r>
        <w:r w:rsidRPr="009276A6">
          <w:rPr>
            <w:rStyle w:val="Hyperlink"/>
            <w:noProof/>
          </w:rPr>
          <w:t>Duration of the Framework Agreement</w:t>
        </w:r>
        <w:r>
          <w:rPr>
            <w:noProof/>
            <w:webHidden/>
          </w:rPr>
          <w:tab/>
        </w:r>
        <w:r>
          <w:rPr>
            <w:noProof/>
            <w:webHidden/>
          </w:rPr>
          <w:fldChar w:fldCharType="begin"/>
        </w:r>
        <w:r>
          <w:rPr>
            <w:noProof/>
            <w:webHidden/>
          </w:rPr>
          <w:instrText xml:space="preserve"> PAGEREF _Toc134698166 \h </w:instrText>
        </w:r>
        <w:r>
          <w:rPr>
            <w:noProof/>
            <w:webHidden/>
          </w:rPr>
        </w:r>
        <w:r>
          <w:rPr>
            <w:noProof/>
            <w:webHidden/>
          </w:rPr>
          <w:fldChar w:fldCharType="separate"/>
        </w:r>
        <w:r w:rsidR="0046761A">
          <w:rPr>
            <w:noProof/>
            <w:webHidden/>
          </w:rPr>
          <w:t>11</w:t>
        </w:r>
        <w:r>
          <w:rPr>
            <w:noProof/>
            <w:webHidden/>
          </w:rPr>
          <w:fldChar w:fldCharType="end"/>
        </w:r>
      </w:hyperlink>
    </w:p>
    <w:p w14:paraId="72E951F2" w14:textId="6F703CAE" w:rsidR="006817EA" w:rsidRDefault="006817EA">
      <w:pPr>
        <w:pStyle w:val="TOC2"/>
        <w:rPr>
          <w:rFonts w:eastAsiaTheme="minorEastAsia"/>
          <w:noProof/>
          <w:kern w:val="2"/>
          <w:lang w:val="en-IE" w:eastAsia="en-IE"/>
          <w14:ligatures w14:val="standardContextual"/>
        </w:rPr>
      </w:pPr>
      <w:hyperlink w:anchor="_Toc134698167" w:history="1">
        <w:r w:rsidRPr="009276A6">
          <w:rPr>
            <w:rStyle w:val="Hyperlink"/>
            <w:noProof/>
          </w:rPr>
          <w:t>5.3</w:t>
        </w:r>
        <w:r>
          <w:rPr>
            <w:rFonts w:eastAsiaTheme="minorEastAsia"/>
            <w:noProof/>
            <w:kern w:val="2"/>
            <w:lang w:val="en-IE" w:eastAsia="en-IE"/>
            <w14:ligatures w14:val="standardContextual"/>
          </w:rPr>
          <w:tab/>
        </w:r>
        <w:r w:rsidRPr="009276A6">
          <w:rPr>
            <w:rStyle w:val="Hyperlink"/>
            <w:noProof/>
          </w:rPr>
          <w:t>Estimated Value of the Framework Agreement</w:t>
        </w:r>
        <w:r>
          <w:rPr>
            <w:noProof/>
            <w:webHidden/>
          </w:rPr>
          <w:tab/>
        </w:r>
        <w:r>
          <w:rPr>
            <w:noProof/>
            <w:webHidden/>
          </w:rPr>
          <w:fldChar w:fldCharType="begin"/>
        </w:r>
        <w:r>
          <w:rPr>
            <w:noProof/>
            <w:webHidden/>
          </w:rPr>
          <w:instrText xml:space="preserve"> PAGEREF _Toc134698167 \h </w:instrText>
        </w:r>
        <w:r>
          <w:rPr>
            <w:noProof/>
            <w:webHidden/>
          </w:rPr>
        </w:r>
        <w:r>
          <w:rPr>
            <w:noProof/>
            <w:webHidden/>
          </w:rPr>
          <w:fldChar w:fldCharType="separate"/>
        </w:r>
        <w:r w:rsidR="0046761A">
          <w:rPr>
            <w:noProof/>
            <w:webHidden/>
          </w:rPr>
          <w:t>11</w:t>
        </w:r>
        <w:r>
          <w:rPr>
            <w:noProof/>
            <w:webHidden/>
          </w:rPr>
          <w:fldChar w:fldCharType="end"/>
        </w:r>
      </w:hyperlink>
    </w:p>
    <w:p w14:paraId="7BF9940A" w14:textId="61E83592" w:rsidR="006817EA" w:rsidRDefault="006817EA">
      <w:pPr>
        <w:pStyle w:val="TOC2"/>
        <w:rPr>
          <w:rFonts w:eastAsiaTheme="minorEastAsia"/>
          <w:noProof/>
          <w:kern w:val="2"/>
          <w:lang w:val="en-IE" w:eastAsia="en-IE"/>
          <w14:ligatures w14:val="standardContextual"/>
        </w:rPr>
      </w:pPr>
      <w:hyperlink w:anchor="_Toc134698168" w:history="1">
        <w:r w:rsidRPr="009276A6">
          <w:rPr>
            <w:rStyle w:val="Hyperlink"/>
            <w:noProof/>
          </w:rPr>
          <w:t>5.4</w:t>
        </w:r>
        <w:r>
          <w:rPr>
            <w:rFonts w:eastAsiaTheme="minorEastAsia"/>
            <w:noProof/>
            <w:kern w:val="2"/>
            <w:lang w:val="en-IE" w:eastAsia="en-IE"/>
            <w14:ligatures w14:val="standardContextual"/>
          </w:rPr>
          <w:tab/>
        </w:r>
        <w:r w:rsidRPr="009276A6">
          <w:rPr>
            <w:rStyle w:val="Hyperlink"/>
            <w:noProof/>
          </w:rPr>
          <w:t>Awarding Contracts under the Framework Agreement</w:t>
        </w:r>
        <w:r>
          <w:rPr>
            <w:noProof/>
            <w:webHidden/>
          </w:rPr>
          <w:tab/>
        </w:r>
        <w:r>
          <w:rPr>
            <w:noProof/>
            <w:webHidden/>
          </w:rPr>
          <w:fldChar w:fldCharType="begin"/>
        </w:r>
        <w:r>
          <w:rPr>
            <w:noProof/>
            <w:webHidden/>
          </w:rPr>
          <w:instrText xml:space="preserve"> PAGEREF _Toc134698168 \h </w:instrText>
        </w:r>
        <w:r>
          <w:rPr>
            <w:noProof/>
            <w:webHidden/>
          </w:rPr>
        </w:r>
        <w:r>
          <w:rPr>
            <w:noProof/>
            <w:webHidden/>
          </w:rPr>
          <w:fldChar w:fldCharType="separate"/>
        </w:r>
        <w:r w:rsidR="0046761A">
          <w:rPr>
            <w:noProof/>
            <w:webHidden/>
          </w:rPr>
          <w:t>12</w:t>
        </w:r>
        <w:r>
          <w:rPr>
            <w:noProof/>
            <w:webHidden/>
          </w:rPr>
          <w:fldChar w:fldCharType="end"/>
        </w:r>
      </w:hyperlink>
    </w:p>
    <w:p w14:paraId="30B14FD3" w14:textId="7930C904" w:rsidR="006817EA" w:rsidRDefault="006817EA">
      <w:pPr>
        <w:pStyle w:val="TOC3"/>
        <w:rPr>
          <w:rFonts w:eastAsiaTheme="minorEastAsia"/>
          <w:noProof/>
          <w:kern w:val="2"/>
          <w:lang w:val="en-IE" w:eastAsia="en-IE"/>
          <w14:ligatures w14:val="standardContextual"/>
        </w:rPr>
      </w:pPr>
      <w:hyperlink w:anchor="_Toc134698169" w:history="1">
        <w:r w:rsidRPr="009276A6">
          <w:rPr>
            <w:rStyle w:val="Hyperlink"/>
            <w:noProof/>
          </w:rPr>
          <w:t>5.4.1</w:t>
        </w:r>
        <w:r>
          <w:rPr>
            <w:rFonts w:eastAsiaTheme="minorEastAsia"/>
            <w:noProof/>
            <w:kern w:val="2"/>
            <w:lang w:val="en-IE" w:eastAsia="en-IE"/>
            <w14:ligatures w14:val="standardContextual"/>
          </w:rPr>
          <w:tab/>
        </w:r>
        <w:r w:rsidRPr="009276A6">
          <w:rPr>
            <w:rStyle w:val="Hyperlink"/>
            <w:noProof/>
          </w:rPr>
          <w:t>Award of Mentoring Contracts/Assignments</w:t>
        </w:r>
        <w:r>
          <w:rPr>
            <w:noProof/>
            <w:webHidden/>
          </w:rPr>
          <w:tab/>
        </w:r>
        <w:r>
          <w:rPr>
            <w:noProof/>
            <w:webHidden/>
          </w:rPr>
          <w:fldChar w:fldCharType="begin"/>
        </w:r>
        <w:r>
          <w:rPr>
            <w:noProof/>
            <w:webHidden/>
          </w:rPr>
          <w:instrText xml:space="preserve"> PAGEREF _Toc134698169 \h </w:instrText>
        </w:r>
        <w:r>
          <w:rPr>
            <w:noProof/>
            <w:webHidden/>
          </w:rPr>
        </w:r>
        <w:r>
          <w:rPr>
            <w:noProof/>
            <w:webHidden/>
          </w:rPr>
          <w:fldChar w:fldCharType="separate"/>
        </w:r>
        <w:r w:rsidR="0046761A">
          <w:rPr>
            <w:noProof/>
            <w:webHidden/>
          </w:rPr>
          <w:t>12</w:t>
        </w:r>
        <w:r>
          <w:rPr>
            <w:noProof/>
            <w:webHidden/>
          </w:rPr>
          <w:fldChar w:fldCharType="end"/>
        </w:r>
      </w:hyperlink>
    </w:p>
    <w:p w14:paraId="1D5025CD" w14:textId="17AD3720" w:rsidR="006817EA" w:rsidRDefault="006817EA">
      <w:pPr>
        <w:pStyle w:val="TOC3"/>
        <w:rPr>
          <w:rFonts w:eastAsiaTheme="minorEastAsia"/>
          <w:noProof/>
          <w:kern w:val="2"/>
          <w:lang w:val="en-IE" w:eastAsia="en-IE"/>
          <w14:ligatures w14:val="standardContextual"/>
        </w:rPr>
      </w:pPr>
      <w:hyperlink w:anchor="_Toc134698170" w:history="1">
        <w:r w:rsidRPr="009276A6">
          <w:rPr>
            <w:rStyle w:val="Hyperlink"/>
            <w:noProof/>
          </w:rPr>
          <w:t>5.4.2</w:t>
        </w:r>
        <w:r>
          <w:rPr>
            <w:rFonts w:eastAsiaTheme="minorEastAsia"/>
            <w:noProof/>
            <w:kern w:val="2"/>
            <w:lang w:val="en-IE" w:eastAsia="en-IE"/>
            <w14:ligatures w14:val="standardContextual"/>
          </w:rPr>
          <w:tab/>
        </w:r>
        <w:r w:rsidRPr="009276A6">
          <w:rPr>
            <w:rStyle w:val="Hyperlink"/>
            <w:noProof/>
          </w:rPr>
          <w:t>Other Requirements Which Arise</w:t>
        </w:r>
        <w:r>
          <w:rPr>
            <w:noProof/>
            <w:webHidden/>
          </w:rPr>
          <w:tab/>
        </w:r>
        <w:r>
          <w:rPr>
            <w:noProof/>
            <w:webHidden/>
          </w:rPr>
          <w:fldChar w:fldCharType="begin"/>
        </w:r>
        <w:r>
          <w:rPr>
            <w:noProof/>
            <w:webHidden/>
          </w:rPr>
          <w:instrText xml:space="preserve"> PAGEREF _Toc134698170 \h </w:instrText>
        </w:r>
        <w:r>
          <w:rPr>
            <w:noProof/>
            <w:webHidden/>
          </w:rPr>
        </w:r>
        <w:r>
          <w:rPr>
            <w:noProof/>
            <w:webHidden/>
          </w:rPr>
          <w:fldChar w:fldCharType="separate"/>
        </w:r>
        <w:r w:rsidR="0046761A">
          <w:rPr>
            <w:noProof/>
            <w:webHidden/>
          </w:rPr>
          <w:t>12</w:t>
        </w:r>
        <w:r>
          <w:rPr>
            <w:noProof/>
            <w:webHidden/>
          </w:rPr>
          <w:fldChar w:fldCharType="end"/>
        </w:r>
      </w:hyperlink>
    </w:p>
    <w:p w14:paraId="26C6DC47" w14:textId="0EF47A2D" w:rsidR="006817EA" w:rsidRDefault="006817EA">
      <w:pPr>
        <w:pStyle w:val="TOC2"/>
        <w:rPr>
          <w:rFonts w:eastAsiaTheme="minorEastAsia"/>
          <w:noProof/>
          <w:kern w:val="2"/>
          <w:lang w:val="en-IE" w:eastAsia="en-IE"/>
          <w14:ligatures w14:val="standardContextual"/>
        </w:rPr>
      </w:pPr>
      <w:hyperlink w:anchor="_Toc134698171" w:history="1">
        <w:r w:rsidRPr="009276A6">
          <w:rPr>
            <w:rStyle w:val="Hyperlink"/>
            <w:noProof/>
          </w:rPr>
          <w:t>5.5</w:t>
        </w:r>
        <w:r>
          <w:rPr>
            <w:rFonts w:eastAsiaTheme="minorEastAsia"/>
            <w:noProof/>
            <w:kern w:val="2"/>
            <w:lang w:val="en-IE" w:eastAsia="en-IE"/>
            <w14:ligatures w14:val="standardContextual"/>
          </w:rPr>
          <w:tab/>
        </w:r>
        <w:r w:rsidRPr="009276A6">
          <w:rPr>
            <w:rStyle w:val="Hyperlink"/>
            <w:noProof/>
          </w:rPr>
          <w:t>Review of Performance</w:t>
        </w:r>
        <w:r>
          <w:rPr>
            <w:noProof/>
            <w:webHidden/>
          </w:rPr>
          <w:tab/>
        </w:r>
        <w:r>
          <w:rPr>
            <w:noProof/>
            <w:webHidden/>
          </w:rPr>
          <w:fldChar w:fldCharType="begin"/>
        </w:r>
        <w:r>
          <w:rPr>
            <w:noProof/>
            <w:webHidden/>
          </w:rPr>
          <w:instrText xml:space="preserve"> PAGEREF _Toc134698171 \h </w:instrText>
        </w:r>
        <w:r>
          <w:rPr>
            <w:noProof/>
            <w:webHidden/>
          </w:rPr>
        </w:r>
        <w:r>
          <w:rPr>
            <w:noProof/>
            <w:webHidden/>
          </w:rPr>
          <w:fldChar w:fldCharType="separate"/>
        </w:r>
        <w:r w:rsidR="0046761A">
          <w:rPr>
            <w:noProof/>
            <w:webHidden/>
          </w:rPr>
          <w:t>12</w:t>
        </w:r>
        <w:r>
          <w:rPr>
            <w:noProof/>
            <w:webHidden/>
          </w:rPr>
          <w:fldChar w:fldCharType="end"/>
        </w:r>
      </w:hyperlink>
    </w:p>
    <w:p w14:paraId="35FD491D" w14:textId="16028796" w:rsidR="006817EA" w:rsidRDefault="006817EA">
      <w:pPr>
        <w:pStyle w:val="TOC2"/>
        <w:rPr>
          <w:rFonts w:eastAsiaTheme="minorEastAsia"/>
          <w:noProof/>
          <w:kern w:val="2"/>
          <w:lang w:val="en-IE" w:eastAsia="en-IE"/>
          <w14:ligatures w14:val="standardContextual"/>
        </w:rPr>
      </w:pPr>
      <w:hyperlink w:anchor="_Toc134698172" w:history="1">
        <w:r w:rsidRPr="009276A6">
          <w:rPr>
            <w:rStyle w:val="Hyperlink"/>
            <w:noProof/>
          </w:rPr>
          <w:t>5.6</w:t>
        </w:r>
        <w:r>
          <w:rPr>
            <w:rFonts w:eastAsiaTheme="minorEastAsia"/>
            <w:noProof/>
            <w:kern w:val="2"/>
            <w:lang w:val="en-IE" w:eastAsia="en-IE"/>
            <w14:ligatures w14:val="standardContextual"/>
          </w:rPr>
          <w:tab/>
        </w:r>
        <w:r w:rsidRPr="009276A6">
          <w:rPr>
            <w:rStyle w:val="Hyperlink"/>
            <w:noProof/>
          </w:rPr>
          <w:t>Right to Tender outside of the Framework</w:t>
        </w:r>
        <w:r>
          <w:rPr>
            <w:noProof/>
            <w:webHidden/>
          </w:rPr>
          <w:tab/>
        </w:r>
        <w:r>
          <w:rPr>
            <w:noProof/>
            <w:webHidden/>
          </w:rPr>
          <w:fldChar w:fldCharType="begin"/>
        </w:r>
        <w:r>
          <w:rPr>
            <w:noProof/>
            <w:webHidden/>
          </w:rPr>
          <w:instrText xml:space="preserve"> PAGEREF _Toc134698172 \h </w:instrText>
        </w:r>
        <w:r>
          <w:rPr>
            <w:noProof/>
            <w:webHidden/>
          </w:rPr>
        </w:r>
        <w:r>
          <w:rPr>
            <w:noProof/>
            <w:webHidden/>
          </w:rPr>
          <w:fldChar w:fldCharType="separate"/>
        </w:r>
        <w:r w:rsidR="0046761A">
          <w:rPr>
            <w:noProof/>
            <w:webHidden/>
          </w:rPr>
          <w:t>13</w:t>
        </w:r>
        <w:r>
          <w:rPr>
            <w:noProof/>
            <w:webHidden/>
          </w:rPr>
          <w:fldChar w:fldCharType="end"/>
        </w:r>
      </w:hyperlink>
    </w:p>
    <w:p w14:paraId="50EAB5A6" w14:textId="0F794652" w:rsidR="006817EA" w:rsidRDefault="006817EA">
      <w:pPr>
        <w:pStyle w:val="TOC2"/>
        <w:rPr>
          <w:rFonts w:eastAsiaTheme="minorEastAsia"/>
          <w:noProof/>
          <w:kern w:val="2"/>
          <w:lang w:val="en-IE" w:eastAsia="en-IE"/>
          <w14:ligatures w14:val="standardContextual"/>
        </w:rPr>
      </w:pPr>
      <w:hyperlink w:anchor="_Toc134698173" w:history="1">
        <w:r w:rsidRPr="009276A6">
          <w:rPr>
            <w:rStyle w:val="Hyperlink"/>
            <w:noProof/>
          </w:rPr>
          <w:t>5.7</w:t>
        </w:r>
        <w:r>
          <w:rPr>
            <w:rFonts w:eastAsiaTheme="minorEastAsia"/>
            <w:noProof/>
            <w:kern w:val="2"/>
            <w:lang w:val="en-IE" w:eastAsia="en-IE"/>
            <w14:ligatures w14:val="standardContextual"/>
          </w:rPr>
          <w:tab/>
        </w:r>
        <w:r w:rsidRPr="009276A6">
          <w:rPr>
            <w:rStyle w:val="Hyperlink"/>
            <w:noProof/>
          </w:rPr>
          <w:t>Account Management</w:t>
        </w:r>
        <w:r>
          <w:rPr>
            <w:noProof/>
            <w:webHidden/>
          </w:rPr>
          <w:tab/>
        </w:r>
        <w:r>
          <w:rPr>
            <w:noProof/>
            <w:webHidden/>
          </w:rPr>
          <w:fldChar w:fldCharType="begin"/>
        </w:r>
        <w:r>
          <w:rPr>
            <w:noProof/>
            <w:webHidden/>
          </w:rPr>
          <w:instrText xml:space="preserve"> PAGEREF _Toc134698173 \h </w:instrText>
        </w:r>
        <w:r>
          <w:rPr>
            <w:noProof/>
            <w:webHidden/>
          </w:rPr>
        </w:r>
        <w:r>
          <w:rPr>
            <w:noProof/>
            <w:webHidden/>
          </w:rPr>
          <w:fldChar w:fldCharType="separate"/>
        </w:r>
        <w:r w:rsidR="0046761A">
          <w:rPr>
            <w:noProof/>
            <w:webHidden/>
          </w:rPr>
          <w:t>13</w:t>
        </w:r>
        <w:r>
          <w:rPr>
            <w:noProof/>
            <w:webHidden/>
          </w:rPr>
          <w:fldChar w:fldCharType="end"/>
        </w:r>
      </w:hyperlink>
    </w:p>
    <w:p w14:paraId="57479285" w14:textId="10966D47" w:rsidR="006817EA" w:rsidRDefault="006817EA">
      <w:pPr>
        <w:pStyle w:val="TOC3"/>
        <w:rPr>
          <w:rFonts w:eastAsiaTheme="minorEastAsia"/>
          <w:noProof/>
          <w:kern w:val="2"/>
          <w:lang w:val="en-IE" w:eastAsia="en-IE"/>
          <w14:ligatures w14:val="standardContextual"/>
        </w:rPr>
      </w:pPr>
      <w:hyperlink w:anchor="_Toc134698174" w:history="1">
        <w:r w:rsidRPr="009276A6">
          <w:rPr>
            <w:rStyle w:val="Hyperlink"/>
            <w:noProof/>
          </w:rPr>
          <w:t>5.7.1</w:t>
        </w:r>
        <w:r>
          <w:rPr>
            <w:rFonts w:eastAsiaTheme="minorEastAsia"/>
            <w:noProof/>
            <w:kern w:val="2"/>
            <w:lang w:val="en-IE" w:eastAsia="en-IE"/>
            <w14:ligatures w14:val="standardContextual"/>
          </w:rPr>
          <w:tab/>
        </w:r>
        <w:r w:rsidRPr="009276A6">
          <w:rPr>
            <w:rStyle w:val="Hyperlink"/>
            <w:noProof/>
          </w:rPr>
          <w:t>Invoicing</w:t>
        </w:r>
        <w:r>
          <w:rPr>
            <w:noProof/>
            <w:webHidden/>
          </w:rPr>
          <w:tab/>
        </w:r>
        <w:r>
          <w:rPr>
            <w:noProof/>
            <w:webHidden/>
          </w:rPr>
          <w:fldChar w:fldCharType="begin"/>
        </w:r>
        <w:r>
          <w:rPr>
            <w:noProof/>
            <w:webHidden/>
          </w:rPr>
          <w:instrText xml:space="preserve"> PAGEREF _Toc134698174 \h </w:instrText>
        </w:r>
        <w:r>
          <w:rPr>
            <w:noProof/>
            <w:webHidden/>
          </w:rPr>
        </w:r>
        <w:r>
          <w:rPr>
            <w:noProof/>
            <w:webHidden/>
          </w:rPr>
          <w:fldChar w:fldCharType="separate"/>
        </w:r>
        <w:r w:rsidR="0046761A">
          <w:rPr>
            <w:noProof/>
            <w:webHidden/>
          </w:rPr>
          <w:t>13</w:t>
        </w:r>
        <w:r>
          <w:rPr>
            <w:noProof/>
            <w:webHidden/>
          </w:rPr>
          <w:fldChar w:fldCharType="end"/>
        </w:r>
      </w:hyperlink>
    </w:p>
    <w:p w14:paraId="6FCCE3C3" w14:textId="5052A146" w:rsidR="006817EA" w:rsidRDefault="006817EA">
      <w:pPr>
        <w:pStyle w:val="TOC3"/>
        <w:rPr>
          <w:rFonts w:eastAsiaTheme="minorEastAsia"/>
          <w:noProof/>
          <w:kern w:val="2"/>
          <w:lang w:val="en-IE" w:eastAsia="en-IE"/>
          <w14:ligatures w14:val="standardContextual"/>
        </w:rPr>
      </w:pPr>
      <w:hyperlink w:anchor="_Toc134698175" w:history="1">
        <w:r w:rsidRPr="009276A6">
          <w:rPr>
            <w:rStyle w:val="Hyperlink"/>
            <w:noProof/>
          </w:rPr>
          <w:t>5.7.2</w:t>
        </w:r>
        <w:r>
          <w:rPr>
            <w:rFonts w:eastAsiaTheme="minorEastAsia"/>
            <w:noProof/>
            <w:kern w:val="2"/>
            <w:lang w:val="en-IE" w:eastAsia="en-IE"/>
            <w14:ligatures w14:val="standardContextual"/>
          </w:rPr>
          <w:tab/>
        </w:r>
        <w:r w:rsidRPr="009276A6">
          <w:rPr>
            <w:rStyle w:val="Hyperlink"/>
            <w:noProof/>
          </w:rPr>
          <w:t>Award to Runner Up</w:t>
        </w:r>
        <w:r>
          <w:rPr>
            <w:noProof/>
            <w:webHidden/>
          </w:rPr>
          <w:tab/>
        </w:r>
        <w:r>
          <w:rPr>
            <w:noProof/>
            <w:webHidden/>
          </w:rPr>
          <w:fldChar w:fldCharType="begin"/>
        </w:r>
        <w:r>
          <w:rPr>
            <w:noProof/>
            <w:webHidden/>
          </w:rPr>
          <w:instrText xml:space="preserve"> PAGEREF _Toc134698175 \h </w:instrText>
        </w:r>
        <w:r>
          <w:rPr>
            <w:noProof/>
            <w:webHidden/>
          </w:rPr>
        </w:r>
        <w:r>
          <w:rPr>
            <w:noProof/>
            <w:webHidden/>
          </w:rPr>
          <w:fldChar w:fldCharType="separate"/>
        </w:r>
        <w:r w:rsidR="0046761A">
          <w:rPr>
            <w:noProof/>
            <w:webHidden/>
          </w:rPr>
          <w:t>13</w:t>
        </w:r>
        <w:r>
          <w:rPr>
            <w:noProof/>
            <w:webHidden/>
          </w:rPr>
          <w:fldChar w:fldCharType="end"/>
        </w:r>
      </w:hyperlink>
    </w:p>
    <w:p w14:paraId="224A9BD0" w14:textId="1AAC2791" w:rsidR="006817EA" w:rsidRDefault="006817EA">
      <w:pPr>
        <w:pStyle w:val="TOC3"/>
        <w:rPr>
          <w:rFonts w:eastAsiaTheme="minorEastAsia"/>
          <w:noProof/>
          <w:kern w:val="2"/>
          <w:lang w:val="en-IE" w:eastAsia="en-IE"/>
          <w14:ligatures w14:val="standardContextual"/>
        </w:rPr>
      </w:pPr>
      <w:hyperlink w:anchor="_Toc134698176" w:history="1">
        <w:r w:rsidRPr="009276A6">
          <w:rPr>
            <w:rStyle w:val="Hyperlink"/>
            <w:noProof/>
          </w:rPr>
          <w:t>5.7.3</w:t>
        </w:r>
        <w:r>
          <w:rPr>
            <w:rFonts w:eastAsiaTheme="minorEastAsia"/>
            <w:noProof/>
            <w:kern w:val="2"/>
            <w:lang w:val="en-IE" w:eastAsia="en-IE"/>
            <w14:ligatures w14:val="standardContextual"/>
          </w:rPr>
          <w:tab/>
        </w:r>
        <w:r w:rsidRPr="009276A6">
          <w:rPr>
            <w:rStyle w:val="Hyperlink"/>
            <w:noProof/>
          </w:rPr>
          <w:t>Replacement Personnel</w:t>
        </w:r>
        <w:r>
          <w:rPr>
            <w:noProof/>
            <w:webHidden/>
          </w:rPr>
          <w:tab/>
        </w:r>
        <w:r>
          <w:rPr>
            <w:noProof/>
            <w:webHidden/>
          </w:rPr>
          <w:fldChar w:fldCharType="begin"/>
        </w:r>
        <w:r>
          <w:rPr>
            <w:noProof/>
            <w:webHidden/>
          </w:rPr>
          <w:instrText xml:space="preserve"> PAGEREF _Toc134698176 \h </w:instrText>
        </w:r>
        <w:r>
          <w:rPr>
            <w:noProof/>
            <w:webHidden/>
          </w:rPr>
        </w:r>
        <w:r>
          <w:rPr>
            <w:noProof/>
            <w:webHidden/>
          </w:rPr>
          <w:fldChar w:fldCharType="separate"/>
        </w:r>
        <w:r w:rsidR="0046761A">
          <w:rPr>
            <w:noProof/>
            <w:webHidden/>
          </w:rPr>
          <w:t>14</w:t>
        </w:r>
        <w:r>
          <w:rPr>
            <w:noProof/>
            <w:webHidden/>
          </w:rPr>
          <w:fldChar w:fldCharType="end"/>
        </w:r>
      </w:hyperlink>
    </w:p>
    <w:p w14:paraId="23484AAA" w14:textId="39D7D10F" w:rsidR="006817EA" w:rsidRDefault="006817EA">
      <w:pPr>
        <w:pStyle w:val="TOC2"/>
        <w:rPr>
          <w:rFonts w:eastAsiaTheme="minorEastAsia"/>
          <w:noProof/>
          <w:kern w:val="2"/>
          <w:lang w:val="en-IE" w:eastAsia="en-IE"/>
          <w14:ligatures w14:val="standardContextual"/>
        </w:rPr>
      </w:pPr>
      <w:hyperlink w:anchor="_Toc134698177" w:history="1">
        <w:r w:rsidRPr="009276A6">
          <w:rPr>
            <w:rStyle w:val="Hyperlink"/>
            <w:noProof/>
          </w:rPr>
          <w:t>5.8</w:t>
        </w:r>
        <w:r>
          <w:rPr>
            <w:rFonts w:eastAsiaTheme="minorEastAsia"/>
            <w:noProof/>
            <w:kern w:val="2"/>
            <w:lang w:val="en-IE" w:eastAsia="en-IE"/>
            <w14:ligatures w14:val="standardContextual"/>
          </w:rPr>
          <w:tab/>
        </w:r>
        <w:r w:rsidRPr="009276A6">
          <w:rPr>
            <w:rStyle w:val="Hyperlink"/>
            <w:noProof/>
          </w:rPr>
          <w:t>Contract Execution</w:t>
        </w:r>
        <w:r>
          <w:rPr>
            <w:noProof/>
            <w:webHidden/>
          </w:rPr>
          <w:tab/>
        </w:r>
        <w:r>
          <w:rPr>
            <w:noProof/>
            <w:webHidden/>
          </w:rPr>
          <w:fldChar w:fldCharType="begin"/>
        </w:r>
        <w:r>
          <w:rPr>
            <w:noProof/>
            <w:webHidden/>
          </w:rPr>
          <w:instrText xml:space="preserve"> PAGEREF _Toc134698177 \h </w:instrText>
        </w:r>
        <w:r>
          <w:rPr>
            <w:noProof/>
            <w:webHidden/>
          </w:rPr>
        </w:r>
        <w:r>
          <w:rPr>
            <w:noProof/>
            <w:webHidden/>
          </w:rPr>
          <w:fldChar w:fldCharType="separate"/>
        </w:r>
        <w:r w:rsidR="0046761A">
          <w:rPr>
            <w:noProof/>
            <w:webHidden/>
          </w:rPr>
          <w:t>14</w:t>
        </w:r>
        <w:r>
          <w:rPr>
            <w:noProof/>
            <w:webHidden/>
          </w:rPr>
          <w:fldChar w:fldCharType="end"/>
        </w:r>
      </w:hyperlink>
    </w:p>
    <w:p w14:paraId="276515E7" w14:textId="5BD09924" w:rsidR="006817EA" w:rsidRDefault="006817EA">
      <w:pPr>
        <w:pStyle w:val="TOC2"/>
        <w:rPr>
          <w:rFonts w:eastAsiaTheme="minorEastAsia"/>
          <w:noProof/>
          <w:kern w:val="2"/>
          <w:lang w:val="en-IE" w:eastAsia="en-IE"/>
          <w14:ligatures w14:val="standardContextual"/>
        </w:rPr>
      </w:pPr>
      <w:hyperlink w:anchor="_Toc134698178" w:history="1">
        <w:r w:rsidRPr="009276A6">
          <w:rPr>
            <w:rStyle w:val="Hyperlink"/>
            <w:noProof/>
          </w:rPr>
          <w:t>5.9</w:t>
        </w:r>
        <w:r>
          <w:rPr>
            <w:rFonts w:eastAsiaTheme="minorEastAsia"/>
            <w:noProof/>
            <w:kern w:val="2"/>
            <w:lang w:val="en-IE" w:eastAsia="en-IE"/>
            <w14:ligatures w14:val="standardContextual"/>
          </w:rPr>
          <w:tab/>
        </w:r>
        <w:r w:rsidRPr="009276A6">
          <w:rPr>
            <w:rStyle w:val="Hyperlink"/>
            <w:noProof/>
          </w:rPr>
          <w:t>Requirements under Framework Agreement</w:t>
        </w:r>
        <w:r>
          <w:rPr>
            <w:noProof/>
            <w:webHidden/>
          </w:rPr>
          <w:tab/>
        </w:r>
        <w:r>
          <w:rPr>
            <w:noProof/>
            <w:webHidden/>
          </w:rPr>
          <w:fldChar w:fldCharType="begin"/>
        </w:r>
        <w:r>
          <w:rPr>
            <w:noProof/>
            <w:webHidden/>
          </w:rPr>
          <w:instrText xml:space="preserve"> PAGEREF _Toc134698178 \h </w:instrText>
        </w:r>
        <w:r>
          <w:rPr>
            <w:noProof/>
            <w:webHidden/>
          </w:rPr>
        </w:r>
        <w:r>
          <w:rPr>
            <w:noProof/>
            <w:webHidden/>
          </w:rPr>
          <w:fldChar w:fldCharType="separate"/>
        </w:r>
        <w:r w:rsidR="0046761A">
          <w:rPr>
            <w:noProof/>
            <w:webHidden/>
          </w:rPr>
          <w:t>15</w:t>
        </w:r>
        <w:r>
          <w:rPr>
            <w:noProof/>
            <w:webHidden/>
          </w:rPr>
          <w:fldChar w:fldCharType="end"/>
        </w:r>
      </w:hyperlink>
    </w:p>
    <w:p w14:paraId="6C0616F5" w14:textId="658AE6FD" w:rsidR="006817EA" w:rsidRDefault="006817EA">
      <w:pPr>
        <w:pStyle w:val="TOC3"/>
        <w:rPr>
          <w:rFonts w:eastAsiaTheme="minorEastAsia"/>
          <w:noProof/>
          <w:kern w:val="2"/>
          <w:lang w:val="en-IE" w:eastAsia="en-IE"/>
          <w14:ligatures w14:val="standardContextual"/>
        </w:rPr>
      </w:pPr>
      <w:hyperlink w:anchor="_Toc134698179" w:history="1">
        <w:r w:rsidRPr="009276A6">
          <w:rPr>
            <w:rStyle w:val="Hyperlink"/>
            <w:rFonts w:cs="Arial"/>
            <w:noProof/>
          </w:rPr>
          <w:t>5.9.1</w:t>
        </w:r>
        <w:r>
          <w:rPr>
            <w:rFonts w:eastAsiaTheme="minorEastAsia"/>
            <w:noProof/>
            <w:kern w:val="2"/>
            <w:lang w:val="en-IE" w:eastAsia="en-IE"/>
            <w14:ligatures w14:val="standardContextual"/>
          </w:rPr>
          <w:tab/>
        </w:r>
        <w:r w:rsidRPr="009276A6">
          <w:rPr>
            <w:rStyle w:val="Hyperlink"/>
            <w:rFonts w:cs="Arial"/>
            <w:noProof/>
          </w:rPr>
          <w:t>Detailed Specification of Requirements</w:t>
        </w:r>
        <w:r>
          <w:rPr>
            <w:noProof/>
            <w:webHidden/>
          </w:rPr>
          <w:tab/>
        </w:r>
        <w:r>
          <w:rPr>
            <w:noProof/>
            <w:webHidden/>
          </w:rPr>
          <w:fldChar w:fldCharType="begin"/>
        </w:r>
        <w:r>
          <w:rPr>
            <w:noProof/>
            <w:webHidden/>
          </w:rPr>
          <w:instrText xml:space="preserve"> PAGEREF _Toc134698179 \h </w:instrText>
        </w:r>
        <w:r>
          <w:rPr>
            <w:noProof/>
            <w:webHidden/>
          </w:rPr>
        </w:r>
        <w:r>
          <w:rPr>
            <w:noProof/>
            <w:webHidden/>
          </w:rPr>
          <w:fldChar w:fldCharType="separate"/>
        </w:r>
        <w:r w:rsidR="0046761A">
          <w:rPr>
            <w:noProof/>
            <w:webHidden/>
          </w:rPr>
          <w:t>15</w:t>
        </w:r>
        <w:r>
          <w:rPr>
            <w:noProof/>
            <w:webHidden/>
          </w:rPr>
          <w:fldChar w:fldCharType="end"/>
        </w:r>
      </w:hyperlink>
    </w:p>
    <w:p w14:paraId="40AB9F41" w14:textId="681AE562" w:rsidR="006817EA" w:rsidRDefault="006817EA">
      <w:pPr>
        <w:pStyle w:val="TOC3"/>
        <w:rPr>
          <w:rFonts w:eastAsiaTheme="minorEastAsia"/>
          <w:noProof/>
          <w:kern w:val="2"/>
          <w:lang w:val="en-IE" w:eastAsia="en-IE"/>
          <w14:ligatures w14:val="standardContextual"/>
        </w:rPr>
      </w:pPr>
      <w:hyperlink w:anchor="_Toc134698180" w:history="1">
        <w:r w:rsidRPr="009276A6">
          <w:rPr>
            <w:rStyle w:val="Hyperlink"/>
            <w:rFonts w:cs="Arial"/>
            <w:noProof/>
          </w:rPr>
          <w:t>5.9.2</w:t>
        </w:r>
        <w:r>
          <w:rPr>
            <w:rFonts w:eastAsiaTheme="minorEastAsia"/>
            <w:noProof/>
            <w:kern w:val="2"/>
            <w:lang w:val="en-IE" w:eastAsia="en-IE"/>
            <w14:ligatures w14:val="standardContextual"/>
          </w:rPr>
          <w:tab/>
        </w:r>
        <w:r w:rsidRPr="009276A6">
          <w:rPr>
            <w:rStyle w:val="Hyperlink"/>
            <w:rFonts w:cs="Arial"/>
            <w:noProof/>
          </w:rPr>
          <w:t>Delivery Locations</w:t>
        </w:r>
        <w:r>
          <w:rPr>
            <w:noProof/>
            <w:webHidden/>
          </w:rPr>
          <w:tab/>
        </w:r>
        <w:r>
          <w:rPr>
            <w:noProof/>
            <w:webHidden/>
          </w:rPr>
          <w:fldChar w:fldCharType="begin"/>
        </w:r>
        <w:r>
          <w:rPr>
            <w:noProof/>
            <w:webHidden/>
          </w:rPr>
          <w:instrText xml:space="preserve"> PAGEREF _Toc134698180 \h </w:instrText>
        </w:r>
        <w:r>
          <w:rPr>
            <w:noProof/>
            <w:webHidden/>
          </w:rPr>
        </w:r>
        <w:r>
          <w:rPr>
            <w:noProof/>
            <w:webHidden/>
          </w:rPr>
          <w:fldChar w:fldCharType="separate"/>
        </w:r>
        <w:r w:rsidR="0046761A">
          <w:rPr>
            <w:noProof/>
            <w:webHidden/>
          </w:rPr>
          <w:t>18</w:t>
        </w:r>
        <w:r>
          <w:rPr>
            <w:noProof/>
            <w:webHidden/>
          </w:rPr>
          <w:fldChar w:fldCharType="end"/>
        </w:r>
      </w:hyperlink>
    </w:p>
    <w:p w14:paraId="130949F9" w14:textId="7ED40503" w:rsidR="006817EA" w:rsidRDefault="006817EA">
      <w:pPr>
        <w:pStyle w:val="TOC3"/>
        <w:rPr>
          <w:rFonts w:eastAsiaTheme="minorEastAsia"/>
          <w:noProof/>
          <w:kern w:val="2"/>
          <w:lang w:val="en-IE" w:eastAsia="en-IE"/>
          <w14:ligatures w14:val="standardContextual"/>
        </w:rPr>
      </w:pPr>
      <w:hyperlink w:anchor="_Toc134698181" w:history="1">
        <w:r w:rsidRPr="009276A6">
          <w:rPr>
            <w:rStyle w:val="Hyperlink"/>
            <w:rFonts w:cs="Arial"/>
            <w:noProof/>
          </w:rPr>
          <w:t>5.9.3</w:t>
        </w:r>
        <w:r>
          <w:rPr>
            <w:rFonts w:eastAsiaTheme="minorEastAsia"/>
            <w:noProof/>
            <w:kern w:val="2"/>
            <w:lang w:val="en-IE" w:eastAsia="en-IE"/>
            <w14:ligatures w14:val="standardContextual"/>
          </w:rPr>
          <w:tab/>
        </w:r>
        <w:r w:rsidRPr="009276A6">
          <w:rPr>
            <w:rStyle w:val="Hyperlink"/>
            <w:rFonts w:cs="Arial"/>
            <w:noProof/>
          </w:rPr>
          <w:t>Volumes</w:t>
        </w:r>
        <w:r>
          <w:rPr>
            <w:noProof/>
            <w:webHidden/>
          </w:rPr>
          <w:tab/>
        </w:r>
        <w:r>
          <w:rPr>
            <w:noProof/>
            <w:webHidden/>
          </w:rPr>
          <w:fldChar w:fldCharType="begin"/>
        </w:r>
        <w:r>
          <w:rPr>
            <w:noProof/>
            <w:webHidden/>
          </w:rPr>
          <w:instrText xml:space="preserve"> PAGEREF _Toc134698181 \h </w:instrText>
        </w:r>
        <w:r>
          <w:rPr>
            <w:noProof/>
            <w:webHidden/>
          </w:rPr>
        </w:r>
        <w:r>
          <w:rPr>
            <w:noProof/>
            <w:webHidden/>
          </w:rPr>
          <w:fldChar w:fldCharType="separate"/>
        </w:r>
        <w:r w:rsidR="0046761A">
          <w:rPr>
            <w:noProof/>
            <w:webHidden/>
          </w:rPr>
          <w:t>18</w:t>
        </w:r>
        <w:r>
          <w:rPr>
            <w:noProof/>
            <w:webHidden/>
          </w:rPr>
          <w:fldChar w:fldCharType="end"/>
        </w:r>
      </w:hyperlink>
    </w:p>
    <w:p w14:paraId="66678243" w14:textId="42EB5D60" w:rsidR="006817EA" w:rsidRDefault="006817EA">
      <w:pPr>
        <w:pStyle w:val="TOC3"/>
        <w:rPr>
          <w:rFonts w:eastAsiaTheme="minorEastAsia"/>
          <w:noProof/>
          <w:kern w:val="2"/>
          <w:lang w:val="en-IE" w:eastAsia="en-IE"/>
          <w14:ligatures w14:val="standardContextual"/>
        </w:rPr>
      </w:pPr>
      <w:hyperlink w:anchor="_Toc134698182" w:history="1">
        <w:r w:rsidRPr="009276A6">
          <w:rPr>
            <w:rStyle w:val="Hyperlink"/>
            <w:rFonts w:cs="Arial"/>
            <w:noProof/>
          </w:rPr>
          <w:t>5.9.4</w:t>
        </w:r>
        <w:r>
          <w:rPr>
            <w:rFonts w:eastAsiaTheme="minorEastAsia"/>
            <w:noProof/>
            <w:kern w:val="2"/>
            <w:lang w:val="en-IE" w:eastAsia="en-IE"/>
            <w14:ligatures w14:val="standardContextual"/>
          </w:rPr>
          <w:tab/>
        </w:r>
        <w:r w:rsidRPr="009276A6">
          <w:rPr>
            <w:rStyle w:val="Hyperlink"/>
            <w:rFonts w:cs="Arial"/>
            <w:noProof/>
          </w:rPr>
          <w:t>Pricing</w:t>
        </w:r>
        <w:r>
          <w:rPr>
            <w:noProof/>
            <w:webHidden/>
          </w:rPr>
          <w:tab/>
        </w:r>
        <w:r>
          <w:rPr>
            <w:noProof/>
            <w:webHidden/>
          </w:rPr>
          <w:fldChar w:fldCharType="begin"/>
        </w:r>
        <w:r>
          <w:rPr>
            <w:noProof/>
            <w:webHidden/>
          </w:rPr>
          <w:instrText xml:space="preserve"> PAGEREF _Toc134698182 \h </w:instrText>
        </w:r>
        <w:r>
          <w:rPr>
            <w:noProof/>
            <w:webHidden/>
          </w:rPr>
        </w:r>
        <w:r>
          <w:rPr>
            <w:noProof/>
            <w:webHidden/>
          </w:rPr>
          <w:fldChar w:fldCharType="separate"/>
        </w:r>
        <w:r w:rsidR="0046761A">
          <w:rPr>
            <w:noProof/>
            <w:webHidden/>
          </w:rPr>
          <w:t>18</w:t>
        </w:r>
        <w:r>
          <w:rPr>
            <w:noProof/>
            <w:webHidden/>
          </w:rPr>
          <w:fldChar w:fldCharType="end"/>
        </w:r>
      </w:hyperlink>
    </w:p>
    <w:p w14:paraId="2BFD3602" w14:textId="30E5A998" w:rsidR="006817EA" w:rsidRDefault="006817EA">
      <w:pPr>
        <w:pStyle w:val="TOC2"/>
        <w:rPr>
          <w:rFonts w:eastAsiaTheme="minorEastAsia"/>
          <w:noProof/>
          <w:kern w:val="2"/>
          <w:lang w:val="en-IE" w:eastAsia="en-IE"/>
          <w14:ligatures w14:val="standardContextual"/>
        </w:rPr>
      </w:pPr>
      <w:hyperlink w:anchor="_Toc134698183" w:history="1">
        <w:r w:rsidRPr="009276A6">
          <w:rPr>
            <w:rStyle w:val="Hyperlink"/>
            <w:noProof/>
          </w:rPr>
          <w:t>5.10</w:t>
        </w:r>
        <w:r>
          <w:rPr>
            <w:rFonts w:eastAsiaTheme="minorEastAsia"/>
            <w:noProof/>
            <w:kern w:val="2"/>
            <w:lang w:val="en-IE" w:eastAsia="en-IE"/>
            <w14:ligatures w14:val="standardContextual"/>
          </w:rPr>
          <w:tab/>
        </w:r>
        <w:r w:rsidRPr="009276A6">
          <w:rPr>
            <w:rStyle w:val="Hyperlink"/>
            <w:noProof/>
          </w:rPr>
          <w:t>Details of Contracts Arising Over Life of Framework Agreement</w:t>
        </w:r>
        <w:r>
          <w:rPr>
            <w:noProof/>
            <w:webHidden/>
          </w:rPr>
          <w:tab/>
        </w:r>
        <w:r>
          <w:rPr>
            <w:noProof/>
            <w:webHidden/>
          </w:rPr>
          <w:fldChar w:fldCharType="begin"/>
        </w:r>
        <w:r>
          <w:rPr>
            <w:noProof/>
            <w:webHidden/>
          </w:rPr>
          <w:instrText xml:space="preserve"> PAGEREF _Toc134698183 \h </w:instrText>
        </w:r>
        <w:r>
          <w:rPr>
            <w:noProof/>
            <w:webHidden/>
          </w:rPr>
        </w:r>
        <w:r>
          <w:rPr>
            <w:noProof/>
            <w:webHidden/>
          </w:rPr>
          <w:fldChar w:fldCharType="separate"/>
        </w:r>
        <w:r w:rsidR="0046761A">
          <w:rPr>
            <w:noProof/>
            <w:webHidden/>
          </w:rPr>
          <w:t>18</w:t>
        </w:r>
        <w:r>
          <w:rPr>
            <w:noProof/>
            <w:webHidden/>
          </w:rPr>
          <w:fldChar w:fldCharType="end"/>
        </w:r>
      </w:hyperlink>
    </w:p>
    <w:p w14:paraId="2C0DB342" w14:textId="465CC8E5" w:rsidR="006817EA" w:rsidRDefault="006817EA">
      <w:pPr>
        <w:pStyle w:val="TOC1"/>
        <w:tabs>
          <w:tab w:val="left" w:pos="440"/>
        </w:tabs>
        <w:rPr>
          <w:rFonts w:eastAsiaTheme="minorEastAsia"/>
          <w:noProof/>
          <w:kern w:val="2"/>
          <w:lang w:val="en-IE" w:eastAsia="en-IE"/>
          <w14:ligatures w14:val="standardContextual"/>
        </w:rPr>
      </w:pPr>
      <w:hyperlink w:anchor="_Toc134698184" w:history="1">
        <w:r w:rsidRPr="009276A6">
          <w:rPr>
            <w:rStyle w:val="Hyperlink"/>
            <w:noProof/>
          </w:rPr>
          <w:t>6</w:t>
        </w:r>
        <w:r>
          <w:rPr>
            <w:rFonts w:eastAsiaTheme="minorEastAsia"/>
            <w:noProof/>
            <w:kern w:val="2"/>
            <w:lang w:val="en-IE" w:eastAsia="en-IE"/>
            <w14:ligatures w14:val="standardContextual"/>
          </w:rPr>
          <w:tab/>
        </w:r>
        <w:r w:rsidRPr="009276A6">
          <w:rPr>
            <w:rStyle w:val="Hyperlink"/>
            <w:noProof/>
          </w:rPr>
          <w:t>Evaluation Criteria</w:t>
        </w:r>
        <w:r>
          <w:rPr>
            <w:noProof/>
            <w:webHidden/>
          </w:rPr>
          <w:tab/>
        </w:r>
        <w:r>
          <w:rPr>
            <w:noProof/>
            <w:webHidden/>
          </w:rPr>
          <w:fldChar w:fldCharType="begin"/>
        </w:r>
        <w:r>
          <w:rPr>
            <w:noProof/>
            <w:webHidden/>
          </w:rPr>
          <w:instrText xml:space="preserve"> PAGEREF _Toc134698184 \h </w:instrText>
        </w:r>
        <w:r>
          <w:rPr>
            <w:noProof/>
            <w:webHidden/>
          </w:rPr>
        </w:r>
        <w:r>
          <w:rPr>
            <w:noProof/>
            <w:webHidden/>
          </w:rPr>
          <w:fldChar w:fldCharType="separate"/>
        </w:r>
        <w:r w:rsidR="0046761A">
          <w:rPr>
            <w:noProof/>
            <w:webHidden/>
          </w:rPr>
          <w:t>19</w:t>
        </w:r>
        <w:r>
          <w:rPr>
            <w:noProof/>
            <w:webHidden/>
          </w:rPr>
          <w:fldChar w:fldCharType="end"/>
        </w:r>
      </w:hyperlink>
    </w:p>
    <w:p w14:paraId="24A2BE39" w14:textId="7047C045" w:rsidR="006817EA" w:rsidRDefault="006817EA">
      <w:pPr>
        <w:pStyle w:val="TOC2"/>
        <w:rPr>
          <w:rFonts w:eastAsiaTheme="minorEastAsia"/>
          <w:noProof/>
          <w:kern w:val="2"/>
          <w:lang w:val="en-IE" w:eastAsia="en-IE"/>
          <w14:ligatures w14:val="standardContextual"/>
        </w:rPr>
      </w:pPr>
      <w:hyperlink w:anchor="_Toc134698185" w:history="1">
        <w:r w:rsidRPr="009276A6">
          <w:rPr>
            <w:rStyle w:val="Hyperlink"/>
            <w:noProof/>
          </w:rPr>
          <w:t>6.1</w:t>
        </w:r>
        <w:r>
          <w:rPr>
            <w:rFonts w:eastAsiaTheme="minorEastAsia"/>
            <w:noProof/>
            <w:kern w:val="2"/>
            <w:lang w:val="en-IE" w:eastAsia="en-IE"/>
            <w14:ligatures w14:val="standardContextual"/>
          </w:rPr>
          <w:tab/>
        </w:r>
        <w:r w:rsidRPr="009276A6">
          <w:rPr>
            <w:rStyle w:val="Hyperlink"/>
            <w:noProof/>
          </w:rPr>
          <w:t>Selection Criteria</w:t>
        </w:r>
        <w:r>
          <w:rPr>
            <w:noProof/>
            <w:webHidden/>
          </w:rPr>
          <w:tab/>
        </w:r>
        <w:r>
          <w:rPr>
            <w:noProof/>
            <w:webHidden/>
          </w:rPr>
          <w:fldChar w:fldCharType="begin"/>
        </w:r>
        <w:r>
          <w:rPr>
            <w:noProof/>
            <w:webHidden/>
          </w:rPr>
          <w:instrText xml:space="preserve"> PAGEREF _Toc134698185 \h </w:instrText>
        </w:r>
        <w:r>
          <w:rPr>
            <w:noProof/>
            <w:webHidden/>
          </w:rPr>
        </w:r>
        <w:r>
          <w:rPr>
            <w:noProof/>
            <w:webHidden/>
          </w:rPr>
          <w:fldChar w:fldCharType="separate"/>
        </w:r>
        <w:r w:rsidR="0046761A">
          <w:rPr>
            <w:noProof/>
            <w:webHidden/>
          </w:rPr>
          <w:t>19</w:t>
        </w:r>
        <w:r>
          <w:rPr>
            <w:noProof/>
            <w:webHidden/>
          </w:rPr>
          <w:fldChar w:fldCharType="end"/>
        </w:r>
      </w:hyperlink>
    </w:p>
    <w:p w14:paraId="126862FB" w14:textId="45DA3A21" w:rsidR="006817EA" w:rsidRDefault="006817EA">
      <w:pPr>
        <w:pStyle w:val="TOC3"/>
        <w:rPr>
          <w:rFonts w:eastAsiaTheme="minorEastAsia"/>
          <w:noProof/>
          <w:kern w:val="2"/>
          <w:lang w:val="en-IE" w:eastAsia="en-IE"/>
          <w14:ligatures w14:val="standardContextual"/>
        </w:rPr>
      </w:pPr>
      <w:hyperlink w:anchor="_Toc134698186" w:history="1">
        <w:r w:rsidRPr="009276A6">
          <w:rPr>
            <w:rStyle w:val="Hyperlink"/>
            <w:noProof/>
          </w:rPr>
          <w:t>6.1.1</w:t>
        </w:r>
        <w:r>
          <w:rPr>
            <w:rFonts w:eastAsiaTheme="minorEastAsia"/>
            <w:noProof/>
            <w:kern w:val="2"/>
            <w:lang w:val="en-IE" w:eastAsia="en-IE"/>
            <w14:ligatures w14:val="standardContextual"/>
          </w:rPr>
          <w:tab/>
        </w:r>
        <w:r w:rsidRPr="009276A6">
          <w:rPr>
            <w:rStyle w:val="Hyperlink"/>
            <w:noProof/>
          </w:rPr>
          <w:t>General Information relating to the Tenderer</w:t>
        </w:r>
        <w:r>
          <w:rPr>
            <w:noProof/>
            <w:webHidden/>
          </w:rPr>
          <w:tab/>
        </w:r>
        <w:r>
          <w:rPr>
            <w:noProof/>
            <w:webHidden/>
          </w:rPr>
          <w:fldChar w:fldCharType="begin"/>
        </w:r>
        <w:r>
          <w:rPr>
            <w:noProof/>
            <w:webHidden/>
          </w:rPr>
          <w:instrText xml:space="preserve"> PAGEREF _Toc134698186 \h </w:instrText>
        </w:r>
        <w:r>
          <w:rPr>
            <w:noProof/>
            <w:webHidden/>
          </w:rPr>
        </w:r>
        <w:r>
          <w:rPr>
            <w:noProof/>
            <w:webHidden/>
          </w:rPr>
          <w:fldChar w:fldCharType="separate"/>
        </w:r>
        <w:r w:rsidR="0046761A">
          <w:rPr>
            <w:noProof/>
            <w:webHidden/>
          </w:rPr>
          <w:t>19</w:t>
        </w:r>
        <w:r>
          <w:rPr>
            <w:noProof/>
            <w:webHidden/>
          </w:rPr>
          <w:fldChar w:fldCharType="end"/>
        </w:r>
      </w:hyperlink>
    </w:p>
    <w:p w14:paraId="49A9FB98" w14:textId="51956CAD" w:rsidR="006817EA" w:rsidRDefault="006817EA">
      <w:pPr>
        <w:pStyle w:val="TOC3"/>
        <w:rPr>
          <w:rFonts w:eastAsiaTheme="minorEastAsia"/>
          <w:noProof/>
          <w:kern w:val="2"/>
          <w:lang w:val="en-IE" w:eastAsia="en-IE"/>
          <w14:ligatures w14:val="standardContextual"/>
        </w:rPr>
      </w:pPr>
      <w:hyperlink w:anchor="_Toc134698187" w:history="1">
        <w:r w:rsidRPr="009276A6">
          <w:rPr>
            <w:rStyle w:val="Hyperlink"/>
            <w:noProof/>
          </w:rPr>
          <w:t>6.1.2</w:t>
        </w:r>
        <w:r>
          <w:rPr>
            <w:rFonts w:eastAsiaTheme="minorEastAsia"/>
            <w:noProof/>
            <w:kern w:val="2"/>
            <w:lang w:val="en-IE" w:eastAsia="en-IE"/>
            <w14:ligatures w14:val="standardContextual"/>
          </w:rPr>
          <w:tab/>
        </w:r>
        <w:r w:rsidRPr="009276A6">
          <w:rPr>
            <w:rStyle w:val="Hyperlink"/>
            <w:noProof/>
          </w:rPr>
          <w:t>Legal Compliance</w:t>
        </w:r>
        <w:r>
          <w:rPr>
            <w:noProof/>
            <w:webHidden/>
          </w:rPr>
          <w:tab/>
        </w:r>
        <w:r>
          <w:rPr>
            <w:noProof/>
            <w:webHidden/>
          </w:rPr>
          <w:fldChar w:fldCharType="begin"/>
        </w:r>
        <w:r>
          <w:rPr>
            <w:noProof/>
            <w:webHidden/>
          </w:rPr>
          <w:instrText xml:space="preserve"> PAGEREF _Toc134698187 \h </w:instrText>
        </w:r>
        <w:r>
          <w:rPr>
            <w:noProof/>
            <w:webHidden/>
          </w:rPr>
        </w:r>
        <w:r>
          <w:rPr>
            <w:noProof/>
            <w:webHidden/>
          </w:rPr>
          <w:fldChar w:fldCharType="separate"/>
        </w:r>
        <w:r w:rsidR="0046761A">
          <w:rPr>
            <w:noProof/>
            <w:webHidden/>
          </w:rPr>
          <w:t>19</w:t>
        </w:r>
        <w:r>
          <w:rPr>
            <w:noProof/>
            <w:webHidden/>
          </w:rPr>
          <w:fldChar w:fldCharType="end"/>
        </w:r>
      </w:hyperlink>
    </w:p>
    <w:p w14:paraId="1925C9D7" w14:textId="2DD13E8D" w:rsidR="006817EA" w:rsidRDefault="006817EA">
      <w:pPr>
        <w:pStyle w:val="TOC3"/>
        <w:rPr>
          <w:rFonts w:eastAsiaTheme="minorEastAsia"/>
          <w:noProof/>
          <w:kern w:val="2"/>
          <w:lang w:val="en-IE" w:eastAsia="en-IE"/>
          <w14:ligatures w14:val="standardContextual"/>
        </w:rPr>
      </w:pPr>
      <w:hyperlink w:anchor="_Toc134698188" w:history="1">
        <w:r w:rsidRPr="009276A6">
          <w:rPr>
            <w:rStyle w:val="Hyperlink"/>
            <w:noProof/>
          </w:rPr>
          <w:t>6.1.3</w:t>
        </w:r>
        <w:r>
          <w:rPr>
            <w:rFonts w:eastAsiaTheme="minorEastAsia"/>
            <w:noProof/>
            <w:kern w:val="2"/>
            <w:lang w:val="en-IE" w:eastAsia="en-IE"/>
            <w14:ligatures w14:val="standardContextual"/>
          </w:rPr>
          <w:tab/>
        </w:r>
        <w:r w:rsidRPr="009276A6">
          <w:rPr>
            <w:rStyle w:val="Hyperlink"/>
            <w:noProof/>
          </w:rPr>
          <w:t>Financial Capacity</w:t>
        </w:r>
        <w:r>
          <w:rPr>
            <w:noProof/>
            <w:webHidden/>
          </w:rPr>
          <w:tab/>
        </w:r>
        <w:r>
          <w:rPr>
            <w:noProof/>
            <w:webHidden/>
          </w:rPr>
          <w:fldChar w:fldCharType="begin"/>
        </w:r>
        <w:r>
          <w:rPr>
            <w:noProof/>
            <w:webHidden/>
          </w:rPr>
          <w:instrText xml:space="preserve"> PAGEREF _Toc134698188 \h </w:instrText>
        </w:r>
        <w:r>
          <w:rPr>
            <w:noProof/>
            <w:webHidden/>
          </w:rPr>
        </w:r>
        <w:r>
          <w:rPr>
            <w:noProof/>
            <w:webHidden/>
          </w:rPr>
          <w:fldChar w:fldCharType="separate"/>
        </w:r>
        <w:r w:rsidR="0046761A">
          <w:rPr>
            <w:noProof/>
            <w:webHidden/>
          </w:rPr>
          <w:t>19</w:t>
        </w:r>
        <w:r>
          <w:rPr>
            <w:noProof/>
            <w:webHidden/>
          </w:rPr>
          <w:fldChar w:fldCharType="end"/>
        </w:r>
      </w:hyperlink>
    </w:p>
    <w:p w14:paraId="59BD0BDB" w14:textId="32C84D64" w:rsidR="006817EA" w:rsidRDefault="006817EA">
      <w:pPr>
        <w:pStyle w:val="TOC3"/>
        <w:rPr>
          <w:rFonts w:eastAsiaTheme="minorEastAsia"/>
          <w:noProof/>
          <w:kern w:val="2"/>
          <w:lang w:val="en-IE" w:eastAsia="en-IE"/>
          <w14:ligatures w14:val="standardContextual"/>
        </w:rPr>
      </w:pPr>
      <w:hyperlink w:anchor="_Toc134698189" w:history="1">
        <w:r w:rsidRPr="009276A6">
          <w:rPr>
            <w:rStyle w:val="Hyperlink"/>
            <w:noProof/>
          </w:rPr>
          <w:t>6.1.4</w:t>
        </w:r>
        <w:r>
          <w:rPr>
            <w:rFonts w:eastAsiaTheme="minorEastAsia"/>
            <w:noProof/>
            <w:kern w:val="2"/>
            <w:lang w:val="en-IE" w:eastAsia="en-IE"/>
            <w14:ligatures w14:val="standardContextual"/>
          </w:rPr>
          <w:tab/>
        </w:r>
        <w:r w:rsidRPr="009276A6">
          <w:rPr>
            <w:rStyle w:val="Hyperlink"/>
            <w:noProof/>
          </w:rPr>
          <w:t>Technical Capacity</w:t>
        </w:r>
        <w:r>
          <w:rPr>
            <w:noProof/>
            <w:webHidden/>
          </w:rPr>
          <w:tab/>
        </w:r>
        <w:r>
          <w:rPr>
            <w:noProof/>
            <w:webHidden/>
          </w:rPr>
          <w:fldChar w:fldCharType="begin"/>
        </w:r>
        <w:r>
          <w:rPr>
            <w:noProof/>
            <w:webHidden/>
          </w:rPr>
          <w:instrText xml:space="preserve"> PAGEREF _Toc134698189 \h </w:instrText>
        </w:r>
        <w:r>
          <w:rPr>
            <w:noProof/>
            <w:webHidden/>
          </w:rPr>
        </w:r>
        <w:r>
          <w:rPr>
            <w:noProof/>
            <w:webHidden/>
          </w:rPr>
          <w:fldChar w:fldCharType="separate"/>
        </w:r>
        <w:r w:rsidR="0046761A">
          <w:rPr>
            <w:noProof/>
            <w:webHidden/>
          </w:rPr>
          <w:t>20</w:t>
        </w:r>
        <w:r>
          <w:rPr>
            <w:noProof/>
            <w:webHidden/>
          </w:rPr>
          <w:fldChar w:fldCharType="end"/>
        </w:r>
      </w:hyperlink>
    </w:p>
    <w:p w14:paraId="447CA6BA" w14:textId="44C767B2" w:rsidR="006817EA" w:rsidRDefault="006817EA">
      <w:pPr>
        <w:pStyle w:val="TOC3"/>
        <w:rPr>
          <w:rFonts w:eastAsiaTheme="minorEastAsia"/>
          <w:noProof/>
          <w:kern w:val="2"/>
          <w:lang w:val="en-IE" w:eastAsia="en-IE"/>
          <w14:ligatures w14:val="standardContextual"/>
        </w:rPr>
      </w:pPr>
      <w:hyperlink w:anchor="_Toc134698190" w:history="1">
        <w:r w:rsidRPr="009276A6">
          <w:rPr>
            <w:rStyle w:val="Hyperlink"/>
            <w:noProof/>
          </w:rPr>
          <w:t>6.1.5</w:t>
        </w:r>
        <w:r>
          <w:rPr>
            <w:rFonts w:eastAsiaTheme="minorEastAsia"/>
            <w:noProof/>
            <w:kern w:val="2"/>
            <w:lang w:val="en-IE" w:eastAsia="en-IE"/>
            <w14:ligatures w14:val="standardContextual"/>
          </w:rPr>
          <w:tab/>
        </w:r>
        <w:r w:rsidRPr="009276A6">
          <w:rPr>
            <w:rStyle w:val="Hyperlink"/>
            <w:noProof/>
          </w:rPr>
          <w:t>Status of European Single Procurement Document (ESPD)</w:t>
        </w:r>
        <w:r>
          <w:rPr>
            <w:noProof/>
            <w:webHidden/>
          </w:rPr>
          <w:tab/>
        </w:r>
        <w:r>
          <w:rPr>
            <w:noProof/>
            <w:webHidden/>
          </w:rPr>
          <w:fldChar w:fldCharType="begin"/>
        </w:r>
        <w:r>
          <w:rPr>
            <w:noProof/>
            <w:webHidden/>
          </w:rPr>
          <w:instrText xml:space="preserve"> PAGEREF _Toc134698190 \h </w:instrText>
        </w:r>
        <w:r>
          <w:rPr>
            <w:noProof/>
            <w:webHidden/>
          </w:rPr>
        </w:r>
        <w:r>
          <w:rPr>
            <w:noProof/>
            <w:webHidden/>
          </w:rPr>
          <w:fldChar w:fldCharType="separate"/>
        </w:r>
        <w:r w:rsidR="0046761A">
          <w:rPr>
            <w:noProof/>
            <w:webHidden/>
          </w:rPr>
          <w:t>22</w:t>
        </w:r>
        <w:r>
          <w:rPr>
            <w:noProof/>
            <w:webHidden/>
          </w:rPr>
          <w:fldChar w:fldCharType="end"/>
        </w:r>
      </w:hyperlink>
    </w:p>
    <w:p w14:paraId="7D15030F" w14:textId="671D31FB" w:rsidR="006817EA" w:rsidRDefault="006817EA">
      <w:pPr>
        <w:pStyle w:val="TOC2"/>
        <w:rPr>
          <w:rFonts w:eastAsiaTheme="minorEastAsia"/>
          <w:noProof/>
          <w:kern w:val="2"/>
          <w:lang w:val="en-IE" w:eastAsia="en-IE"/>
          <w14:ligatures w14:val="standardContextual"/>
        </w:rPr>
      </w:pPr>
      <w:hyperlink w:anchor="_Toc134698191" w:history="1">
        <w:r w:rsidRPr="009276A6">
          <w:rPr>
            <w:rStyle w:val="Hyperlink"/>
            <w:noProof/>
          </w:rPr>
          <w:t>6.2</w:t>
        </w:r>
        <w:r>
          <w:rPr>
            <w:rFonts w:eastAsiaTheme="minorEastAsia"/>
            <w:noProof/>
            <w:kern w:val="2"/>
            <w:lang w:val="en-IE" w:eastAsia="en-IE"/>
            <w14:ligatures w14:val="standardContextual"/>
          </w:rPr>
          <w:tab/>
        </w:r>
        <w:r w:rsidRPr="009276A6">
          <w:rPr>
            <w:rStyle w:val="Hyperlink"/>
            <w:noProof/>
          </w:rPr>
          <w:t>Award Criteria</w:t>
        </w:r>
        <w:r>
          <w:rPr>
            <w:noProof/>
            <w:webHidden/>
          </w:rPr>
          <w:tab/>
        </w:r>
        <w:r>
          <w:rPr>
            <w:noProof/>
            <w:webHidden/>
          </w:rPr>
          <w:fldChar w:fldCharType="begin"/>
        </w:r>
        <w:r>
          <w:rPr>
            <w:noProof/>
            <w:webHidden/>
          </w:rPr>
          <w:instrText xml:space="preserve"> PAGEREF _Toc134698191 \h </w:instrText>
        </w:r>
        <w:r>
          <w:rPr>
            <w:noProof/>
            <w:webHidden/>
          </w:rPr>
        </w:r>
        <w:r>
          <w:rPr>
            <w:noProof/>
            <w:webHidden/>
          </w:rPr>
          <w:fldChar w:fldCharType="separate"/>
        </w:r>
        <w:r w:rsidR="0046761A">
          <w:rPr>
            <w:noProof/>
            <w:webHidden/>
          </w:rPr>
          <w:t>22</w:t>
        </w:r>
        <w:r>
          <w:rPr>
            <w:noProof/>
            <w:webHidden/>
          </w:rPr>
          <w:fldChar w:fldCharType="end"/>
        </w:r>
      </w:hyperlink>
    </w:p>
    <w:p w14:paraId="2A236052" w14:textId="102A7D8E" w:rsidR="006817EA" w:rsidRDefault="006817EA">
      <w:pPr>
        <w:pStyle w:val="TOC1"/>
        <w:rPr>
          <w:rFonts w:eastAsiaTheme="minorEastAsia"/>
          <w:noProof/>
          <w:kern w:val="2"/>
          <w:lang w:val="en-IE" w:eastAsia="en-IE"/>
          <w14:ligatures w14:val="standardContextual"/>
        </w:rPr>
      </w:pPr>
      <w:hyperlink w:anchor="_Toc134698192" w:history="1">
        <w:r w:rsidRPr="009276A6">
          <w:rPr>
            <w:rStyle w:val="Hyperlink"/>
            <w:noProof/>
          </w:rPr>
          <w:t>APPENDIX 1 - INSTRUCTIONS TO TENDERERS</w:t>
        </w:r>
        <w:r>
          <w:rPr>
            <w:noProof/>
            <w:webHidden/>
          </w:rPr>
          <w:tab/>
        </w:r>
        <w:r>
          <w:rPr>
            <w:noProof/>
            <w:webHidden/>
          </w:rPr>
          <w:fldChar w:fldCharType="begin"/>
        </w:r>
        <w:r>
          <w:rPr>
            <w:noProof/>
            <w:webHidden/>
          </w:rPr>
          <w:instrText xml:space="preserve"> PAGEREF _Toc134698192 \h </w:instrText>
        </w:r>
        <w:r>
          <w:rPr>
            <w:noProof/>
            <w:webHidden/>
          </w:rPr>
        </w:r>
        <w:r>
          <w:rPr>
            <w:noProof/>
            <w:webHidden/>
          </w:rPr>
          <w:fldChar w:fldCharType="separate"/>
        </w:r>
        <w:r w:rsidR="0046761A">
          <w:rPr>
            <w:noProof/>
            <w:webHidden/>
          </w:rPr>
          <w:t>24</w:t>
        </w:r>
        <w:r>
          <w:rPr>
            <w:noProof/>
            <w:webHidden/>
          </w:rPr>
          <w:fldChar w:fldCharType="end"/>
        </w:r>
      </w:hyperlink>
    </w:p>
    <w:p w14:paraId="2A32E5A9" w14:textId="575C684E" w:rsidR="006817EA" w:rsidRDefault="006817EA">
      <w:pPr>
        <w:pStyle w:val="TOC4"/>
        <w:rPr>
          <w:noProof/>
          <w:kern w:val="2"/>
          <w:lang w:val="en-IE" w:eastAsia="en-IE"/>
          <w14:ligatures w14:val="standardContextual"/>
        </w:rPr>
      </w:pPr>
      <w:hyperlink w:anchor="_Toc134698193" w:history="1">
        <w:r w:rsidRPr="009276A6">
          <w:rPr>
            <w:rStyle w:val="Hyperlink"/>
            <w:noProof/>
          </w:rPr>
          <w:t>(a)</w:t>
        </w:r>
        <w:r>
          <w:rPr>
            <w:noProof/>
            <w:kern w:val="2"/>
            <w:lang w:val="en-IE" w:eastAsia="en-IE"/>
            <w14:ligatures w14:val="standardContextual"/>
          </w:rPr>
          <w:tab/>
        </w:r>
        <w:r w:rsidRPr="009276A6">
          <w:rPr>
            <w:rStyle w:val="Hyperlink"/>
            <w:noProof/>
          </w:rPr>
          <w:t>Submission of Tenders</w:t>
        </w:r>
        <w:r>
          <w:rPr>
            <w:noProof/>
            <w:webHidden/>
          </w:rPr>
          <w:tab/>
        </w:r>
        <w:r>
          <w:rPr>
            <w:noProof/>
            <w:webHidden/>
          </w:rPr>
          <w:fldChar w:fldCharType="begin"/>
        </w:r>
        <w:r>
          <w:rPr>
            <w:noProof/>
            <w:webHidden/>
          </w:rPr>
          <w:instrText xml:space="preserve"> PAGEREF _Toc134698193 \h </w:instrText>
        </w:r>
        <w:r>
          <w:rPr>
            <w:noProof/>
            <w:webHidden/>
          </w:rPr>
        </w:r>
        <w:r>
          <w:rPr>
            <w:noProof/>
            <w:webHidden/>
          </w:rPr>
          <w:fldChar w:fldCharType="separate"/>
        </w:r>
        <w:r w:rsidR="0046761A">
          <w:rPr>
            <w:noProof/>
            <w:webHidden/>
          </w:rPr>
          <w:t>24</w:t>
        </w:r>
        <w:r>
          <w:rPr>
            <w:noProof/>
            <w:webHidden/>
          </w:rPr>
          <w:fldChar w:fldCharType="end"/>
        </w:r>
      </w:hyperlink>
    </w:p>
    <w:p w14:paraId="7DA13CE3" w14:textId="043BE712" w:rsidR="006817EA" w:rsidRDefault="006817EA">
      <w:pPr>
        <w:pStyle w:val="TOC4"/>
        <w:rPr>
          <w:noProof/>
          <w:kern w:val="2"/>
          <w:lang w:val="en-IE" w:eastAsia="en-IE"/>
          <w14:ligatures w14:val="standardContextual"/>
        </w:rPr>
      </w:pPr>
      <w:hyperlink w:anchor="_Toc134698194" w:history="1">
        <w:r w:rsidRPr="009276A6">
          <w:rPr>
            <w:rStyle w:val="Hyperlink"/>
            <w:noProof/>
          </w:rPr>
          <w:t>(b)</w:t>
        </w:r>
        <w:r>
          <w:rPr>
            <w:noProof/>
            <w:kern w:val="2"/>
            <w:lang w:val="en-IE" w:eastAsia="en-IE"/>
            <w14:ligatures w14:val="standardContextual"/>
          </w:rPr>
          <w:tab/>
        </w:r>
        <w:r w:rsidRPr="009276A6">
          <w:rPr>
            <w:rStyle w:val="Hyperlink"/>
            <w:noProof/>
          </w:rPr>
          <w:t>Queries</w:t>
        </w:r>
        <w:r>
          <w:rPr>
            <w:noProof/>
            <w:webHidden/>
          </w:rPr>
          <w:tab/>
        </w:r>
        <w:r>
          <w:rPr>
            <w:noProof/>
            <w:webHidden/>
          </w:rPr>
          <w:fldChar w:fldCharType="begin"/>
        </w:r>
        <w:r>
          <w:rPr>
            <w:noProof/>
            <w:webHidden/>
          </w:rPr>
          <w:instrText xml:space="preserve"> PAGEREF _Toc134698194 \h </w:instrText>
        </w:r>
        <w:r>
          <w:rPr>
            <w:noProof/>
            <w:webHidden/>
          </w:rPr>
        </w:r>
        <w:r>
          <w:rPr>
            <w:noProof/>
            <w:webHidden/>
          </w:rPr>
          <w:fldChar w:fldCharType="separate"/>
        </w:r>
        <w:r w:rsidR="0046761A">
          <w:rPr>
            <w:noProof/>
            <w:webHidden/>
          </w:rPr>
          <w:t>24</w:t>
        </w:r>
        <w:r>
          <w:rPr>
            <w:noProof/>
            <w:webHidden/>
          </w:rPr>
          <w:fldChar w:fldCharType="end"/>
        </w:r>
      </w:hyperlink>
    </w:p>
    <w:p w14:paraId="2DA9CF05" w14:textId="1C6E6E5F" w:rsidR="006817EA" w:rsidRDefault="006817EA">
      <w:pPr>
        <w:pStyle w:val="TOC4"/>
        <w:rPr>
          <w:noProof/>
          <w:kern w:val="2"/>
          <w:lang w:val="en-IE" w:eastAsia="en-IE"/>
          <w14:ligatures w14:val="standardContextual"/>
        </w:rPr>
      </w:pPr>
      <w:hyperlink w:anchor="_Toc134698195" w:history="1">
        <w:r w:rsidRPr="009276A6">
          <w:rPr>
            <w:rStyle w:val="Hyperlink"/>
            <w:noProof/>
          </w:rPr>
          <w:t>(c)</w:t>
        </w:r>
        <w:r>
          <w:rPr>
            <w:noProof/>
            <w:kern w:val="2"/>
            <w:lang w:val="en-IE" w:eastAsia="en-IE"/>
            <w14:ligatures w14:val="standardContextual"/>
          </w:rPr>
          <w:tab/>
        </w:r>
        <w:r w:rsidRPr="009276A6">
          <w:rPr>
            <w:rStyle w:val="Hyperlink"/>
            <w:noProof/>
          </w:rPr>
          <w:t>Sufficiency &amp; Accuracy of Tender</w:t>
        </w:r>
        <w:r>
          <w:rPr>
            <w:noProof/>
            <w:webHidden/>
          </w:rPr>
          <w:tab/>
        </w:r>
        <w:r>
          <w:rPr>
            <w:noProof/>
            <w:webHidden/>
          </w:rPr>
          <w:fldChar w:fldCharType="begin"/>
        </w:r>
        <w:r>
          <w:rPr>
            <w:noProof/>
            <w:webHidden/>
          </w:rPr>
          <w:instrText xml:space="preserve"> PAGEREF _Toc134698195 \h </w:instrText>
        </w:r>
        <w:r>
          <w:rPr>
            <w:noProof/>
            <w:webHidden/>
          </w:rPr>
        </w:r>
        <w:r>
          <w:rPr>
            <w:noProof/>
            <w:webHidden/>
          </w:rPr>
          <w:fldChar w:fldCharType="separate"/>
        </w:r>
        <w:r w:rsidR="0046761A">
          <w:rPr>
            <w:noProof/>
            <w:webHidden/>
          </w:rPr>
          <w:t>25</w:t>
        </w:r>
        <w:r>
          <w:rPr>
            <w:noProof/>
            <w:webHidden/>
          </w:rPr>
          <w:fldChar w:fldCharType="end"/>
        </w:r>
      </w:hyperlink>
    </w:p>
    <w:p w14:paraId="6677C4B6" w14:textId="620C0DCD" w:rsidR="006817EA" w:rsidRDefault="006817EA">
      <w:pPr>
        <w:pStyle w:val="TOC4"/>
        <w:rPr>
          <w:noProof/>
          <w:kern w:val="2"/>
          <w:lang w:val="en-IE" w:eastAsia="en-IE"/>
          <w14:ligatures w14:val="standardContextual"/>
        </w:rPr>
      </w:pPr>
      <w:hyperlink w:anchor="_Toc134698196" w:history="1">
        <w:r w:rsidRPr="009276A6">
          <w:rPr>
            <w:rStyle w:val="Hyperlink"/>
            <w:noProof/>
          </w:rPr>
          <w:t>(d)</w:t>
        </w:r>
        <w:r>
          <w:rPr>
            <w:noProof/>
            <w:kern w:val="2"/>
            <w:lang w:val="en-IE" w:eastAsia="en-IE"/>
            <w14:ligatures w14:val="standardContextual"/>
          </w:rPr>
          <w:tab/>
        </w:r>
        <w:r w:rsidRPr="009276A6">
          <w:rPr>
            <w:rStyle w:val="Hyperlink"/>
            <w:noProof/>
          </w:rPr>
          <w:t>Tender Documents - Ambiguity, Discrepancy, Error, Omission</w:t>
        </w:r>
        <w:r>
          <w:rPr>
            <w:noProof/>
            <w:webHidden/>
          </w:rPr>
          <w:tab/>
        </w:r>
        <w:r>
          <w:rPr>
            <w:noProof/>
            <w:webHidden/>
          </w:rPr>
          <w:fldChar w:fldCharType="begin"/>
        </w:r>
        <w:r>
          <w:rPr>
            <w:noProof/>
            <w:webHidden/>
          </w:rPr>
          <w:instrText xml:space="preserve"> PAGEREF _Toc134698196 \h </w:instrText>
        </w:r>
        <w:r>
          <w:rPr>
            <w:noProof/>
            <w:webHidden/>
          </w:rPr>
        </w:r>
        <w:r>
          <w:rPr>
            <w:noProof/>
            <w:webHidden/>
          </w:rPr>
          <w:fldChar w:fldCharType="separate"/>
        </w:r>
        <w:r w:rsidR="0046761A">
          <w:rPr>
            <w:noProof/>
            <w:webHidden/>
          </w:rPr>
          <w:t>25</w:t>
        </w:r>
        <w:r>
          <w:rPr>
            <w:noProof/>
            <w:webHidden/>
          </w:rPr>
          <w:fldChar w:fldCharType="end"/>
        </w:r>
      </w:hyperlink>
    </w:p>
    <w:p w14:paraId="1BC2686A" w14:textId="0814F1CE" w:rsidR="006817EA" w:rsidRDefault="006817EA">
      <w:pPr>
        <w:pStyle w:val="TOC4"/>
        <w:rPr>
          <w:noProof/>
          <w:kern w:val="2"/>
          <w:lang w:val="en-IE" w:eastAsia="en-IE"/>
          <w14:ligatures w14:val="standardContextual"/>
        </w:rPr>
      </w:pPr>
      <w:hyperlink w:anchor="_Toc134698197" w:history="1">
        <w:r w:rsidRPr="009276A6">
          <w:rPr>
            <w:rStyle w:val="Hyperlink"/>
            <w:noProof/>
          </w:rPr>
          <w:t>(e)</w:t>
        </w:r>
        <w:r>
          <w:rPr>
            <w:noProof/>
            <w:kern w:val="2"/>
            <w:lang w:val="en-IE" w:eastAsia="en-IE"/>
            <w14:ligatures w14:val="standardContextual"/>
          </w:rPr>
          <w:tab/>
        </w:r>
        <w:r w:rsidRPr="009276A6">
          <w:rPr>
            <w:rStyle w:val="Hyperlink"/>
            <w:noProof/>
          </w:rPr>
          <w:t>Qualification of Tenders and Referential Bids</w:t>
        </w:r>
        <w:r>
          <w:rPr>
            <w:noProof/>
            <w:webHidden/>
          </w:rPr>
          <w:tab/>
        </w:r>
        <w:r>
          <w:rPr>
            <w:noProof/>
            <w:webHidden/>
          </w:rPr>
          <w:fldChar w:fldCharType="begin"/>
        </w:r>
        <w:r>
          <w:rPr>
            <w:noProof/>
            <w:webHidden/>
          </w:rPr>
          <w:instrText xml:space="preserve"> PAGEREF _Toc134698197 \h </w:instrText>
        </w:r>
        <w:r>
          <w:rPr>
            <w:noProof/>
            <w:webHidden/>
          </w:rPr>
        </w:r>
        <w:r>
          <w:rPr>
            <w:noProof/>
            <w:webHidden/>
          </w:rPr>
          <w:fldChar w:fldCharType="separate"/>
        </w:r>
        <w:r w:rsidR="0046761A">
          <w:rPr>
            <w:noProof/>
            <w:webHidden/>
          </w:rPr>
          <w:t>25</w:t>
        </w:r>
        <w:r>
          <w:rPr>
            <w:noProof/>
            <w:webHidden/>
          </w:rPr>
          <w:fldChar w:fldCharType="end"/>
        </w:r>
      </w:hyperlink>
    </w:p>
    <w:p w14:paraId="0C2C6C60" w14:textId="0DBADFF7" w:rsidR="006817EA" w:rsidRDefault="006817EA">
      <w:pPr>
        <w:pStyle w:val="TOC4"/>
        <w:rPr>
          <w:noProof/>
          <w:kern w:val="2"/>
          <w:lang w:val="en-IE" w:eastAsia="en-IE"/>
          <w14:ligatures w14:val="standardContextual"/>
        </w:rPr>
      </w:pPr>
      <w:hyperlink w:anchor="_Toc134698198" w:history="1">
        <w:r w:rsidRPr="009276A6">
          <w:rPr>
            <w:rStyle w:val="Hyperlink"/>
            <w:noProof/>
          </w:rPr>
          <w:t>(f)</w:t>
        </w:r>
        <w:r>
          <w:rPr>
            <w:noProof/>
            <w:kern w:val="2"/>
            <w:lang w:val="en-IE" w:eastAsia="en-IE"/>
            <w14:ligatures w14:val="standardContextual"/>
          </w:rPr>
          <w:tab/>
        </w:r>
        <w:r w:rsidRPr="009276A6">
          <w:rPr>
            <w:rStyle w:val="Hyperlink"/>
            <w:noProof/>
          </w:rPr>
          <w:t>Extension of Tender Period</w:t>
        </w:r>
        <w:r>
          <w:rPr>
            <w:noProof/>
            <w:webHidden/>
          </w:rPr>
          <w:tab/>
        </w:r>
        <w:r>
          <w:rPr>
            <w:noProof/>
            <w:webHidden/>
          </w:rPr>
          <w:fldChar w:fldCharType="begin"/>
        </w:r>
        <w:r>
          <w:rPr>
            <w:noProof/>
            <w:webHidden/>
          </w:rPr>
          <w:instrText xml:space="preserve"> PAGEREF _Toc134698198 \h </w:instrText>
        </w:r>
        <w:r>
          <w:rPr>
            <w:noProof/>
            <w:webHidden/>
          </w:rPr>
        </w:r>
        <w:r>
          <w:rPr>
            <w:noProof/>
            <w:webHidden/>
          </w:rPr>
          <w:fldChar w:fldCharType="separate"/>
        </w:r>
        <w:r w:rsidR="0046761A">
          <w:rPr>
            <w:noProof/>
            <w:webHidden/>
          </w:rPr>
          <w:t>25</w:t>
        </w:r>
        <w:r>
          <w:rPr>
            <w:noProof/>
            <w:webHidden/>
          </w:rPr>
          <w:fldChar w:fldCharType="end"/>
        </w:r>
      </w:hyperlink>
    </w:p>
    <w:p w14:paraId="1F464564" w14:textId="7B8AE1DB" w:rsidR="006817EA" w:rsidRDefault="006817EA">
      <w:pPr>
        <w:pStyle w:val="TOC4"/>
        <w:rPr>
          <w:noProof/>
          <w:kern w:val="2"/>
          <w:lang w:val="en-IE" w:eastAsia="en-IE"/>
          <w14:ligatures w14:val="standardContextual"/>
        </w:rPr>
      </w:pPr>
      <w:hyperlink w:anchor="_Toc134698199" w:history="1">
        <w:r w:rsidRPr="009276A6">
          <w:rPr>
            <w:rStyle w:val="Hyperlink"/>
            <w:noProof/>
          </w:rPr>
          <w:t>(g)</w:t>
        </w:r>
        <w:r>
          <w:rPr>
            <w:noProof/>
            <w:kern w:val="2"/>
            <w:lang w:val="en-IE" w:eastAsia="en-IE"/>
            <w14:ligatures w14:val="standardContextual"/>
          </w:rPr>
          <w:tab/>
        </w:r>
        <w:r w:rsidRPr="009276A6">
          <w:rPr>
            <w:rStyle w:val="Hyperlink"/>
            <w:noProof/>
          </w:rPr>
          <w:t>Modifications to Tenders prior to the Closing Date for Receipt of Tenders</w:t>
        </w:r>
        <w:r>
          <w:rPr>
            <w:noProof/>
            <w:webHidden/>
          </w:rPr>
          <w:tab/>
        </w:r>
        <w:r>
          <w:rPr>
            <w:noProof/>
            <w:webHidden/>
          </w:rPr>
          <w:fldChar w:fldCharType="begin"/>
        </w:r>
        <w:r>
          <w:rPr>
            <w:noProof/>
            <w:webHidden/>
          </w:rPr>
          <w:instrText xml:space="preserve"> PAGEREF _Toc134698199 \h </w:instrText>
        </w:r>
        <w:r>
          <w:rPr>
            <w:noProof/>
            <w:webHidden/>
          </w:rPr>
        </w:r>
        <w:r>
          <w:rPr>
            <w:noProof/>
            <w:webHidden/>
          </w:rPr>
          <w:fldChar w:fldCharType="separate"/>
        </w:r>
        <w:r w:rsidR="0046761A">
          <w:rPr>
            <w:noProof/>
            <w:webHidden/>
          </w:rPr>
          <w:t>25</w:t>
        </w:r>
        <w:r>
          <w:rPr>
            <w:noProof/>
            <w:webHidden/>
          </w:rPr>
          <w:fldChar w:fldCharType="end"/>
        </w:r>
      </w:hyperlink>
    </w:p>
    <w:p w14:paraId="65E0CEBD" w14:textId="2D6FF26F" w:rsidR="006817EA" w:rsidRDefault="006817EA">
      <w:pPr>
        <w:pStyle w:val="TOC4"/>
        <w:rPr>
          <w:noProof/>
          <w:kern w:val="2"/>
          <w:lang w:val="en-IE" w:eastAsia="en-IE"/>
          <w14:ligatures w14:val="standardContextual"/>
        </w:rPr>
      </w:pPr>
      <w:hyperlink w:anchor="_Toc134698200" w:history="1">
        <w:r w:rsidRPr="009276A6">
          <w:rPr>
            <w:rStyle w:val="Hyperlink"/>
            <w:noProof/>
          </w:rPr>
          <w:t>(h)</w:t>
        </w:r>
        <w:r>
          <w:rPr>
            <w:noProof/>
            <w:kern w:val="2"/>
            <w:lang w:val="en-IE" w:eastAsia="en-IE"/>
            <w14:ligatures w14:val="standardContextual"/>
          </w:rPr>
          <w:tab/>
        </w:r>
        <w:r w:rsidRPr="009276A6">
          <w:rPr>
            <w:rStyle w:val="Hyperlink"/>
            <w:noProof/>
          </w:rPr>
          <w:t>Form of Tender</w:t>
        </w:r>
        <w:r>
          <w:rPr>
            <w:noProof/>
            <w:webHidden/>
          </w:rPr>
          <w:tab/>
        </w:r>
        <w:r>
          <w:rPr>
            <w:noProof/>
            <w:webHidden/>
          </w:rPr>
          <w:fldChar w:fldCharType="begin"/>
        </w:r>
        <w:r>
          <w:rPr>
            <w:noProof/>
            <w:webHidden/>
          </w:rPr>
          <w:instrText xml:space="preserve"> PAGEREF _Toc134698200 \h </w:instrText>
        </w:r>
        <w:r>
          <w:rPr>
            <w:noProof/>
            <w:webHidden/>
          </w:rPr>
        </w:r>
        <w:r>
          <w:rPr>
            <w:noProof/>
            <w:webHidden/>
          </w:rPr>
          <w:fldChar w:fldCharType="separate"/>
        </w:r>
        <w:r w:rsidR="0046761A">
          <w:rPr>
            <w:noProof/>
            <w:webHidden/>
          </w:rPr>
          <w:t>25</w:t>
        </w:r>
        <w:r>
          <w:rPr>
            <w:noProof/>
            <w:webHidden/>
          </w:rPr>
          <w:fldChar w:fldCharType="end"/>
        </w:r>
      </w:hyperlink>
    </w:p>
    <w:p w14:paraId="7C681873" w14:textId="35B78B52" w:rsidR="006817EA" w:rsidRDefault="006817EA">
      <w:pPr>
        <w:pStyle w:val="TOC4"/>
        <w:rPr>
          <w:noProof/>
          <w:kern w:val="2"/>
          <w:lang w:val="en-IE" w:eastAsia="en-IE"/>
          <w14:ligatures w14:val="standardContextual"/>
        </w:rPr>
      </w:pPr>
      <w:hyperlink w:anchor="_Toc134698201" w:history="1">
        <w:r w:rsidRPr="009276A6">
          <w:rPr>
            <w:rStyle w:val="Hyperlink"/>
            <w:noProof/>
          </w:rPr>
          <w:t>(i)</w:t>
        </w:r>
        <w:r>
          <w:rPr>
            <w:noProof/>
            <w:kern w:val="2"/>
            <w:lang w:val="en-IE" w:eastAsia="en-IE"/>
            <w14:ligatures w14:val="standardContextual"/>
          </w:rPr>
          <w:tab/>
        </w:r>
        <w:r w:rsidRPr="009276A6">
          <w:rPr>
            <w:rStyle w:val="Hyperlink"/>
            <w:noProof/>
          </w:rPr>
          <w:t>Cost of Preparation of Tender</w:t>
        </w:r>
        <w:r>
          <w:rPr>
            <w:noProof/>
            <w:webHidden/>
          </w:rPr>
          <w:tab/>
        </w:r>
        <w:r>
          <w:rPr>
            <w:noProof/>
            <w:webHidden/>
          </w:rPr>
          <w:fldChar w:fldCharType="begin"/>
        </w:r>
        <w:r>
          <w:rPr>
            <w:noProof/>
            <w:webHidden/>
          </w:rPr>
          <w:instrText xml:space="preserve"> PAGEREF _Toc134698201 \h </w:instrText>
        </w:r>
        <w:r>
          <w:rPr>
            <w:noProof/>
            <w:webHidden/>
          </w:rPr>
        </w:r>
        <w:r>
          <w:rPr>
            <w:noProof/>
            <w:webHidden/>
          </w:rPr>
          <w:fldChar w:fldCharType="separate"/>
        </w:r>
        <w:r w:rsidR="0046761A">
          <w:rPr>
            <w:noProof/>
            <w:webHidden/>
          </w:rPr>
          <w:t>25</w:t>
        </w:r>
        <w:r>
          <w:rPr>
            <w:noProof/>
            <w:webHidden/>
          </w:rPr>
          <w:fldChar w:fldCharType="end"/>
        </w:r>
      </w:hyperlink>
    </w:p>
    <w:p w14:paraId="407EF448" w14:textId="0E3D19D1" w:rsidR="006817EA" w:rsidRDefault="006817EA">
      <w:pPr>
        <w:pStyle w:val="TOC4"/>
        <w:rPr>
          <w:noProof/>
          <w:kern w:val="2"/>
          <w:lang w:val="en-IE" w:eastAsia="en-IE"/>
          <w14:ligatures w14:val="standardContextual"/>
        </w:rPr>
      </w:pPr>
      <w:hyperlink w:anchor="_Toc134698202" w:history="1">
        <w:r w:rsidRPr="009276A6">
          <w:rPr>
            <w:rStyle w:val="Hyperlink"/>
            <w:noProof/>
          </w:rPr>
          <w:t>(j)</w:t>
        </w:r>
        <w:r>
          <w:rPr>
            <w:noProof/>
            <w:kern w:val="2"/>
            <w:lang w:val="en-IE" w:eastAsia="en-IE"/>
            <w14:ligatures w14:val="standardContextual"/>
          </w:rPr>
          <w:tab/>
        </w:r>
        <w:r w:rsidRPr="009276A6">
          <w:rPr>
            <w:rStyle w:val="Hyperlink"/>
            <w:noProof/>
          </w:rPr>
          <w:t>Tender Validity Period</w:t>
        </w:r>
        <w:r>
          <w:rPr>
            <w:noProof/>
            <w:webHidden/>
          </w:rPr>
          <w:tab/>
        </w:r>
        <w:r>
          <w:rPr>
            <w:noProof/>
            <w:webHidden/>
          </w:rPr>
          <w:fldChar w:fldCharType="begin"/>
        </w:r>
        <w:r>
          <w:rPr>
            <w:noProof/>
            <w:webHidden/>
          </w:rPr>
          <w:instrText xml:space="preserve"> PAGEREF _Toc134698202 \h </w:instrText>
        </w:r>
        <w:r>
          <w:rPr>
            <w:noProof/>
            <w:webHidden/>
          </w:rPr>
        </w:r>
        <w:r>
          <w:rPr>
            <w:noProof/>
            <w:webHidden/>
          </w:rPr>
          <w:fldChar w:fldCharType="separate"/>
        </w:r>
        <w:r w:rsidR="0046761A">
          <w:rPr>
            <w:noProof/>
            <w:webHidden/>
          </w:rPr>
          <w:t>26</w:t>
        </w:r>
        <w:r>
          <w:rPr>
            <w:noProof/>
            <w:webHidden/>
          </w:rPr>
          <w:fldChar w:fldCharType="end"/>
        </w:r>
      </w:hyperlink>
    </w:p>
    <w:p w14:paraId="616E3569" w14:textId="72BE992A" w:rsidR="006817EA" w:rsidRDefault="006817EA">
      <w:pPr>
        <w:pStyle w:val="TOC4"/>
        <w:rPr>
          <w:noProof/>
          <w:kern w:val="2"/>
          <w:lang w:val="en-IE" w:eastAsia="en-IE"/>
          <w14:ligatures w14:val="standardContextual"/>
        </w:rPr>
      </w:pPr>
      <w:hyperlink w:anchor="_Toc134698203" w:history="1">
        <w:r w:rsidRPr="009276A6">
          <w:rPr>
            <w:rStyle w:val="Hyperlink"/>
            <w:noProof/>
          </w:rPr>
          <w:t>(k)</w:t>
        </w:r>
        <w:r>
          <w:rPr>
            <w:noProof/>
            <w:kern w:val="2"/>
            <w:lang w:val="en-IE" w:eastAsia="en-IE"/>
            <w14:ligatures w14:val="standardContextual"/>
          </w:rPr>
          <w:tab/>
        </w:r>
        <w:r w:rsidRPr="009276A6">
          <w:rPr>
            <w:rStyle w:val="Hyperlink"/>
            <w:noProof/>
          </w:rPr>
          <w:t>Currency and Payments</w:t>
        </w:r>
        <w:r>
          <w:rPr>
            <w:noProof/>
            <w:webHidden/>
          </w:rPr>
          <w:tab/>
        </w:r>
        <w:r>
          <w:rPr>
            <w:noProof/>
            <w:webHidden/>
          </w:rPr>
          <w:fldChar w:fldCharType="begin"/>
        </w:r>
        <w:r>
          <w:rPr>
            <w:noProof/>
            <w:webHidden/>
          </w:rPr>
          <w:instrText xml:space="preserve"> PAGEREF _Toc134698203 \h </w:instrText>
        </w:r>
        <w:r>
          <w:rPr>
            <w:noProof/>
            <w:webHidden/>
          </w:rPr>
        </w:r>
        <w:r>
          <w:rPr>
            <w:noProof/>
            <w:webHidden/>
          </w:rPr>
          <w:fldChar w:fldCharType="separate"/>
        </w:r>
        <w:r w:rsidR="0046761A">
          <w:rPr>
            <w:noProof/>
            <w:webHidden/>
          </w:rPr>
          <w:t>26</w:t>
        </w:r>
        <w:r>
          <w:rPr>
            <w:noProof/>
            <w:webHidden/>
          </w:rPr>
          <w:fldChar w:fldCharType="end"/>
        </w:r>
      </w:hyperlink>
    </w:p>
    <w:p w14:paraId="5C03F361" w14:textId="44147E3B" w:rsidR="006817EA" w:rsidRDefault="006817EA">
      <w:pPr>
        <w:pStyle w:val="TOC4"/>
        <w:rPr>
          <w:noProof/>
          <w:kern w:val="2"/>
          <w:lang w:val="en-IE" w:eastAsia="en-IE"/>
          <w14:ligatures w14:val="standardContextual"/>
        </w:rPr>
      </w:pPr>
      <w:hyperlink w:anchor="_Toc134698204" w:history="1">
        <w:r w:rsidRPr="009276A6">
          <w:rPr>
            <w:rStyle w:val="Hyperlink"/>
            <w:noProof/>
          </w:rPr>
          <w:t>(l)</w:t>
        </w:r>
        <w:r>
          <w:rPr>
            <w:noProof/>
            <w:kern w:val="2"/>
            <w:lang w:val="en-IE" w:eastAsia="en-IE"/>
            <w14:ligatures w14:val="standardContextual"/>
          </w:rPr>
          <w:tab/>
        </w:r>
        <w:r w:rsidRPr="009276A6">
          <w:rPr>
            <w:rStyle w:val="Hyperlink"/>
            <w:noProof/>
          </w:rPr>
          <w:t>Notional Hours</w:t>
        </w:r>
        <w:r>
          <w:rPr>
            <w:noProof/>
            <w:webHidden/>
          </w:rPr>
          <w:tab/>
        </w:r>
        <w:r>
          <w:rPr>
            <w:noProof/>
            <w:webHidden/>
          </w:rPr>
          <w:fldChar w:fldCharType="begin"/>
        </w:r>
        <w:r>
          <w:rPr>
            <w:noProof/>
            <w:webHidden/>
          </w:rPr>
          <w:instrText xml:space="preserve"> PAGEREF _Toc134698204 \h </w:instrText>
        </w:r>
        <w:r>
          <w:rPr>
            <w:noProof/>
            <w:webHidden/>
          </w:rPr>
        </w:r>
        <w:r>
          <w:rPr>
            <w:noProof/>
            <w:webHidden/>
          </w:rPr>
          <w:fldChar w:fldCharType="separate"/>
        </w:r>
        <w:r w:rsidR="0046761A">
          <w:rPr>
            <w:noProof/>
            <w:webHidden/>
          </w:rPr>
          <w:t>26</w:t>
        </w:r>
        <w:r>
          <w:rPr>
            <w:noProof/>
            <w:webHidden/>
          </w:rPr>
          <w:fldChar w:fldCharType="end"/>
        </w:r>
      </w:hyperlink>
    </w:p>
    <w:p w14:paraId="1E9CC235" w14:textId="4324958A" w:rsidR="006817EA" w:rsidRDefault="006817EA">
      <w:pPr>
        <w:pStyle w:val="TOC4"/>
        <w:rPr>
          <w:noProof/>
          <w:kern w:val="2"/>
          <w:lang w:val="en-IE" w:eastAsia="en-IE"/>
          <w14:ligatures w14:val="standardContextual"/>
        </w:rPr>
      </w:pPr>
      <w:hyperlink w:anchor="_Toc134698205" w:history="1">
        <w:r w:rsidRPr="009276A6">
          <w:rPr>
            <w:rStyle w:val="Hyperlink"/>
            <w:noProof/>
          </w:rPr>
          <w:t>(m)</w:t>
        </w:r>
        <w:r>
          <w:rPr>
            <w:noProof/>
            <w:kern w:val="2"/>
            <w:lang w:val="en-IE" w:eastAsia="en-IE"/>
            <w14:ligatures w14:val="standardContextual"/>
          </w:rPr>
          <w:tab/>
        </w:r>
        <w:r w:rsidRPr="009276A6">
          <w:rPr>
            <w:rStyle w:val="Hyperlink"/>
            <w:noProof/>
          </w:rPr>
          <w:t>Confidentiality</w:t>
        </w:r>
        <w:r>
          <w:rPr>
            <w:noProof/>
            <w:webHidden/>
          </w:rPr>
          <w:tab/>
        </w:r>
        <w:r>
          <w:rPr>
            <w:noProof/>
            <w:webHidden/>
          </w:rPr>
          <w:fldChar w:fldCharType="begin"/>
        </w:r>
        <w:r>
          <w:rPr>
            <w:noProof/>
            <w:webHidden/>
          </w:rPr>
          <w:instrText xml:space="preserve"> PAGEREF _Toc134698205 \h </w:instrText>
        </w:r>
        <w:r>
          <w:rPr>
            <w:noProof/>
            <w:webHidden/>
          </w:rPr>
        </w:r>
        <w:r>
          <w:rPr>
            <w:noProof/>
            <w:webHidden/>
          </w:rPr>
          <w:fldChar w:fldCharType="separate"/>
        </w:r>
        <w:r w:rsidR="0046761A">
          <w:rPr>
            <w:noProof/>
            <w:webHidden/>
          </w:rPr>
          <w:t>26</w:t>
        </w:r>
        <w:r>
          <w:rPr>
            <w:noProof/>
            <w:webHidden/>
          </w:rPr>
          <w:fldChar w:fldCharType="end"/>
        </w:r>
      </w:hyperlink>
    </w:p>
    <w:p w14:paraId="7ED3294B" w14:textId="549D1035" w:rsidR="006817EA" w:rsidRDefault="006817EA">
      <w:pPr>
        <w:pStyle w:val="TOC4"/>
        <w:rPr>
          <w:noProof/>
          <w:kern w:val="2"/>
          <w:lang w:val="en-IE" w:eastAsia="en-IE"/>
          <w14:ligatures w14:val="standardContextual"/>
        </w:rPr>
      </w:pPr>
      <w:hyperlink w:anchor="_Toc134698206" w:history="1">
        <w:r w:rsidRPr="009276A6">
          <w:rPr>
            <w:rStyle w:val="Hyperlink"/>
            <w:noProof/>
          </w:rPr>
          <w:t>(n)</w:t>
        </w:r>
        <w:r>
          <w:rPr>
            <w:noProof/>
            <w:kern w:val="2"/>
            <w:lang w:val="en-IE" w:eastAsia="en-IE"/>
            <w14:ligatures w14:val="standardContextual"/>
          </w:rPr>
          <w:tab/>
        </w:r>
        <w:r w:rsidRPr="009276A6">
          <w:rPr>
            <w:rStyle w:val="Hyperlink"/>
            <w:noProof/>
          </w:rPr>
          <w:t>Conflict of Interest</w:t>
        </w:r>
        <w:r>
          <w:rPr>
            <w:noProof/>
            <w:webHidden/>
          </w:rPr>
          <w:tab/>
        </w:r>
        <w:r>
          <w:rPr>
            <w:noProof/>
            <w:webHidden/>
          </w:rPr>
          <w:fldChar w:fldCharType="begin"/>
        </w:r>
        <w:r>
          <w:rPr>
            <w:noProof/>
            <w:webHidden/>
          </w:rPr>
          <w:instrText xml:space="preserve"> PAGEREF _Toc134698206 \h </w:instrText>
        </w:r>
        <w:r>
          <w:rPr>
            <w:noProof/>
            <w:webHidden/>
          </w:rPr>
        </w:r>
        <w:r>
          <w:rPr>
            <w:noProof/>
            <w:webHidden/>
          </w:rPr>
          <w:fldChar w:fldCharType="separate"/>
        </w:r>
        <w:r w:rsidR="0046761A">
          <w:rPr>
            <w:noProof/>
            <w:webHidden/>
          </w:rPr>
          <w:t>26</w:t>
        </w:r>
        <w:r>
          <w:rPr>
            <w:noProof/>
            <w:webHidden/>
          </w:rPr>
          <w:fldChar w:fldCharType="end"/>
        </w:r>
      </w:hyperlink>
    </w:p>
    <w:p w14:paraId="05E40B60" w14:textId="5C1B36CD" w:rsidR="006817EA" w:rsidRDefault="006817EA">
      <w:pPr>
        <w:pStyle w:val="TOC4"/>
        <w:rPr>
          <w:noProof/>
          <w:kern w:val="2"/>
          <w:lang w:val="en-IE" w:eastAsia="en-IE"/>
          <w14:ligatures w14:val="standardContextual"/>
        </w:rPr>
      </w:pPr>
      <w:hyperlink w:anchor="_Toc134698207" w:history="1">
        <w:r w:rsidRPr="009276A6">
          <w:rPr>
            <w:rStyle w:val="Hyperlink"/>
            <w:noProof/>
          </w:rPr>
          <w:t>(o)</w:t>
        </w:r>
        <w:r>
          <w:rPr>
            <w:noProof/>
            <w:kern w:val="2"/>
            <w:lang w:val="en-IE" w:eastAsia="en-IE"/>
            <w14:ligatures w14:val="standardContextual"/>
          </w:rPr>
          <w:tab/>
        </w:r>
        <w:r w:rsidRPr="009276A6">
          <w:rPr>
            <w:rStyle w:val="Hyperlink"/>
            <w:noProof/>
          </w:rPr>
          <w:t>Freedom of Information Acts</w:t>
        </w:r>
        <w:r>
          <w:rPr>
            <w:noProof/>
            <w:webHidden/>
          </w:rPr>
          <w:tab/>
        </w:r>
        <w:r>
          <w:rPr>
            <w:noProof/>
            <w:webHidden/>
          </w:rPr>
          <w:fldChar w:fldCharType="begin"/>
        </w:r>
        <w:r>
          <w:rPr>
            <w:noProof/>
            <w:webHidden/>
          </w:rPr>
          <w:instrText xml:space="preserve"> PAGEREF _Toc134698207 \h </w:instrText>
        </w:r>
        <w:r>
          <w:rPr>
            <w:noProof/>
            <w:webHidden/>
          </w:rPr>
        </w:r>
        <w:r>
          <w:rPr>
            <w:noProof/>
            <w:webHidden/>
          </w:rPr>
          <w:fldChar w:fldCharType="separate"/>
        </w:r>
        <w:r w:rsidR="0046761A">
          <w:rPr>
            <w:noProof/>
            <w:webHidden/>
          </w:rPr>
          <w:t>26</w:t>
        </w:r>
        <w:r>
          <w:rPr>
            <w:noProof/>
            <w:webHidden/>
          </w:rPr>
          <w:fldChar w:fldCharType="end"/>
        </w:r>
      </w:hyperlink>
    </w:p>
    <w:p w14:paraId="18950F5C" w14:textId="28A84720" w:rsidR="006817EA" w:rsidRDefault="006817EA">
      <w:pPr>
        <w:pStyle w:val="TOC4"/>
        <w:rPr>
          <w:noProof/>
          <w:kern w:val="2"/>
          <w:lang w:val="en-IE" w:eastAsia="en-IE"/>
          <w14:ligatures w14:val="standardContextual"/>
        </w:rPr>
      </w:pPr>
      <w:hyperlink w:anchor="_Toc134698208" w:history="1">
        <w:r w:rsidRPr="009276A6">
          <w:rPr>
            <w:rStyle w:val="Hyperlink"/>
            <w:noProof/>
          </w:rPr>
          <w:t>(p)</w:t>
        </w:r>
        <w:r>
          <w:rPr>
            <w:noProof/>
            <w:kern w:val="2"/>
            <w:lang w:val="en-IE" w:eastAsia="en-IE"/>
            <w14:ligatures w14:val="standardContextual"/>
          </w:rPr>
          <w:tab/>
        </w:r>
        <w:r w:rsidRPr="009276A6">
          <w:rPr>
            <w:rStyle w:val="Hyperlink"/>
            <w:noProof/>
          </w:rPr>
          <w:t>Tax Clearance</w:t>
        </w:r>
        <w:r>
          <w:rPr>
            <w:noProof/>
            <w:webHidden/>
          </w:rPr>
          <w:tab/>
        </w:r>
        <w:r>
          <w:rPr>
            <w:noProof/>
            <w:webHidden/>
          </w:rPr>
          <w:fldChar w:fldCharType="begin"/>
        </w:r>
        <w:r>
          <w:rPr>
            <w:noProof/>
            <w:webHidden/>
          </w:rPr>
          <w:instrText xml:space="preserve"> PAGEREF _Toc134698208 \h </w:instrText>
        </w:r>
        <w:r>
          <w:rPr>
            <w:noProof/>
            <w:webHidden/>
          </w:rPr>
        </w:r>
        <w:r>
          <w:rPr>
            <w:noProof/>
            <w:webHidden/>
          </w:rPr>
          <w:fldChar w:fldCharType="separate"/>
        </w:r>
        <w:r w:rsidR="0046761A">
          <w:rPr>
            <w:noProof/>
            <w:webHidden/>
          </w:rPr>
          <w:t>27</w:t>
        </w:r>
        <w:r>
          <w:rPr>
            <w:noProof/>
            <w:webHidden/>
          </w:rPr>
          <w:fldChar w:fldCharType="end"/>
        </w:r>
      </w:hyperlink>
    </w:p>
    <w:p w14:paraId="297AF9B7" w14:textId="2F65645B" w:rsidR="006817EA" w:rsidRDefault="006817EA">
      <w:pPr>
        <w:pStyle w:val="TOC4"/>
        <w:rPr>
          <w:noProof/>
          <w:kern w:val="2"/>
          <w:lang w:val="en-IE" w:eastAsia="en-IE"/>
          <w14:ligatures w14:val="standardContextual"/>
        </w:rPr>
      </w:pPr>
      <w:hyperlink w:anchor="_Toc134698209" w:history="1">
        <w:r w:rsidRPr="009276A6">
          <w:rPr>
            <w:rStyle w:val="Hyperlink"/>
            <w:noProof/>
          </w:rPr>
          <w:t>(q)</w:t>
        </w:r>
        <w:r>
          <w:rPr>
            <w:noProof/>
            <w:kern w:val="2"/>
            <w:lang w:val="en-IE" w:eastAsia="en-IE"/>
            <w14:ligatures w14:val="standardContextual"/>
          </w:rPr>
          <w:tab/>
        </w:r>
        <w:r w:rsidRPr="009276A6">
          <w:rPr>
            <w:rStyle w:val="Hyperlink"/>
            <w:noProof/>
          </w:rPr>
          <w:t>Withholding Tax</w:t>
        </w:r>
        <w:r>
          <w:rPr>
            <w:noProof/>
            <w:webHidden/>
          </w:rPr>
          <w:tab/>
        </w:r>
        <w:r>
          <w:rPr>
            <w:noProof/>
            <w:webHidden/>
          </w:rPr>
          <w:fldChar w:fldCharType="begin"/>
        </w:r>
        <w:r>
          <w:rPr>
            <w:noProof/>
            <w:webHidden/>
          </w:rPr>
          <w:instrText xml:space="preserve"> PAGEREF _Toc134698209 \h </w:instrText>
        </w:r>
        <w:r>
          <w:rPr>
            <w:noProof/>
            <w:webHidden/>
          </w:rPr>
        </w:r>
        <w:r>
          <w:rPr>
            <w:noProof/>
            <w:webHidden/>
          </w:rPr>
          <w:fldChar w:fldCharType="separate"/>
        </w:r>
        <w:r w:rsidR="0046761A">
          <w:rPr>
            <w:noProof/>
            <w:webHidden/>
          </w:rPr>
          <w:t>27</w:t>
        </w:r>
        <w:r>
          <w:rPr>
            <w:noProof/>
            <w:webHidden/>
          </w:rPr>
          <w:fldChar w:fldCharType="end"/>
        </w:r>
      </w:hyperlink>
    </w:p>
    <w:p w14:paraId="6DCAAB48" w14:textId="0AD1D0D7" w:rsidR="006817EA" w:rsidRDefault="006817EA">
      <w:pPr>
        <w:pStyle w:val="TOC4"/>
        <w:rPr>
          <w:noProof/>
          <w:kern w:val="2"/>
          <w:lang w:val="en-IE" w:eastAsia="en-IE"/>
          <w14:ligatures w14:val="standardContextual"/>
        </w:rPr>
      </w:pPr>
      <w:hyperlink w:anchor="_Toc134698210" w:history="1">
        <w:r w:rsidRPr="009276A6">
          <w:rPr>
            <w:rStyle w:val="Hyperlink"/>
            <w:noProof/>
          </w:rPr>
          <w:t>(r)</w:t>
        </w:r>
        <w:r>
          <w:rPr>
            <w:noProof/>
            <w:kern w:val="2"/>
            <w:lang w:val="en-IE" w:eastAsia="en-IE"/>
            <w14:ligatures w14:val="standardContextual"/>
          </w:rPr>
          <w:tab/>
        </w:r>
        <w:r w:rsidRPr="009276A6">
          <w:rPr>
            <w:rStyle w:val="Hyperlink"/>
            <w:noProof/>
          </w:rPr>
          <w:t>Irish Legislation and Law</w:t>
        </w:r>
        <w:r>
          <w:rPr>
            <w:noProof/>
            <w:webHidden/>
          </w:rPr>
          <w:tab/>
        </w:r>
        <w:r>
          <w:rPr>
            <w:noProof/>
            <w:webHidden/>
          </w:rPr>
          <w:fldChar w:fldCharType="begin"/>
        </w:r>
        <w:r>
          <w:rPr>
            <w:noProof/>
            <w:webHidden/>
          </w:rPr>
          <w:instrText xml:space="preserve"> PAGEREF _Toc134698210 \h </w:instrText>
        </w:r>
        <w:r>
          <w:rPr>
            <w:noProof/>
            <w:webHidden/>
          </w:rPr>
        </w:r>
        <w:r>
          <w:rPr>
            <w:noProof/>
            <w:webHidden/>
          </w:rPr>
          <w:fldChar w:fldCharType="separate"/>
        </w:r>
        <w:r w:rsidR="0046761A">
          <w:rPr>
            <w:noProof/>
            <w:webHidden/>
          </w:rPr>
          <w:t>27</w:t>
        </w:r>
        <w:r>
          <w:rPr>
            <w:noProof/>
            <w:webHidden/>
          </w:rPr>
          <w:fldChar w:fldCharType="end"/>
        </w:r>
      </w:hyperlink>
    </w:p>
    <w:p w14:paraId="1319E624" w14:textId="3BAB48E7" w:rsidR="006817EA" w:rsidRDefault="006817EA">
      <w:pPr>
        <w:pStyle w:val="TOC4"/>
        <w:rPr>
          <w:noProof/>
          <w:kern w:val="2"/>
          <w:lang w:val="en-IE" w:eastAsia="en-IE"/>
          <w14:ligatures w14:val="standardContextual"/>
        </w:rPr>
      </w:pPr>
      <w:hyperlink w:anchor="_Toc134698211" w:history="1">
        <w:r w:rsidRPr="009276A6">
          <w:rPr>
            <w:rStyle w:val="Hyperlink"/>
            <w:noProof/>
          </w:rPr>
          <w:t>(s)</w:t>
        </w:r>
        <w:r>
          <w:rPr>
            <w:noProof/>
            <w:kern w:val="2"/>
            <w:lang w:val="en-IE" w:eastAsia="en-IE"/>
            <w14:ligatures w14:val="standardContextual"/>
          </w:rPr>
          <w:tab/>
        </w:r>
        <w:r w:rsidRPr="009276A6">
          <w:rPr>
            <w:rStyle w:val="Hyperlink"/>
            <w:noProof/>
          </w:rPr>
          <w:t>Data Protection</w:t>
        </w:r>
        <w:r>
          <w:rPr>
            <w:noProof/>
            <w:webHidden/>
          </w:rPr>
          <w:tab/>
        </w:r>
        <w:r>
          <w:rPr>
            <w:noProof/>
            <w:webHidden/>
          </w:rPr>
          <w:fldChar w:fldCharType="begin"/>
        </w:r>
        <w:r>
          <w:rPr>
            <w:noProof/>
            <w:webHidden/>
          </w:rPr>
          <w:instrText xml:space="preserve"> PAGEREF _Toc134698211 \h </w:instrText>
        </w:r>
        <w:r>
          <w:rPr>
            <w:noProof/>
            <w:webHidden/>
          </w:rPr>
        </w:r>
        <w:r>
          <w:rPr>
            <w:noProof/>
            <w:webHidden/>
          </w:rPr>
          <w:fldChar w:fldCharType="separate"/>
        </w:r>
        <w:r w:rsidR="0046761A">
          <w:rPr>
            <w:noProof/>
            <w:webHidden/>
          </w:rPr>
          <w:t>27</w:t>
        </w:r>
        <w:r>
          <w:rPr>
            <w:noProof/>
            <w:webHidden/>
          </w:rPr>
          <w:fldChar w:fldCharType="end"/>
        </w:r>
      </w:hyperlink>
    </w:p>
    <w:p w14:paraId="639EA5A7" w14:textId="0D50E02B" w:rsidR="006817EA" w:rsidRDefault="006817EA">
      <w:pPr>
        <w:pStyle w:val="TOC4"/>
        <w:rPr>
          <w:noProof/>
          <w:kern w:val="2"/>
          <w:lang w:val="en-IE" w:eastAsia="en-IE"/>
          <w14:ligatures w14:val="standardContextual"/>
        </w:rPr>
      </w:pPr>
      <w:hyperlink w:anchor="_Toc134698212" w:history="1">
        <w:r w:rsidRPr="009276A6">
          <w:rPr>
            <w:rStyle w:val="Hyperlink"/>
            <w:noProof/>
          </w:rPr>
          <w:t>(t)</w:t>
        </w:r>
        <w:r>
          <w:rPr>
            <w:noProof/>
            <w:kern w:val="2"/>
            <w:lang w:val="en-IE" w:eastAsia="en-IE"/>
            <w14:ligatures w14:val="standardContextual"/>
          </w:rPr>
          <w:tab/>
        </w:r>
        <w:r w:rsidRPr="009276A6">
          <w:rPr>
            <w:rStyle w:val="Hyperlink"/>
            <w:noProof/>
          </w:rPr>
          <w:t>Dignity at Work</w:t>
        </w:r>
        <w:r>
          <w:rPr>
            <w:noProof/>
            <w:webHidden/>
          </w:rPr>
          <w:tab/>
        </w:r>
        <w:r>
          <w:rPr>
            <w:noProof/>
            <w:webHidden/>
          </w:rPr>
          <w:fldChar w:fldCharType="begin"/>
        </w:r>
        <w:r>
          <w:rPr>
            <w:noProof/>
            <w:webHidden/>
          </w:rPr>
          <w:instrText xml:space="preserve"> PAGEREF _Toc134698212 \h </w:instrText>
        </w:r>
        <w:r>
          <w:rPr>
            <w:noProof/>
            <w:webHidden/>
          </w:rPr>
        </w:r>
        <w:r>
          <w:rPr>
            <w:noProof/>
            <w:webHidden/>
          </w:rPr>
          <w:fldChar w:fldCharType="separate"/>
        </w:r>
        <w:r w:rsidR="0046761A">
          <w:rPr>
            <w:noProof/>
            <w:webHidden/>
          </w:rPr>
          <w:t>28</w:t>
        </w:r>
        <w:r>
          <w:rPr>
            <w:noProof/>
            <w:webHidden/>
          </w:rPr>
          <w:fldChar w:fldCharType="end"/>
        </w:r>
      </w:hyperlink>
    </w:p>
    <w:p w14:paraId="5845E8CF" w14:textId="1376D557" w:rsidR="006817EA" w:rsidRDefault="006817EA">
      <w:pPr>
        <w:pStyle w:val="TOC4"/>
        <w:rPr>
          <w:noProof/>
          <w:kern w:val="2"/>
          <w:lang w:val="en-IE" w:eastAsia="en-IE"/>
          <w14:ligatures w14:val="standardContextual"/>
        </w:rPr>
      </w:pPr>
      <w:hyperlink w:anchor="_Toc134698213" w:history="1">
        <w:r w:rsidRPr="009276A6">
          <w:rPr>
            <w:rStyle w:val="Hyperlink"/>
            <w:noProof/>
          </w:rPr>
          <w:t>(u)</w:t>
        </w:r>
        <w:r>
          <w:rPr>
            <w:noProof/>
            <w:kern w:val="2"/>
            <w:lang w:val="en-IE" w:eastAsia="en-IE"/>
            <w14:ligatures w14:val="standardContextual"/>
          </w:rPr>
          <w:tab/>
        </w:r>
        <w:r w:rsidRPr="009276A6">
          <w:rPr>
            <w:rStyle w:val="Hyperlink"/>
            <w:noProof/>
          </w:rPr>
          <w:t>Clarification of Tenders</w:t>
        </w:r>
        <w:r>
          <w:rPr>
            <w:noProof/>
            <w:webHidden/>
          </w:rPr>
          <w:tab/>
        </w:r>
        <w:r>
          <w:rPr>
            <w:noProof/>
            <w:webHidden/>
          </w:rPr>
          <w:fldChar w:fldCharType="begin"/>
        </w:r>
        <w:r>
          <w:rPr>
            <w:noProof/>
            <w:webHidden/>
          </w:rPr>
          <w:instrText xml:space="preserve"> PAGEREF _Toc134698213 \h </w:instrText>
        </w:r>
        <w:r>
          <w:rPr>
            <w:noProof/>
            <w:webHidden/>
          </w:rPr>
        </w:r>
        <w:r>
          <w:rPr>
            <w:noProof/>
            <w:webHidden/>
          </w:rPr>
          <w:fldChar w:fldCharType="separate"/>
        </w:r>
        <w:r w:rsidR="0046761A">
          <w:rPr>
            <w:noProof/>
            <w:webHidden/>
          </w:rPr>
          <w:t>28</w:t>
        </w:r>
        <w:r>
          <w:rPr>
            <w:noProof/>
            <w:webHidden/>
          </w:rPr>
          <w:fldChar w:fldCharType="end"/>
        </w:r>
      </w:hyperlink>
    </w:p>
    <w:p w14:paraId="0D0131AE" w14:textId="37EE304C" w:rsidR="006817EA" w:rsidRDefault="006817EA">
      <w:pPr>
        <w:pStyle w:val="TOC4"/>
        <w:rPr>
          <w:noProof/>
          <w:kern w:val="2"/>
          <w:lang w:val="en-IE" w:eastAsia="en-IE"/>
          <w14:ligatures w14:val="standardContextual"/>
        </w:rPr>
      </w:pPr>
      <w:hyperlink w:anchor="_Toc134698214" w:history="1">
        <w:r w:rsidRPr="009276A6">
          <w:rPr>
            <w:rStyle w:val="Hyperlink"/>
            <w:noProof/>
          </w:rPr>
          <w:t>(v)</w:t>
        </w:r>
        <w:r>
          <w:rPr>
            <w:noProof/>
            <w:kern w:val="2"/>
            <w:lang w:val="en-IE" w:eastAsia="en-IE"/>
            <w14:ligatures w14:val="standardContextual"/>
          </w:rPr>
          <w:tab/>
        </w:r>
        <w:r w:rsidRPr="009276A6">
          <w:rPr>
            <w:rStyle w:val="Hyperlink"/>
            <w:noProof/>
          </w:rPr>
          <w:t>Correction of Errors</w:t>
        </w:r>
        <w:r>
          <w:rPr>
            <w:noProof/>
            <w:webHidden/>
          </w:rPr>
          <w:tab/>
        </w:r>
        <w:r>
          <w:rPr>
            <w:noProof/>
            <w:webHidden/>
          </w:rPr>
          <w:fldChar w:fldCharType="begin"/>
        </w:r>
        <w:r>
          <w:rPr>
            <w:noProof/>
            <w:webHidden/>
          </w:rPr>
          <w:instrText xml:space="preserve"> PAGEREF _Toc134698214 \h </w:instrText>
        </w:r>
        <w:r>
          <w:rPr>
            <w:noProof/>
            <w:webHidden/>
          </w:rPr>
        </w:r>
        <w:r>
          <w:rPr>
            <w:noProof/>
            <w:webHidden/>
          </w:rPr>
          <w:fldChar w:fldCharType="separate"/>
        </w:r>
        <w:r w:rsidR="0046761A">
          <w:rPr>
            <w:noProof/>
            <w:webHidden/>
          </w:rPr>
          <w:t>28</w:t>
        </w:r>
        <w:r>
          <w:rPr>
            <w:noProof/>
            <w:webHidden/>
          </w:rPr>
          <w:fldChar w:fldCharType="end"/>
        </w:r>
      </w:hyperlink>
    </w:p>
    <w:p w14:paraId="01DBA9F2" w14:textId="1D294093" w:rsidR="006817EA" w:rsidRDefault="006817EA">
      <w:pPr>
        <w:pStyle w:val="TOC4"/>
        <w:rPr>
          <w:noProof/>
          <w:kern w:val="2"/>
          <w:lang w:val="en-IE" w:eastAsia="en-IE"/>
          <w14:ligatures w14:val="standardContextual"/>
        </w:rPr>
      </w:pPr>
      <w:hyperlink w:anchor="_Toc134698215" w:history="1">
        <w:r w:rsidRPr="009276A6">
          <w:rPr>
            <w:rStyle w:val="Hyperlink"/>
            <w:noProof/>
          </w:rPr>
          <w:t>(w)</w:t>
        </w:r>
        <w:r>
          <w:rPr>
            <w:noProof/>
            <w:kern w:val="2"/>
            <w:lang w:val="en-IE" w:eastAsia="en-IE"/>
            <w14:ligatures w14:val="standardContextual"/>
          </w:rPr>
          <w:tab/>
        </w:r>
        <w:r w:rsidRPr="009276A6">
          <w:rPr>
            <w:rStyle w:val="Hyperlink"/>
            <w:noProof/>
          </w:rPr>
          <w:t>Change in the Composition of a Tender</w:t>
        </w:r>
        <w:r>
          <w:rPr>
            <w:noProof/>
            <w:webHidden/>
          </w:rPr>
          <w:tab/>
        </w:r>
        <w:r>
          <w:rPr>
            <w:noProof/>
            <w:webHidden/>
          </w:rPr>
          <w:fldChar w:fldCharType="begin"/>
        </w:r>
        <w:r>
          <w:rPr>
            <w:noProof/>
            <w:webHidden/>
          </w:rPr>
          <w:instrText xml:space="preserve"> PAGEREF _Toc134698215 \h </w:instrText>
        </w:r>
        <w:r>
          <w:rPr>
            <w:noProof/>
            <w:webHidden/>
          </w:rPr>
        </w:r>
        <w:r>
          <w:rPr>
            <w:noProof/>
            <w:webHidden/>
          </w:rPr>
          <w:fldChar w:fldCharType="separate"/>
        </w:r>
        <w:r w:rsidR="0046761A">
          <w:rPr>
            <w:noProof/>
            <w:webHidden/>
          </w:rPr>
          <w:t>29</w:t>
        </w:r>
        <w:r>
          <w:rPr>
            <w:noProof/>
            <w:webHidden/>
          </w:rPr>
          <w:fldChar w:fldCharType="end"/>
        </w:r>
      </w:hyperlink>
    </w:p>
    <w:p w14:paraId="63135233" w14:textId="3BFF2DE3" w:rsidR="006817EA" w:rsidRDefault="006817EA">
      <w:pPr>
        <w:pStyle w:val="TOC4"/>
        <w:rPr>
          <w:noProof/>
          <w:kern w:val="2"/>
          <w:lang w:val="en-IE" w:eastAsia="en-IE"/>
          <w14:ligatures w14:val="standardContextual"/>
        </w:rPr>
      </w:pPr>
      <w:hyperlink w:anchor="_Toc134698216" w:history="1">
        <w:r w:rsidRPr="009276A6">
          <w:rPr>
            <w:rStyle w:val="Hyperlink"/>
            <w:noProof/>
          </w:rPr>
          <w:t>(x)</w:t>
        </w:r>
        <w:r>
          <w:rPr>
            <w:noProof/>
            <w:kern w:val="2"/>
            <w:lang w:val="en-IE" w:eastAsia="en-IE"/>
            <w14:ligatures w14:val="standardContextual"/>
          </w:rPr>
          <w:tab/>
        </w:r>
        <w:r w:rsidRPr="009276A6">
          <w:rPr>
            <w:rStyle w:val="Hyperlink"/>
            <w:noProof/>
          </w:rPr>
          <w:t>Interference and Inducement to Purchase</w:t>
        </w:r>
        <w:r>
          <w:rPr>
            <w:noProof/>
            <w:webHidden/>
          </w:rPr>
          <w:tab/>
        </w:r>
        <w:r>
          <w:rPr>
            <w:noProof/>
            <w:webHidden/>
          </w:rPr>
          <w:fldChar w:fldCharType="begin"/>
        </w:r>
        <w:r>
          <w:rPr>
            <w:noProof/>
            <w:webHidden/>
          </w:rPr>
          <w:instrText xml:space="preserve"> PAGEREF _Toc134698216 \h </w:instrText>
        </w:r>
        <w:r>
          <w:rPr>
            <w:noProof/>
            <w:webHidden/>
          </w:rPr>
        </w:r>
        <w:r>
          <w:rPr>
            <w:noProof/>
            <w:webHidden/>
          </w:rPr>
          <w:fldChar w:fldCharType="separate"/>
        </w:r>
        <w:r w:rsidR="0046761A">
          <w:rPr>
            <w:noProof/>
            <w:webHidden/>
          </w:rPr>
          <w:t>29</w:t>
        </w:r>
        <w:r>
          <w:rPr>
            <w:noProof/>
            <w:webHidden/>
          </w:rPr>
          <w:fldChar w:fldCharType="end"/>
        </w:r>
      </w:hyperlink>
    </w:p>
    <w:p w14:paraId="77454B96" w14:textId="03A9315F" w:rsidR="006817EA" w:rsidRDefault="006817EA">
      <w:pPr>
        <w:pStyle w:val="TOC4"/>
        <w:rPr>
          <w:noProof/>
          <w:kern w:val="2"/>
          <w:lang w:val="en-IE" w:eastAsia="en-IE"/>
          <w14:ligatures w14:val="standardContextual"/>
        </w:rPr>
      </w:pPr>
      <w:hyperlink w:anchor="_Toc134698217" w:history="1">
        <w:r w:rsidRPr="009276A6">
          <w:rPr>
            <w:rStyle w:val="Hyperlink"/>
            <w:noProof/>
          </w:rPr>
          <w:t>(y)</w:t>
        </w:r>
        <w:r>
          <w:rPr>
            <w:noProof/>
            <w:kern w:val="2"/>
            <w:lang w:val="en-IE" w:eastAsia="en-IE"/>
            <w14:ligatures w14:val="standardContextual"/>
          </w:rPr>
          <w:tab/>
        </w:r>
        <w:r w:rsidRPr="009276A6">
          <w:rPr>
            <w:rStyle w:val="Hyperlink"/>
            <w:noProof/>
          </w:rPr>
          <w:t>Notification of Tender Evaluations</w:t>
        </w:r>
        <w:r>
          <w:rPr>
            <w:noProof/>
            <w:webHidden/>
          </w:rPr>
          <w:tab/>
        </w:r>
        <w:r>
          <w:rPr>
            <w:noProof/>
            <w:webHidden/>
          </w:rPr>
          <w:fldChar w:fldCharType="begin"/>
        </w:r>
        <w:r>
          <w:rPr>
            <w:noProof/>
            <w:webHidden/>
          </w:rPr>
          <w:instrText xml:space="preserve"> PAGEREF _Toc134698217 \h </w:instrText>
        </w:r>
        <w:r>
          <w:rPr>
            <w:noProof/>
            <w:webHidden/>
          </w:rPr>
        </w:r>
        <w:r>
          <w:rPr>
            <w:noProof/>
            <w:webHidden/>
          </w:rPr>
          <w:fldChar w:fldCharType="separate"/>
        </w:r>
        <w:r w:rsidR="0046761A">
          <w:rPr>
            <w:noProof/>
            <w:webHidden/>
          </w:rPr>
          <w:t>29</w:t>
        </w:r>
        <w:r>
          <w:rPr>
            <w:noProof/>
            <w:webHidden/>
          </w:rPr>
          <w:fldChar w:fldCharType="end"/>
        </w:r>
      </w:hyperlink>
    </w:p>
    <w:p w14:paraId="3871C143" w14:textId="4D51725F" w:rsidR="006817EA" w:rsidRDefault="006817EA">
      <w:pPr>
        <w:pStyle w:val="TOC4"/>
        <w:rPr>
          <w:noProof/>
          <w:kern w:val="2"/>
          <w:lang w:val="en-IE" w:eastAsia="en-IE"/>
          <w14:ligatures w14:val="standardContextual"/>
        </w:rPr>
      </w:pPr>
      <w:hyperlink w:anchor="_Toc134698218" w:history="1">
        <w:r w:rsidRPr="009276A6">
          <w:rPr>
            <w:rStyle w:val="Hyperlink"/>
            <w:noProof/>
          </w:rPr>
          <w:t>(z)</w:t>
        </w:r>
        <w:r>
          <w:rPr>
            <w:noProof/>
            <w:kern w:val="2"/>
            <w:lang w:val="en-IE" w:eastAsia="en-IE"/>
            <w14:ligatures w14:val="standardContextual"/>
          </w:rPr>
          <w:tab/>
        </w:r>
        <w:r w:rsidRPr="009276A6">
          <w:rPr>
            <w:rStyle w:val="Hyperlink"/>
            <w:noProof/>
          </w:rPr>
          <w:t>Award Notices</w:t>
        </w:r>
        <w:r>
          <w:rPr>
            <w:noProof/>
            <w:webHidden/>
          </w:rPr>
          <w:tab/>
        </w:r>
        <w:r>
          <w:rPr>
            <w:noProof/>
            <w:webHidden/>
          </w:rPr>
          <w:fldChar w:fldCharType="begin"/>
        </w:r>
        <w:r>
          <w:rPr>
            <w:noProof/>
            <w:webHidden/>
          </w:rPr>
          <w:instrText xml:space="preserve"> PAGEREF _Toc134698218 \h </w:instrText>
        </w:r>
        <w:r>
          <w:rPr>
            <w:noProof/>
            <w:webHidden/>
          </w:rPr>
        </w:r>
        <w:r>
          <w:rPr>
            <w:noProof/>
            <w:webHidden/>
          </w:rPr>
          <w:fldChar w:fldCharType="separate"/>
        </w:r>
        <w:r w:rsidR="0046761A">
          <w:rPr>
            <w:noProof/>
            <w:webHidden/>
          </w:rPr>
          <w:t>29</w:t>
        </w:r>
        <w:r>
          <w:rPr>
            <w:noProof/>
            <w:webHidden/>
          </w:rPr>
          <w:fldChar w:fldCharType="end"/>
        </w:r>
      </w:hyperlink>
    </w:p>
    <w:p w14:paraId="7F100645" w14:textId="5F73F5CB" w:rsidR="006817EA" w:rsidRDefault="006817EA">
      <w:pPr>
        <w:pStyle w:val="TOC4"/>
        <w:rPr>
          <w:noProof/>
          <w:kern w:val="2"/>
          <w:lang w:val="en-IE" w:eastAsia="en-IE"/>
          <w14:ligatures w14:val="standardContextual"/>
        </w:rPr>
      </w:pPr>
      <w:hyperlink w:anchor="_Toc134698219" w:history="1">
        <w:r w:rsidRPr="009276A6">
          <w:rPr>
            <w:rStyle w:val="Hyperlink"/>
            <w:noProof/>
          </w:rPr>
          <w:t>(aa)</w:t>
        </w:r>
        <w:r>
          <w:rPr>
            <w:noProof/>
            <w:kern w:val="2"/>
            <w:lang w:val="en-IE" w:eastAsia="en-IE"/>
            <w14:ligatures w14:val="standardContextual"/>
          </w:rPr>
          <w:tab/>
        </w:r>
        <w:r w:rsidRPr="009276A6">
          <w:rPr>
            <w:rStyle w:val="Hyperlink"/>
            <w:noProof/>
          </w:rPr>
          <w:t>Policy on Personal Debriefings</w:t>
        </w:r>
        <w:r>
          <w:rPr>
            <w:noProof/>
            <w:webHidden/>
          </w:rPr>
          <w:tab/>
        </w:r>
        <w:r>
          <w:rPr>
            <w:noProof/>
            <w:webHidden/>
          </w:rPr>
          <w:fldChar w:fldCharType="begin"/>
        </w:r>
        <w:r>
          <w:rPr>
            <w:noProof/>
            <w:webHidden/>
          </w:rPr>
          <w:instrText xml:space="preserve"> PAGEREF _Toc134698219 \h </w:instrText>
        </w:r>
        <w:r>
          <w:rPr>
            <w:noProof/>
            <w:webHidden/>
          </w:rPr>
        </w:r>
        <w:r>
          <w:rPr>
            <w:noProof/>
            <w:webHidden/>
          </w:rPr>
          <w:fldChar w:fldCharType="separate"/>
        </w:r>
        <w:r w:rsidR="0046761A">
          <w:rPr>
            <w:noProof/>
            <w:webHidden/>
          </w:rPr>
          <w:t>30</w:t>
        </w:r>
        <w:r>
          <w:rPr>
            <w:noProof/>
            <w:webHidden/>
          </w:rPr>
          <w:fldChar w:fldCharType="end"/>
        </w:r>
      </w:hyperlink>
    </w:p>
    <w:p w14:paraId="24CD8A97" w14:textId="425893E2" w:rsidR="006817EA" w:rsidRDefault="006817EA">
      <w:pPr>
        <w:pStyle w:val="TOC4"/>
        <w:rPr>
          <w:noProof/>
          <w:kern w:val="2"/>
          <w:lang w:val="en-IE" w:eastAsia="en-IE"/>
          <w14:ligatures w14:val="standardContextual"/>
        </w:rPr>
      </w:pPr>
      <w:hyperlink w:anchor="_Toc134698220" w:history="1">
        <w:r w:rsidRPr="009276A6">
          <w:rPr>
            <w:rStyle w:val="Hyperlink"/>
            <w:noProof/>
          </w:rPr>
          <w:t>(bb)</w:t>
        </w:r>
        <w:r>
          <w:rPr>
            <w:noProof/>
            <w:kern w:val="2"/>
            <w:lang w:val="en-IE" w:eastAsia="en-IE"/>
            <w14:ligatures w14:val="standardContextual"/>
          </w:rPr>
          <w:tab/>
        </w:r>
        <w:r w:rsidRPr="009276A6">
          <w:rPr>
            <w:rStyle w:val="Hyperlink"/>
            <w:noProof/>
          </w:rPr>
          <w:t>Copyright</w:t>
        </w:r>
        <w:r>
          <w:rPr>
            <w:noProof/>
            <w:webHidden/>
          </w:rPr>
          <w:tab/>
        </w:r>
        <w:r>
          <w:rPr>
            <w:noProof/>
            <w:webHidden/>
          </w:rPr>
          <w:fldChar w:fldCharType="begin"/>
        </w:r>
        <w:r>
          <w:rPr>
            <w:noProof/>
            <w:webHidden/>
          </w:rPr>
          <w:instrText xml:space="preserve"> PAGEREF _Toc134698220 \h </w:instrText>
        </w:r>
        <w:r>
          <w:rPr>
            <w:noProof/>
            <w:webHidden/>
          </w:rPr>
        </w:r>
        <w:r>
          <w:rPr>
            <w:noProof/>
            <w:webHidden/>
          </w:rPr>
          <w:fldChar w:fldCharType="separate"/>
        </w:r>
        <w:r w:rsidR="0046761A">
          <w:rPr>
            <w:noProof/>
            <w:webHidden/>
          </w:rPr>
          <w:t>30</w:t>
        </w:r>
        <w:r>
          <w:rPr>
            <w:noProof/>
            <w:webHidden/>
          </w:rPr>
          <w:fldChar w:fldCharType="end"/>
        </w:r>
      </w:hyperlink>
    </w:p>
    <w:p w14:paraId="7C4A90B4" w14:textId="1485484B" w:rsidR="006817EA" w:rsidRDefault="006817EA">
      <w:pPr>
        <w:pStyle w:val="TOC4"/>
        <w:rPr>
          <w:noProof/>
          <w:kern w:val="2"/>
          <w:lang w:val="en-IE" w:eastAsia="en-IE"/>
          <w14:ligatures w14:val="standardContextual"/>
        </w:rPr>
      </w:pPr>
      <w:hyperlink w:anchor="_Toc134698221" w:history="1">
        <w:r w:rsidRPr="009276A6">
          <w:rPr>
            <w:rStyle w:val="Hyperlink"/>
            <w:noProof/>
          </w:rPr>
          <w:t>(cc)</w:t>
        </w:r>
        <w:r>
          <w:rPr>
            <w:noProof/>
            <w:kern w:val="2"/>
            <w:lang w:val="en-IE" w:eastAsia="en-IE"/>
            <w14:ligatures w14:val="standardContextual"/>
          </w:rPr>
          <w:tab/>
        </w:r>
        <w:r w:rsidRPr="009276A6">
          <w:rPr>
            <w:rStyle w:val="Hyperlink"/>
            <w:noProof/>
          </w:rPr>
          <w:t>Brand Names, etc.</w:t>
        </w:r>
        <w:r>
          <w:rPr>
            <w:noProof/>
            <w:webHidden/>
          </w:rPr>
          <w:tab/>
        </w:r>
        <w:r>
          <w:rPr>
            <w:noProof/>
            <w:webHidden/>
          </w:rPr>
          <w:fldChar w:fldCharType="begin"/>
        </w:r>
        <w:r>
          <w:rPr>
            <w:noProof/>
            <w:webHidden/>
          </w:rPr>
          <w:instrText xml:space="preserve"> PAGEREF _Toc134698221 \h </w:instrText>
        </w:r>
        <w:r>
          <w:rPr>
            <w:noProof/>
            <w:webHidden/>
          </w:rPr>
        </w:r>
        <w:r>
          <w:rPr>
            <w:noProof/>
            <w:webHidden/>
          </w:rPr>
          <w:fldChar w:fldCharType="separate"/>
        </w:r>
        <w:r w:rsidR="0046761A">
          <w:rPr>
            <w:noProof/>
            <w:webHidden/>
          </w:rPr>
          <w:t>30</w:t>
        </w:r>
        <w:r>
          <w:rPr>
            <w:noProof/>
            <w:webHidden/>
          </w:rPr>
          <w:fldChar w:fldCharType="end"/>
        </w:r>
      </w:hyperlink>
    </w:p>
    <w:p w14:paraId="539E3F07" w14:textId="3CB27296" w:rsidR="006817EA" w:rsidRDefault="006817EA">
      <w:pPr>
        <w:pStyle w:val="TOC4"/>
        <w:rPr>
          <w:noProof/>
          <w:kern w:val="2"/>
          <w:lang w:val="en-IE" w:eastAsia="en-IE"/>
          <w14:ligatures w14:val="standardContextual"/>
        </w:rPr>
      </w:pPr>
      <w:hyperlink w:anchor="_Toc134698222" w:history="1">
        <w:r w:rsidRPr="009276A6">
          <w:rPr>
            <w:rStyle w:val="Hyperlink"/>
            <w:noProof/>
          </w:rPr>
          <w:t>(dd)</w:t>
        </w:r>
        <w:r>
          <w:rPr>
            <w:noProof/>
            <w:kern w:val="2"/>
            <w:lang w:val="en-IE" w:eastAsia="en-IE"/>
            <w14:ligatures w14:val="standardContextual"/>
          </w:rPr>
          <w:tab/>
        </w:r>
        <w:r w:rsidRPr="009276A6">
          <w:rPr>
            <w:rStyle w:val="Hyperlink"/>
            <w:noProof/>
          </w:rPr>
          <w:t>Payment</w:t>
        </w:r>
        <w:r>
          <w:rPr>
            <w:noProof/>
            <w:webHidden/>
          </w:rPr>
          <w:tab/>
        </w:r>
        <w:r>
          <w:rPr>
            <w:noProof/>
            <w:webHidden/>
          </w:rPr>
          <w:fldChar w:fldCharType="begin"/>
        </w:r>
        <w:r>
          <w:rPr>
            <w:noProof/>
            <w:webHidden/>
          </w:rPr>
          <w:instrText xml:space="preserve"> PAGEREF _Toc134698222 \h </w:instrText>
        </w:r>
        <w:r>
          <w:rPr>
            <w:noProof/>
            <w:webHidden/>
          </w:rPr>
        </w:r>
        <w:r>
          <w:rPr>
            <w:noProof/>
            <w:webHidden/>
          </w:rPr>
          <w:fldChar w:fldCharType="separate"/>
        </w:r>
        <w:r w:rsidR="0046761A">
          <w:rPr>
            <w:noProof/>
            <w:webHidden/>
          </w:rPr>
          <w:t>30</w:t>
        </w:r>
        <w:r>
          <w:rPr>
            <w:noProof/>
            <w:webHidden/>
          </w:rPr>
          <w:fldChar w:fldCharType="end"/>
        </w:r>
      </w:hyperlink>
    </w:p>
    <w:p w14:paraId="78E4D046" w14:textId="2687B8C4" w:rsidR="006817EA" w:rsidRDefault="006817EA">
      <w:pPr>
        <w:pStyle w:val="TOC4"/>
        <w:rPr>
          <w:noProof/>
          <w:kern w:val="2"/>
          <w:lang w:val="en-IE" w:eastAsia="en-IE"/>
          <w14:ligatures w14:val="standardContextual"/>
        </w:rPr>
      </w:pPr>
      <w:hyperlink w:anchor="_Toc134698223" w:history="1">
        <w:r w:rsidRPr="009276A6">
          <w:rPr>
            <w:rStyle w:val="Hyperlink"/>
            <w:noProof/>
          </w:rPr>
          <w:t>(ee)</w:t>
        </w:r>
        <w:r>
          <w:rPr>
            <w:noProof/>
            <w:kern w:val="2"/>
            <w:lang w:val="en-IE" w:eastAsia="en-IE"/>
            <w14:ligatures w14:val="standardContextual"/>
          </w:rPr>
          <w:tab/>
        </w:r>
        <w:r w:rsidRPr="009276A6">
          <w:rPr>
            <w:rStyle w:val="Hyperlink"/>
            <w:noProof/>
          </w:rPr>
          <w:t>Right Not to Award</w:t>
        </w:r>
        <w:r>
          <w:rPr>
            <w:noProof/>
            <w:webHidden/>
          </w:rPr>
          <w:tab/>
        </w:r>
        <w:r>
          <w:rPr>
            <w:noProof/>
            <w:webHidden/>
          </w:rPr>
          <w:fldChar w:fldCharType="begin"/>
        </w:r>
        <w:r>
          <w:rPr>
            <w:noProof/>
            <w:webHidden/>
          </w:rPr>
          <w:instrText xml:space="preserve"> PAGEREF _Toc134698223 \h </w:instrText>
        </w:r>
        <w:r>
          <w:rPr>
            <w:noProof/>
            <w:webHidden/>
          </w:rPr>
        </w:r>
        <w:r>
          <w:rPr>
            <w:noProof/>
            <w:webHidden/>
          </w:rPr>
          <w:fldChar w:fldCharType="separate"/>
        </w:r>
        <w:r w:rsidR="0046761A">
          <w:rPr>
            <w:noProof/>
            <w:webHidden/>
          </w:rPr>
          <w:t>30</w:t>
        </w:r>
        <w:r>
          <w:rPr>
            <w:noProof/>
            <w:webHidden/>
          </w:rPr>
          <w:fldChar w:fldCharType="end"/>
        </w:r>
      </w:hyperlink>
    </w:p>
    <w:p w14:paraId="7D16FA5F" w14:textId="73E4A27C" w:rsidR="006817EA" w:rsidRDefault="006817EA">
      <w:pPr>
        <w:pStyle w:val="TOC4"/>
        <w:rPr>
          <w:noProof/>
          <w:kern w:val="2"/>
          <w:lang w:val="en-IE" w:eastAsia="en-IE"/>
          <w14:ligatures w14:val="standardContextual"/>
        </w:rPr>
      </w:pPr>
      <w:hyperlink w:anchor="_Toc134698224" w:history="1">
        <w:r w:rsidRPr="009276A6">
          <w:rPr>
            <w:rStyle w:val="Hyperlink"/>
            <w:noProof/>
          </w:rPr>
          <w:t>(ff)</w:t>
        </w:r>
        <w:r>
          <w:rPr>
            <w:noProof/>
            <w:kern w:val="2"/>
            <w:lang w:val="en-IE" w:eastAsia="en-IE"/>
            <w14:ligatures w14:val="standardContextual"/>
          </w:rPr>
          <w:tab/>
        </w:r>
        <w:r w:rsidRPr="009276A6">
          <w:rPr>
            <w:rStyle w:val="Hyperlink"/>
            <w:noProof/>
          </w:rPr>
          <w:t>Environmental Aspects</w:t>
        </w:r>
        <w:r>
          <w:rPr>
            <w:noProof/>
            <w:webHidden/>
          </w:rPr>
          <w:tab/>
        </w:r>
        <w:r>
          <w:rPr>
            <w:noProof/>
            <w:webHidden/>
          </w:rPr>
          <w:fldChar w:fldCharType="begin"/>
        </w:r>
        <w:r>
          <w:rPr>
            <w:noProof/>
            <w:webHidden/>
          </w:rPr>
          <w:instrText xml:space="preserve"> PAGEREF _Toc134698224 \h </w:instrText>
        </w:r>
        <w:r>
          <w:rPr>
            <w:noProof/>
            <w:webHidden/>
          </w:rPr>
        </w:r>
        <w:r>
          <w:rPr>
            <w:noProof/>
            <w:webHidden/>
          </w:rPr>
          <w:fldChar w:fldCharType="separate"/>
        </w:r>
        <w:r w:rsidR="0046761A">
          <w:rPr>
            <w:noProof/>
            <w:webHidden/>
          </w:rPr>
          <w:t>30</w:t>
        </w:r>
        <w:r>
          <w:rPr>
            <w:noProof/>
            <w:webHidden/>
          </w:rPr>
          <w:fldChar w:fldCharType="end"/>
        </w:r>
      </w:hyperlink>
    </w:p>
    <w:p w14:paraId="759012E8" w14:textId="49F967F8" w:rsidR="006817EA" w:rsidRDefault="006817EA">
      <w:pPr>
        <w:pStyle w:val="TOC4"/>
        <w:rPr>
          <w:noProof/>
          <w:kern w:val="2"/>
          <w:lang w:val="en-IE" w:eastAsia="en-IE"/>
          <w14:ligatures w14:val="standardContextual"/>
        </w:rPr>
      </w:pPr>
      <w:hyperlink w:anchor="_Toc134698225" w:history="1">
        <w:r w:rsidRPr="009276A6">
          <w:rPr>
            <w:rStyle w:val="Hyperlink"/>
            <w:noProof/>
          </w:rPr>
          <w:t>(gg)</w:t>
        </w:r>
        <w:r>
          <w:rPr>
            <w:noProof/>
            <w:kern w:val="2"/>
            <w:lang w:val="en-IE" w:eastAsia="en-IE"/>
            <w14:ligatures w14:val="standardContextual"/>
          </w:rPr>
          <w:tab/>
        </w:r>
        <w:r w:rsidRPr="009276A6">
          <w:rPr>
            <w:rStyle w:val="Hyperlink"/>
            <w:noProof/>
          </w:rPr>
          <w:t>Accessibility</w:t>
        </w:r>
        <w:r>
          <w:rPr>
            <w:noProof/>
            <w:webHidden/>
          </w:rPr>
          <w:tab/>
        </w:r>
        <w:r>
          <w:rPr>
            <w:noProof/>
            <w:webHidden/>
          </w:rPr>
          <w:fldChar w:fldCharType="begin"/>
        </w:r>
        <w:r>
          <w:rPr>
            <w:noProof/>
            <w:webHidden/>
          </w:rPr>
          <w:instrText xml:space="preserve"> PAGEREF _Toc134698225 \h </w:instrText>
        </w:r>
        <w:r>
          <w:rPr>
            <w:noProof/>
            <w:webHidden/>
          </w:rPr>
        </w:r>
        <w:r>
          <w:rPr>
            <w:noProof/>
            <w:webHidden/>
          </w:rPr>
          <w:fldChar w:fldCharType="separate"/>
        </w:r>
        <w:r w:rsidR="0046761A">
          <w:rPr>
            <w:noProof/>
            <w:webHidden/>
          </w:rPr>
          <w:t>30</w:t>
        </w:r>
        <w:r>
          <w:rPr>
            <w:noProof/>
            <w:webHidden/>
          </w:rPr>
          <w:fldChar w:fldCharType="end"/>
        </w:r>
      </w:hyperlink>
    </w:p>
    <w:p w14:paraId="33324CFC" w14:textId="75E74CCC" w:rsidR="006817EA" w:rsidRDefault="006817EA">
      <w:pPr>
        <w:pStyle w:val="TOC4"/>
        <w:rPr>
          <w:noProof/>
          <w:kern w:val="2"/>
          <w:lang w:val="en-IE" w:eastAsia="en-IE"/>
          <w14:ligatures w14:val="standardContextual"/>
        </w:rPr>
      </w:pPr>
      <w:hyperlink w:anchor="_Toc134698226" w:history="1">
        <w:r w:rsidRPr="009276A6">
          <w:rPr>
            <w:rStyle w:val="Hyperlink"/>
            <w:noProof/>
          </w:rPr>
          <w:t>(hh)</w:t>
        </w:r>
        <w:r>
          <w:rPr>
            <w:noProof/>
            <w:kern w:val="2"/>
            <w:lang w:val="en-IE" w:eastAsia="en-IE"/>
            <w14:ligatures w14:val="standardContextual"/>
          </w:rPr>
          <w:tab/>
        </w:r>
        <w:r w:rsidRPr="009276A6">
          <w:rPr>
            <w:rStyle w:val="Hyperlink"/>
            <w:noProof/>
          </w:rPr>
          <w:t>Knowledge and Skills Transfer</w:t>
        </w:r>
        <w:r>
          <w:rPr>
            <w:noProof/>
            <w:webHidden/>
          </w:rPr>
          <w:tab/>
        </w:r>
        <w:r>
          <w:rPr>
            <w:noProof/>
            <w:webHidden/>
          </w:rPr>
          <w:fldChar w:fldCharType="begin"/>
        </w:r>
        <w:r>
          <w:rPr>
            <w:noProof/>
            <w:webHidden/>
          </w:rPr>
          <w:instrText xml:space="preserve"> PAGEREF _Toc134698226 \h </w:instrText>
        </w:r>
        <w:r>
          <w:rPr>
            <w:noProof/>
            <w:webHidden/>
          </w:rPr>
        </w:r>
        <w:r>
          <w:rPr>
            <w:noProof/>
            <w:webHidden/>
          </w:rPr>
          <w:fldChar w:fldCharType="separate"/>
        </w:r>
        <w:r w:rsidR="0046761A">
          <w:rPr>
            <w:noProof/>
            <w:webHidden/>
          </w:rPr>
          <w:t>31</w:t>
        </w:r>
        <w:r>
          <w:rPr>
            <w:noProof/>
            <w:webHidden/>
          </w:rPr>
          <w:fldChar w:fldCharType="end"/>
        </w:r>
      </w:hyperlink>
    </w:p>
    <w:p w14:paraId="2BC03F62" w14:textId="7A77FC38" w:rsidR="006817EA" w:rsidRDefault="006817EA">
      <w:pPr>
        <w:pStyle w:val="TOC4"/>
        <w:rPr>
          <w:noProof/>
          <w:kern w:val="2"/>
          <w:lang w:val="en-IE" w:eastAsia="en-IE"/>
          <w14:ligatures w14:val="standardContextual"/>
        </w:rPr>
      </w:pPr>
      <w:hyperlink w:anchor="_Toc134698227" w:history="1">
        <w:r w:rsidRPr="009276A6">
          <w:rPr>
            <w:rStyle w:val="Hyperlink"/>
            <w:noProof/>
          </w:rPr>
          <w:t>(ii)</w:t>
        </w:r>
        <w:r>
          <w:rPr>
            <w:noProof/>
            <w:kern w:val="2"/>
            <w:lang w:val="en-IE" w:eastAsia="en-IE"/>
            <w14:ligatures w14:val="standardContextual"/>
          </w:rPr>
          <w:tab/>
        </w:r>
        <w:r w:rsidRPr="009276A6">
          <w:rPr>
            <w:rStyle w:val="Hyperlink"/>
            <w:noProof/>
          </w:rPr>
          <w:t>Collusive Tendering</w:t>
        </w:r>
        <w:r>
          <w:rPr>
            <w:noProof/>
            <w:webHidden/>
          </w:rPr>
          <w:tab/>
        </w:r>
        <w:r>
          <w:rPr>
            <w:noProof/>
            <w:webHidden/>
          </w:rPr>
          <w:fldChar w:fldCharType="begin"/>
        </w:r>
        <w:r>
          <w:rPr>
            <w:noProof/>
            <w:webHidden/>
          </w:rPr>
          <w:instrText xml:space="preserve"> PAGEREF _Toc134698227 \h </w:instrText>
        </w:r>
        <w:r>
          <w:rPr>
            <w:noProof/>
            <w:webHidden/>
          </w:rPr>
        </w:r>
        <w:r>
          <w:rPr>
            <w:noProof/>
            <w:webHidden/>
          </w:rPr>
          <w:fldChar w:fldCharType="separate"/>
        </w:r>
        <w:r w:rsidR="0046761A">
          <w:rPr>
            <w:noProof/>
            <w:webHidden/>
          </w:rPr>
          <w:t>31</w:t>
        </w:r>
        <w:r>
          <w:rPr>
            <w:noProof/>
            <w:webHidden/>
          </w:rPr>
          <w:fldChar w:fldCharType="end"/>
        </w:r>
      </w:hyperlink>
    </w:p>
    <w:p w14:paraId="094C524B" w14:textId="5CEF3FFC" w:rsidR="006817EA" w:rsidRDefault="006817EA">
      <w:pPr>
        <w:pStyle w:val="TOC4"/>
        <w:rPr>
          <w:noProof/>
          <w:kern w:val="2"/>
          <w:lang w:val="en-IE" w:eastAsia="en-IE"/>
          <w14:ligatures w14:val="standardContextual"/>
        </w:rPr>
      </w:pPr>
      <w:hyperlink w:anchor="_Toc134698228" w:history="1">
        <w:r w:rsidRPr="009276A6">
          <w:rPr>
            <w:rStyle w:val="Hyperlink"/>
            <w:noProof/>
          </w:rPr>
          <w:t>(jj)</w:t>
        </w:r>
        <w:r>
          <w:rPr>
            <w:noProof/>
            <w:kern w:val="2"/>
            <w:lang w:val="en-IE" w:eastAsia="en-IE"/>
            <w14:ligatures w14:val="standardContextual"/>
          </w:rPr>
          <w:tab/>
        </w:r>
        <w:r w:rsidRPr="009276A6">
          <w:rPr>
            <w:rStyle w:val="Hyperlink"/>
            <w:noProof/>
          </w:rPr>
          <w:t>Consortia and Prime Subcontractors</w:t>
        </w:r>
        <w:r>
          <w:rPr>
            <w:noProof/>
            <w:webHidden/>
          </w:rPr>
          <w:tab/>
        </w:r>
        <w:r>
          <w:rPr>
            <w:noProof/>
            <w:webHidden/>
          </w:rPr>
          <w:fldChar w:fldCharType="begin"/>
        </w:r>
        <w:r>
          <w:rPr>
            <w:noProof/>
            <w:webHidden/>
          </w:rPr>
          <w:instrText xml:space="preserve"> PAGEREF _Toc134698228 \h </w:instrText>
        </w:r>
        <w:r>
          <w:rPr>
            <w:noProof/>
            <w:webHidden/>
          </w:rPr>
        </w:r>
        <w:r>
          <w:rPr>
            <w:noProof/>
            <w:webHidden/>
          </w:rPr>
          <w:fldChar w:fldCharType="separate"/>
        </w:r>
        <w:r w:rsidR="0046761A">
          <w:rPr>
            <w:noProof/>
            <w:webHidden/>
          </w:rPr>
          <w:t>31</w:t>
        </w:r>
        <w:r>
          <w:rPr>
            <w:noProof/>
            <w:webHidden/>
          </w:rPr>
          <w:fldChar w:fldCharType="end"/>
        </w:r>
      </w:hyperlink>
    </w:p>
    <w:p w14:paraId="4FFDC9DB" w14:textId="1E0D9AC3" w:rsidR="006817EA" w:rsidRDefault="006817EA">
      <w:pPr>
        <w:pStyle w:val="TOC4"/>
        <w:rPr>
          <w:noProof/>
          <w:kern w:val="2"/>
          <w:lang w:val="en-IE" w:eastAsia="en-IE"/>
          <w14:ligatures w14:val="standardContextual"/>
        </w:rPr>
      </w:pPr>
      <w:hyperlink w:anchor="_Toc134698229" w:history="1">
        <w:r w:rsidRPr="009276A6">
          <w:rPr>
            <w:rStyle w:val="Hyperlink"/>
            <w:noProof/>
          </w:rPr>
          <w:t>(kk)</w:t>
        </w:r>
        <w:r>
          <w:rPr>
            <w:noProof/>
            <w:kern w:val="2"/>
            <w:lang w:val="en-IE" w:eastAsia="en-IE"/>
            <w14:ligatures w14:val="standardContextual"/>
          </w:rPr>
          <w:tab/>
        </w:r>
        <w:r w:rsidRPr="009276A6">
          <w:rPr>
            <w:rStyle w:val="Hyperlink"/>
            <w:noProof/>
          </w:rPr>
          <w:t>Anti-Competitive Conduct</w:t>
        </w:r>
        <w:r>
          <w:rPr>
            <w:noProof/>
            <w:webHidden/>
          </w:rPr>
          <w:tab/>
        </w:r>
        <w:r>
          <w:rPr>
            <w:noProof/>
            <w:webHidden/>
          </w:rPr>
          <w:fldChar w:fldCharType="begin"/>
        </w:r>
        <w:r>
          <w:rPr>
            <w:noProof/>
            <w:webHidden/>
          </w:rPr>
          <w:instrText xml:space="preserve"> PAGEREF _Toc134698229 \h </w:instrText>
        </w:r>
        <w:r>
          <w:rPr>
            <w:noProof/>
            <w:webHidden/>
          </w:rPr>
        </w:r>
        <w:r>
          <w:rPr>
            <w:noProof/>
            <w:webHidden/>
          </w:rPr>
          <w:fldChar w:fldCharType="separate"/>
        </w:r>
        <w:r w:rsidR="0046761A">
          <w:rPr>
            <w:noProof/>
            <w:webHidden/>
          </w:rPr>
          <w:t>31</w:t>
        </w:r>
        <w:r>
          <w:rPr>
            <w:noProof/>
            <w:webHidden/>
          </w:rPr>
          <w:fldChar w:fldCharType="end"/>
        </w:r>
      </w:hyperlink>
    </w:p>
    <w:p w14:paraId="5635C2C1" w14:textId="3FD4CBE5" w:rsidR="006817EA" w:rsidRDefault="006817EA">
      <w:pPr>
        <w:pStyle w:val="TOC4"/>
        <w:rPr>
          <w:noProof/>
          <w:kern w:val="2"/>
          <w:lang w:val="en-IE" w:eastAsia="en-IE"/>
          <w14:ligatures w14:val="standardContextual"/>
        </w:rPr>
      </w:pPr>
      <w:hyperlink w:anchor="_Toc134698230" w:history="1">
        <w:r w:rsidRPr="009276A6">
          <w:rPr>
            <w:rStyle w:val="Hyperlink"/>
            <w:noProof/>
          </w:rPr>
          <w:t>(ll)</w:t>
        </w:r>
        <w:r>
          <w:rPr>
            <w:noProof/>
            <w:kern w:val="2"/>
            <w:lang w:val="en-IE" w:eastAsia="en-IE"/>
            <w14:ligatures w14:val="standardContextual"/>
          </w:rPr>
          <w:tab/>
        </w:r>
        <w:r w:rsidRPr="009276A6">
          <w:rPr>
            <w:rStyle w:val="Hyperlink"/>
            <w:noProof/>
          </w:rPr>
          <w:t>Governing Law</w:t>
        </w:r>
        <w:r>
          <w:rPr>
            <w:noProof/>
            <w:webHidden/>
          </w:rPr>
          <w:tab/>
        </w:r>
        <w:r>
          <w:rPr>
            <w:noProof/>
            <w:webHidden/>
          </w:rPr>
          <w:fldChar w:fldCharType="begin"/>
        </w:r>
        <w:r>
          <w:rPr>
            <w:noProof/>
            <w:webHidden/>
          </w:rPr>
          <w:instrText xml:space="preserve"> PAGEREF _Toc134698230 \h </w:instrText>
        </w:r>
        <w:r>
          <w:rPr>
            <w:noProof/>
            <w:webHidden/>
          </w:rPr>
        </w:r>
        <w:r>
          <w:rPr>
            <w:noProof/>
            <w:webHidden/>
          </w:rPr>
          <w:fldChar w:fldCharType="separate"/>
        </w:r>
        <w:r w:rsidR="0046761A">
          <w:rPr>
            <w:noProof/>
            <w:webHidden/>
          </w:rPr>
          <w:t>31</w:t>
        </w:r>
        <w:r>
          <w:rPr>
            <w:noProof/>
            <w:webHidden/>
          </w:rPr>
          <w:fldChar w:fldCharType="end"/>
        </w:r>
      </w:hyperlink>
    </w:p>
    <w:p w14:paraId="677D4B0A" w14:textId="27403532" w:rsidR="006817EA" w:rsidRDefault="006817EA">
      <w:pPr>
        <w:pStyle w:val="TOC4"/>
        <w:rPr>
          <w:noProof/>
          <w:kern w:val="2"/>
          <w:lang w:val="en-IE" w:eastAsia="en-IE"/>
          <w14:ligatures w14:val="standardContextual"/>
        </w:rPr>
      </w:pPr>
      <w:hyperlink w:anchor="_Toc134698231" w:history="1">
        <w:r w:rsidRPr="009276A6">
          <w:rPr>
            <w:rStyle w:val="Hyperlink"/>
            <w:noProof/>
          </w:rPr>
          <w:t>(mm)</w:t>
        </w:r>
        <w:r>
          <w:rPr>
            <w:noProof/>
            <w:kern w:val="2"/>
            <w:lang w:val="en-IE" w:eastAsia="en-IE"/>
            <w14:ligatures w14:val="standardContextual"/>
          </w:rPr>
          <w:tab/>
        </w:r>
        <w:r w:rsidRPr="009276A6">
          <w:rPr>
            <w:rStyle w:val="Hyperlink"/>
            <w:noProof/>
          </w:rPr>
          <w:t>Change in Law</w:t>
        </w:r>
        <w:r>
          <w:rPr>
            <w:noProof/>
            <w:webHidden/>
          </w:rPr>
          <w:tab/>
        </w:r>
        <w:r>
          <w:rPr>
            <w:noProof/>
            <w:webHidden/>
          </w:rPr>
          <w:fldChar w:fldCharType="begin"/>
        </w:r>
        <w:r>
          <w:rPr>
            <w:noProof/>
            <w:webHidden/>
          </w:rPr>
          <w:instrText xml:space="preserve"> PAGEREF _Toc134698231 \h </w:instrText>
        </w:r>
        <w:r>
          <w:rPr>
            <w:noProof/>
            <w:webHidden/>
          </w:rPr>
        </w:r>
        <w:r>
          <w:rPr>
            <w:noProof/>
            <w:webHidden/>
          </w:rPr>
          <w:fldChar w:fldCharType="separate"/>
        </w:r>
        <w:r w:rsidR="0046761A">
          <w:rPr>
            <w:noProof/>
            <w:webHidden/>
          </w:rPr>
          <w:t>32</w:t>
        </w:r>
        <w:r>
          <w:rPr>
            <w:noProof/>
            <w:webHidden/>
          </w:rPr>
          <w:fldChar w:fldCharType="end"/>
        </w:r>
      </w:hyperlink>
    </w:p>
    <w:p w14:paraId="4CB4B22C" w14:textId="3506A6D8" w:rsidR="006817EA" w:rsidRDefault="006817EA">
      <w:pPr>
        <w:pStyle w:val="TOC4"/>
        <w:rPr>
          <w:noProof/>
          <w:kern w:val="2"/>
          <w:lang w:val="en-IE" w:eastAsia="en-IE"/>
          <w14:ligatures w14:val="standardContextual"/>
        </w:rPr>
      </w:pPr>
      <w:hyperlink w:anchor="_Toc134698232" w:history="1">
        <w:r w:rsidRPr="009276A6">
          <w:rPr>
            <w:rStyle w:val="Hyperlink"/>
            <w:noProof/>
          </w:rPr>
          <w:t>(nn)</w:t>
        </w:r>
        <w:r>
          <w:rPr>
            <w:noProof/>
            <w:kern w:val="2"/>
            <w:lang w:val="en-IE" w:eastAsia="en-IE"/>
            <w14:ligatures w14:val="standardContextual"/>
          </w:rPr>
          <w:tab/>
        </w:r>
        <w:r w:rsidRPr="009276A6">
          <w:rPr>
            <w:rStyle w:val="Hyperlink"/>
            <w:noProof/>
          </w:rPr>
          <w:t>Privacy Statement</w:t>
        </w:r>
        <w:r>
          <w:rPr>
            <w:noProof/>
            <w:webHidden/>
          </w:rPr>
          <w:tab/>
        </w:r>
        <w:r>
          <w:rPr>
            <w:noProof/>
            <w:webHidden/>
          </w:rPr>
          <w:fldChar w:fldCharType="begin"/>
        </w:r>
        <w:r>
          <w:rPr>
            <w:noProof/>
            <w:webHidden/>
          </w:rPr>
          <w:instrText xml:space="preserve"> PAGEREF _Toc134698232 \h </w:instrText>
        </w:r>
        <w:r>
          <w:rPr>
            <w:noProof/>
            <w:webHidden/>
          </w:rPr>
        </w:r>
        <w:r>
          <w:rPr>
            <w:noProof/>
            <w:webHidden/>
          </w:rPr>
          <w:fldChar w:fldCharType="separate"/>
        </w:r>
        <w:r w:rsidR="0046761A">
          <w:rPr>
            <w:noProof/>
            <w:webHidden/>
          </w:rPr>
          <w:t>32</w:t>
        </w:r>
        <w:r>
          <w:rPr>
            <w:noProof/>
            <w:webHidden/>
          </w:rPr>
          <w:fldChar w:fldCharType="end"/>
        </w:r>
      </w:hyperlink>
    </w:p>
    <w:p w14:paraId="4B241F45" w14:textId="15A4F5FC" w:rsidR="006817EA" w:rsidRDefault="006817EA">
      <w:pPr>
        <w:pStyle w:val="TOC1"/>
        <w:rPr>
          <w:rFonts w:eastAsiaTheme="minorEastAsia"/>
          <w:noProof/>
          <w:kern w:val="2"/>
          <w:lang w:val="en-IE" w:eastAsia="en-IE"/>
          <w14:ligatures w14:val="standardContextual"/>
        </w:rPr>
      </w:pPr>
      <w:hyperlink w:anchor="_Toc134698233" w:history="1">
        <w:r w:rsidRPr="009276A6">
          <w:rPr>
            <w:rStyle w:val="Hyperlink"/>
            <w:noProof/>
          </w:rPr>
          <w:t>APPENDIX 2 – COMPANY DETAILS</w:t>
        </w:r>
        <w:r>
          <w:rPr>
            <w:noProof/>
            <w:webHidden/>
          </w:rPr>
          <w:tab/>
        </w:r>
        <w:r>
          <w:rPr>
            <w:noProof/>
            <w:webHidden/>
          </w:rPr>
          <w:fldChar w:fldCharType="begin"/>
        </w:r>
        <w:r>
          <w:rPr>
            <w:noProof/>
            <w:webHidden/>
          </w:rPr>
          <w:instrText xml:space="preserve"> PAGEREF _Toc134698233 \h </w:instrText>
        </w:r>
        <w:r>
          <w:rPr>
            <w:noProof/>
            <w:webHidden/>
          </w:rPr>
        </w:r>
        <w:r>
          <w:rPr>
            <w:noProof/>
            <w:webHidden/>
          </w:rPr>
          <w:fldChar w:fldCharType="separate"/>
        </w:r>
        <w:r w:rsidR="0046761A">
          <w:rPr>
            <w:noProof/>
            <w:webHidden/>
          </w:rPr>
          <w:t>33</w:t>
        </w:r>
        <w:r>
          <w:rPr>
            <w:noProof/>
            <w:webHidden/>
          </w:rPr>
          <w:fldChar w:fldCharType="end"/>
        </w:r>
      </w:hyperlink>
    </w:p>
    <w:p w14:paraId="43D07960" w14:textId="104683C1" w:rsidR="006817EA" w:rsidRDefault="006817EA">
      <w:pPr>
        <w:pStyle w:val="TOC1"/>
        <w:rPr>
          <w:rFonts w:eastAsiaTheme="minorEastAsia"/>
          <w:noProof/>
          <w:kern w:val="2"/>
          <w:lang w:val="en-IE" w:eastAsia="en-IE"/>
          <w14:ligatures w14:val="standardContextual"/>
        </w:rPr>
      </w:pPr>
      <w:hyperlink w:anchor="_Toc134698234" w:history="1">
        <w:r w:rsidRPr="009276A6">
          <w:rPr>
            <w:rStyle w:val="Hyperlink"/>
            <w:noProof/>
          </w:rPr>
          <w:t>APPENDIX 3 – DECLARATION RE PERSONAL STATUS</w:t>
        </w:r>
        <w:r>
          <w:rPr>
            <w:noProof/>
            <w:webHidden/>
          </w:rPr>
          <w:tab/>
        </w:r>
        <w:r>
          <w:rPr>
            <w:noProof/>
            <w:webHidden/>
          </w:rPr>
          <w:fldChar w:fldCharType="begin"/>
        </w:r>
        <w:r>
          <w:rPr>
            <w:noProof/>
            <w:webHidden/>
          </w:rPr>
          <w:instrText xml:space="preserve"> PAGEREF _Toc134698234 \h </w:instrText>
        </w:r>
        <w:r>
          <w:rPr>
            <w:noProof/>
            <w:webHidden/>
          </w:rPr>
        </w:r>
        <w:r>
          <w:rPr>
            <w:noProof/>
            <w:webHidden/>
          </w:rPr>
          <w:fldChar w:fldCharType="separate"/>
        </w:r>
        <w:r w:rsidR="0046761A">
          <w:rPr>
            <w:noProof/>
            <w:webHidden/>
          </w:rPr>
          <w:t>34</w:t>
        </w:r>
        <w:r>
          <w:rPr>
            <w:noProof/>
            <w:webHidden/>
          </w:rPr>
          <w:fldChar w:fldCharType="end"/>
        </w:r>
      </w:hyperlink>
    </w:p>
    <w:p w14:paraId="2FCD3383" w14:textId="3C00F8BB" w:rsidR="006817EA" w:rsidRDefault="006817EA">
      <w:pPr>
        <w:pStyle w:val="TOC1"/>
        <w:rPr>
          <w:rFonts w:eastAsiaTheme="minorEastAsia"/>
          <w:noProof/>
          <w:kern w:val="2"/>
          <w:lang w:val="en-IE" w:eastAsia="en-IE"/>
          <w14:ligatures w14:val="standardContextual"/>
        </w:rPr>
      </w:pPr>
      <w:hyperlink w:anchor="_Toc134698235" w:history="1">
        <w:r w:rsidRPr="009276A6">
          <w:rPr>
            <w:rStyle w:val="Hyperlink"/>
            <w:noProof/>
          </w:rPr>
          <w:t>APPENDIX 4 – SELF DECLARATION RE FINANCIAL STATUS</w:t>
        </w:r>
        <w:r>
          <w:rPr>
            <w:noProof/>
            <w:webHidden/>
          </w:rPr>
          <w:tab/>
        </w:r>
        <w:r>
          <w:rPr>
            <w:noProof/>
            <w:webHidden/>
          </w:rPr>
          <w:fldChar w:fldCharType="begin"/>
        </w:r>
        <w:r>
          <w:rPr>
            <w:noProof/>
            <w:webHidden/>
          </w:rPr>
          <w:instrText xml:space="preserve"> PAGEREF _Toc134698235 \h </w:instrText>
        </w:r>
        <w:r>
          <w:rPr>
            <w:noProof/>
            <w:webHidden/>
          </w:rPr>
        </w:r>
        <w:r>
          <w:rPr>
            <w:noProof/>
            <w:webHidden/>
          </w:rPr>
          <w:fldChar w:fldCharType="separate"/>
        </w:r>
        <w:r w:rsidR="0046761A">
          <w:rPr>
            <w:noProof/>
            <w:webHidden/>
          </w:rPr>
          <w:t>38</w:t>
        </w:r>
        <w:r>
          <w:rPr>
            <w:noProof/>
            <w:webHidden/>
          </w:rPr>
          <w:fldChar w:fldCharType="end"/>
        </w:r>
      </w:hyperlink>
    </w:p>
    <w:p w14:paraId="6E3E080C" w14:textId="6745A999" w:rsidR="006817EA" w:rsidRDefault="006817EA">
      <w:pPr>
        <w:pStyle w:val="TOC1"/>
        <w:rPr>
          <w:rFonts w:eastAsiaTheme="minorEastAsia"/>
          <w:noProof/>
          <w:kern w:val="2"/>
          <w:lang w:val="en-IE" w:eastAsia="en-IE"/>
          <w14:ligatures w14:val="standardContextual"/>
        </w:rPr>
      </w:pPr>
      <w:hyperlink w:anchor="_Toc134698236" w:history="1">
        <w:r w:rsidRPr="009276A6">
          <w:rPr>
            <w:rStyle w:val="Hyperlink"/>
            <w:noProof/>
          </w:rPr>
          <w:t>APPENDIX 5 – TECHNICAL CAPACITY</w:t>
        </w:r>
        <w:r>
          <w:rPr>
            <w:noProof/>
            <w:webHidden/>
          </w:rPr>
          <w:tab/>
        </w:r>
        <w:r>
          <w:rPr>
            <w:noProof/>
            <w:webHidden/>
          </w:rPr>
          <w:fldChar w:fldCharType="begin"/>
        </w:r>
        <w:r>
          <w:rPr>
            <w:noProof/>
            <w:webHidden/>
          </w:rPr>
          <w:instrText xml:space="preserve"> PAGEREF _Toc134698236 \h </w:instrText>
        </w:r>
        <w:r>
          <w:rPr>
            <w:noProof/>
            <w:webHidden/>
          </w:rPr>
        </w:r>
        <w:r>
          <w:rPr>
            <w:noProof/>
            <w:webHidden/>
          </w:rPr>
          <w:fldChar w:fldCharType="separate"/>
        </w:r>
        <w:r w:rsidR="0046761A">
          <w:rPr>
            <w:noProof/>
            <w:webHidden/>
          </w:rPr>
          <w:t>40</w:t>
        </w:r>
        <w:r>
          <w:rPr>
            <w:noProof/>
            <w:webHidden/>
          </w:rPr>
          <w:fldChar w:fldCharType="end"/>
        </w:r>
      </w:hyperlink>
    </w:p>
    <w:p w14:paraId="5CC79DEF" w14:textId="642519FD" w:rsidR="006817EA" w:rsidRDefault="006817EA">
      <w:pPr>
        <w:pStyle w:val="TOC1"/>
        <w:rPr>
          <w:rFonts w:eastAsiaTheme="minorEastAsia"/>
          <w:noProof/>
          <w:kern w:val="2"/>
          <w:lang w:val="en-IE" w:eastAsia="en-IE"/>
          <w14:ligatures w14:val="standardContextual"/>
        </w:rPr>
      </w:pPr>
      <w:hyperlink w:anchor="_Toc134698237" w:history="1">
        <w:r w:rsidRPr="009276A6">
          <w:rPr>
            <w:rStyle w:val="Hyperlink"/>
            <w:noProof/>
          </w:rPr>
          <w:t>APPENDIX 5(A) – RESOURCE ALLOCATION SCHEDULE</w:t>
        </w:r>
        <w:r>
          <w:rPr>
            <w:noProof/>
            <w:webHidden/>
          </w:rPr>
          <w:tab/>
        </w:r>
        <w:r>
          <w:rPr>
            <w:noProof/>
            <w:webHidden/>
          </w:rPr>
          <w:fldChar w:fldCharType="begin"/>
        </w:r>
        <w:r>
          <w:rPr>
            <w:noProof/>
            <w:webHidden/>
          </w:rPr>
          <w:instrText xml:space="preserve"> PAGEREF _Toc134698237 \h </w:instrText>
        </w:r>
        <w:r>
          <w:rPr>
            <w:noProof/>
            <w:webHidden/>
          </w:rPr>
        </w:r>
        <w:r>
          <w:rPr>
            <w:noProof/>
            <w:webHidden/>
          </w:rPr>
          <w:fldChar w:fldCharType="separate"/>
        </w:r>
        <w:r w:rsidR="0046761A">
          <w:rPr>
            <w:noProof/>
            <w:webHidden/>
          </w:rPr>
          <w:t>47</w:t>
        </w:r>
        <w:r>
          <w:rPr>
            <w:noProof/>
            <w:webHidden/>
          </w:rPr>
          <w:fldChar w:fldCharType="end"/>
        </w:r>
      </w:hyperlink>
    </w:p>
    <w:p w14:paraId="7102B11D" w14:textId="310B1075" w:rsidR="006817EA" w:rsidRDefault="006817EA">
      <w:pPr>
        <w:pStyle w:val="TOC1"/>
        <w:rPr>
          <w:rFonts w:eastAsiaTheme="minorEastAsia"/>
          <w:noProof/>
          <w:kern w:val="2"/>
          <w:lang w:val="en-IE" w:eastAsia="en-IE"/>
          <w14:ligatures w14:val="standardContextual"/>
        </w:rPr>
      </w:pPr>
      <w:hyperlink w:anchor="_Toc134698238" w:history="1">
        <w:r w:rsidRPr="009276A6">
          <w:rPr>
            <w:rStyle w:val="Hyperlink"/>
            <w:noProof/>
          </w:rPr>
          <w:t>APPENDIX 6 – FORM OF TENDER</w:t>
        </w:r>
        <w:r>
          <w:rPr>
            <w:noProof/>
            <w:webHidden/>
          </w:rPr>
          <w:tab/>
        </w:r>
        <w:r>
          <w:rPr>
            <w:noProof/>
            <w:webHidden/>
          </w:rPr>
          <w:fldChar w:fldCharType="begin"/>
        </w:r>
        <w:r>
          <w:rPr>
            <w:noProof/>
            <w:webHidden/>
          </w:rPr>
          <w:instrText xml:space="preserve"> PAGEREF _Toc134698238 \h </w:instrText>
        </w:r>
        <w:r>
          <w:rPr>
            <w:noProof/>
            <w:webHidden/>
          </w:rPr>
        </w:r>
        <w:r>
          <w:rPr>
            <w:noProof/>
            <w:webHidden/>
          </w:rPr>
          <w:fldChar w:fldCharType="separate"/>
        </w:r>
        <w:r w:rsidR="0046761A">
          <w:rPr>
            <w:noProof/>
            <w:webHidden/>
          </w:rPr>
          <w:t>48</w:t>
        </w:r>
        <w:r>
          <w:rPr>
            <w:noProof/>
            <w:webHidden/>
          </w:rPr>
          <w:fldChar w:fldCharType="end"/>
        </w:r>
      </w:hyperlink>
    </w:p>
    <w:p w14:paraId="0F5196D4" w14:textId="1354B579" w:rsidR="006817EA" w:rsidRDefault="006817EA">
      <w:pPr>
        <w:pStyle w:val="TOC1"/>
        <w:rPr>
          <w:rFonts w:eastAsiaTheme="minorEastAsia"/>
          <w:noProof/>
          <w:kern w:val="2"/>
          <w:lang w:val="en-IE" w:eastAsia="en-IE"/>
          <w14:ligatures w14:val="standardContextual"/>
        </w:rPr>
      </w:pPr>
      <w:hyperlink w:anchor="_Toc134698239" w:history="1">
        <w:r w:rsidRPr="009276A6">
          <w:rPr>
            <w:rStyle w:val="Hyperlink"/>
            <w:noProof/>
          </w:rPr>
          <w:t>APPENDIX 7 – CONFIDENTIALITY AGREEMENT</w:t>
        </w:r>
        <w:r>
          <w:rPr>
            <w:noProof/>
            <w:webHidden/>
          </w:rPr>
          <w:tab/>
        </w:r>
        <w:r>
          <w:rPr>
            <w:noProof/>
            <w:webHidden/>
          </w:rPr>
          <w:fldChar w:fldCharType="begin"/>
        </w:r>
        <w:r>
          <w:rPr>
            <w:noProof/>
            <w:webHidden/>
          </w:rPr>
          <w:instrText xml:space="preserve"> PAGEREF _Toc134698239 \h </w:instrText>
        </w:r>
        <w:r>
          <w:rPr>
            <w:noProof/>
            <w:webHidden/>
          </w:rPr>
        </w:r>
        <w:r>
          <w:rPr>
            <w:noProof/>
            <w:webHidden/>
          </w:rPr>
          <w:fldChar w:fldCharType="separate"/>
        </w:r>
        <w:r w:rsidR="0046761A">
          <w:rPr>
            <w:noProof/>
            <w:webHidden/>
          </w:rPr>
          <w:t>50</w:t>
        </w:r>
        <w:r>
          <w:rPr>
            <w:noProof/>
            <w:webHidden/>
          </w:rPr>
          <w:fldChar w:fldCharType="end"/>
        </w:r>
      </w:hyperlink>
    </w:p>
    <w:p w14:paraId="48140F11" w14:textId="4BF227E9" w:rsidR="006817EA" w:rsidRDefault="006817EA">
      <w:pPr>
        <w:pStyle w:val="TOC1"/>
        <w:rPr>
          <w:rFonts w:eastAsiaTheme="minorEastAsia"/>
          <w:noProof/>
          <w:kern w:val="2"/>
          <w:lang w:val="en-IE" w:eastAsia="en-IE"/>
          <w14:ligatures w14:val="standardContextual"/>
        </w:rPr>
      </w:pPr>
      <w:hyperlink w:anchor="_Toc134698240" w:history="1">
        <w:r w:rsidRPr="009276A6">
          <w:rPr>
            <w:rStyle w:val="Hyperlink"/>
            <w:noProof/>
          </w:rPr>
          <w:t>(SEE SEPARATE FILE)</w:t>
        </w:r>
        <w:r>
          <w:rPr>
            <w:noProof/>
            <w:webHidden/>
          </w:rPr>
          <w:tab/>
        </w:r>
        <w:r>
          <w:rPr>
            <w:noProof/>
            <w:webHidden/>
          </w:rPr>
          <w:fldChar w:fldCharType="begin"/>
        </w:r>
        <w:r>
          <w:rPr>
            <w:noProof/>
            <w:webHidden/>
          </w:rPr>
          <w:instrText xml:space="preserve"> PAGEREF _Toc134698240 \h </w:instrText>
        </w:r>
        <w:r>
          <w:rPr>
            <w:noProof/>
            <w:webHidden/>
          </w:rPr>
        </w:r>
        <w:r>
          <w:rPr>
            <w:noProof/>
            <w:webHidden/>
          </w:rPr>
          <w:fldChar w:fldCharType="separate"/>
        </w:r>
        <w:r w:rsidR="0046761A">
          <w:rPr>
            <w:noProof/>
            <w:webHidden/>
          </w:rPr>
          <w:t>50</w:t>
        </w:r>
        <w:r>
          <w:rPr>
            <w:noProof/>
            <w:webHidden/>
          </w:rPr>
          <w:fldChar w:fldCharType="end"/>
        </w:r>
      </w:hyperlink>
    </w:p>
    <w:p w14:paraId="4492E707" w14:textId="113E5396" w:rsidR="006817EA" w:rsidRDefault="006817EA">
      <w:pPr>
        <w:pStyle w:val="TOC1"/>
        <w:rPr>
          <w:rFonts w:eastAsiaTheme="minorEastAsia"/>
          <w:noProof/>
          <w:kern w:val="2"/>
          <w:lang w:val="en-IE" w:eastAsia="en-IE"/>
          <w14:ligatures w14:val="standardContextual"/>
        </w:rPr>
      </w:pPr>
      <w:hyperlink w:anchor="_Toc134698241" w:history="1">
        <w:r w:rsidRPr="009276A6">
          <w:rPr>
            <w:rStyle w:val="Hyperlink"/>
            <w:noProof/>
          </w:rPr>
          <w:t>APPENDIX 8 SOUTH DUBLIN COUNTY COUNCIL CONTRACT</w:t>
        </w:r>
        <w:r>
          <w:rPr>
            <w:noProof/>
            <w:webHidden/>
          </w:rPr>
          <w:tab/>
        </w:r>
        <w:r>
          <w:rPr>
            <w:noProof/>
            <w:webHidden/>
          </w:rPr>
          <w:fldChar w:fldCharType="begin"/>
        </w:r>
        <w:r>
          <w:rPr>
            <w:noProof/>
            <w:webHidden/>
          </w:rPr>
          <w:instrText xml:space="preserve"> PAGEREF _Toc134698241 \h </w:instrText>
        </w:r>
        <w:r>
          <w:rPr>
            <w:noProof/>
            <w:webHidden/>
          </w:rPr>
        </w:r>
        <w:r>
          <w:rPr>
            <w:noProof/>
            <w:webHidden/>
          </w:rPr>
          <w:fldChar w:fldCharType="separate"/>
        </w:r>
        <w:r w:rsidR="0046761A">
          <w:rPr>
            <w:noProof/>
            <w:webHidden/>
          </w:rPr>
          <w:t>51</w:t>
        </w:r>
        <w:r>
          <w:rPr>
            <w:noProof/>
            <w:webHidden/>
          </w:rPr>
          <w:fldChar w:fldCharType="end"/>
        </w:r>
      </w:hyperlink>
    </w:p>
    <w:p w14:paraId="52B5C7F1" w14:textId="2C952078" w:rsidR="006817EA" w:rsidRDefault="006817EA">
      <w:pPr>
        <w:pStyle w:val="TOC1"/>
        <w:rPr>
          <w:rFonts w:eastAsiaTheme="minorEastAsia"/>
          <w:noProof/>
          <w:kern w:val="2"/>
          <w:lang w:val="en-IE" w:eastAsia="en-IE"/>
          <w14:ligatures w14:val="standardContextual"/>
        </w:rPr>
      </w:pPr>
      <w:hyperlink w:anchor="_Toc134698242" w:history="1">
        <w:r w:rsidRPr="009276A6">
          <w:rPr>
            <w:rStyle w:val="Hyperlink"/>
            <w:noProof/>
          </w:rPr>
          <w:t>(SEE SEPARATE FILE)</w:t>
        </w:r>
        <w:r>
          <w:rPr>
            <w:noProof/>
            <w:webHidden/>
          </w:rPr>
          <w:tab/>
        </w:r>
        <w:r>
          <w:rPr>
            <w:noProof/>
            <w:webHidden/>
          </w:rPr>
          <w:fldChar w:fldCharType="begin"/>
        </w:r>
        <w:r>
          <w:rPr>
            <w:noProof/>
            <w:webHidden/>
          </w:rPr>
          <w:instrText xml:space="preserve"> PAGEREF _Toc134698242 \h </w:instrText>
        </w:r>
        <w:r>
          <w:rPr>
            <w:noProof/>
            <w:webHidden/>
          </w:rPr>
        </w:r>
        <w:r>
          <w:rPr>
            <w:noProof/>
            <w:webHidden/>
          </w:rPr>
          <w:fldChar w:fldCharType="separate"/>
        </w:r>
        <w:r w:rsidR="0046761A">
          <w:rPr>
            <w:noProof/>
            <w:webHidden/>
          </w:rPr>
          <w:t>51</w:t>
        </w:r>
        <w:r>
          <w:rPr>
            <w:noProof/>
            <w:webHidden/>
          </w:rPr>
          <w:fldChar w:fldCharType="end"/>
        </w:r>
      </w:hyperlink>
    </w:p>
    <w:p w14:paraId="22C43E92" w14:textId="02997584" w:rsidR="006817EA" w:rsidRDefault="006817EA">
      <w:pPr>
        <w:pStyle w:val="TOC1"/>
        <w:rPr>
          <w:rFonts w:eastAsiaTheme="minorEastAsia"/>
          <w:noProof/>
          <w:kern w:val="2"/>
          <w:lang w:val="en-IE" w:eastAsia="en-IE"/>
          <w14:ligatures w14:val="standardContextual"/>
        </w:rPr>
      </w:pPr>
      <w:hyperlink w:anchor="_Toc134698243" w:history="1">
        <w:r w:rsidRPr="009276A6">
          <w:rPr>
            <w:rStyle w:val="Hyperlink"/>
            <w:noProof/>
          </w:rPr>
          <w:t>APPENDIX 9 FRAMEWORK AGREEMENT TERMS AND CONDITIONS</w:t>
        </w:r>
        <w:r>
          <w:rPr>
            <w:noProof/>
            <w:webHidden/>
          </w:rPr>
          <w:tab/>
        </w:r>
        <w:r>
          <w:rPr>
            <w:noProof/>
            <w:webHidden/>
          </w:rPr>
          <w:fldChar w:fldCharType="begin"/>
        </w:r>
        <w:r>
          <w:rPr>
            <w:noProof/>
            <w:webHidden/>
          </w:rPr>
          <w:instrText xml:space="preserve"> PAGEREF _Toc134698243 \h </w:instrText>
        </w:r>
        <w:r>
          <w:rPr>
            <w:noProof/>
            <w:webHidden/>
          </w:rPr>
        </w:r>
        <w:r>
          <w:rPr>
            <w:noProof/>
            <w:webHidden/>
          </w:rPr>
          <w:fldChar w:fldCharType="separate"/>
        </w:r>
        <w:r w:rsidR="0046761A">
          <w:rPr>
            <w:noProof/>
            <w:webHidden/>
          </w:rPr>
          <w:t>52</w:t>
        </w:r>
        <w:r>
          <w:rPr>
            <w:noProof/>
            <w:webHidden/>
          </w:rPr>
          <w:fldChar w:fldCharType="end"/>
        </w:r>
      </w:hyperlink>
    </w:p>
    <w:p w14:paraId="5DA12E98" w14:textId="6B76BDB3" w:rsidR="006817EA" w:rsidRDefault="006817EA">
      <w:pPr>
        <w:pStyle w:val="TOC1"/>
        <w:rPr>
          <w:rFonts w:eastAsiaTheme="minorEastAsia"/>
          <w:noProof/>
          <w:kern w:val="2"/>
          <w:lang w:val="en-IE" w:eastAsia="en-IE"/>
          <w14:ligatures w14:val="standardContextual"/>
        </w:rPr>
      </w:pPr>
      <w:hyperlink w:anchor="_Toc134698244" w:history="1">
        <w:r w:rsidRPr="009276A6">
          <w:rPr>
            <w:rStyle w:val="Hyperlink"/>
            <w:noProof/>
          </w:rPr>
          <w:t>(SEE SEPARATE FILE)</w:t>
        </w:r>
        <w:r>
          <w:rPr>
            <w:noProof/>
            <w:webHidden/>
          </w:rPr>
          <w:tab/>
        </w:r>
        <w:r>
          <w:rPr>
            <w:noProof/>
            <w:webHidden/>
          </w:rPr>
          <w:fldChar w:fldCharType="begin"/>
        </w:r>
        <w:r>
          <w:rPr>
            <w:noProof/>
            <w:webHidden/>
          </w:rPr>
          <w:instrText xml:space="preserve"> PAGEREF _Toc134698244 \h </w:instrText>
        </w:r>
        <w:r>
          <w:rPr>
            <w:noProof/>
            <w:webHidden/>
          </w:rPr>
        </w:r>
        <w:r>
          <w:rPr>
            <w:noProof/>
            <w:webHidden/>
          </w:rPr>
          <w:fldChar w:fldCharType="separate"/>
        </w:r>
        <w:r w:rsidR="0046761A">
          <w:rPr>
            <w:noProof/>
            <w:webHidden/>
          </w:rPr>
          <w:t>52</w:t>
        </w:r>
        <w:r>
          <w:rPr>
            <w:noProof/>
            <w:webHidden/>
          </w:rPr>
          <w:fldChar w:fldCharType="end"/>
        </w:r>
      </w:hyperlink>
    </w:p>
    <w:p w14:paraId="4AFA95DC" w14:textId="0B8568F8" w:rsidR="00D23FC4" w:rsidRDefault="00BC2562" w:rsidP="00BC2562">
      <w:r>
        <w:rPr>
          <w:rFonts w:ascii="Arial" w:hAnsi="Arial" w:cs="Arial"/>
        </w:rPr>
        <w:fldChar w:fldCharType="end"/>
      </w:r>
    </w:p>
    <w:p w14:paraId="0A5402FD" w14:textId="77777777" w:rsidR="00D23FC4" w:rsidRDefault="00D23FC4">
      <w:r>
        <w:br w:type="page"/>
      </w:r>
    </w:p>
    <w:p w14:paraId="54034879" w14:textId="77777777" w:rsidR="00CA43C1" w:rsidRPr="00DD7847" w:rsidRDefault="00CA43C1" w:rsidP="00947472">
      <w:pPr>
        <w:pStyle w:val="Heading1"/>
      </w:pPr>
      <w:bookmarkStart w:id="7" w:name="_Toc30688917"/>
      <w:bookmarkStart w:id="8" w:name="_Toc134698156"/>
      <w:r w:rsidRPr="00DD7847">
        <w:lastRenderedPageBreak/>
        <w:t>Disclaimer</w:t>
      </w:r>
      <w:bookmarkEnd w:id="7"/>
      <w:bookmarkEnd w:id="8"/>
    </w:p>
    <w:p w14:paraId="1D003C60" w14:textId="77777777" w:rsidR="0011599E" w:rsidRDefault="0011599E" w:rsidP="00CA43C1">
      <w:pPr>
        <w:autoSpaceDE w:val="0"/>
        <w:autoSpaceDN w:val="0"/>
        <w:adjustRightInd w:val="0"/>
        <w:jc w:val="both"/>
        <w:rPr>
          <w:rFonts w:ascii="Arial" w:hAnsi="Arial" w:cs="Arial"/>
        </w:rPr>
      </w:pPr>
    </w:p>
    <w:p w14:paraId="2D18F05D" w14:textId="77777777" w:rsidR="00CA43C1" w:rsidRPr="00DA7D8C" w:rsidRDefault="00CA43C1" w:rsidP="00CA43C1">
      <w:pPr>
        <w:autoSpaceDE w:val="0"/>
        <w:autoSpaceDN w:val="0"/>
        <w:adjustRightInd w:val="0"/>
        <w:jc w:val="both"/>
        <w:rPr>
          <w:rFonts w:ascii="Arial" w:hAnsi="Arial" w:cs="Arial"/>
        </w:rPr>
      </w:pPr>
      <w:r w:rsidRPr="00DA7D8C">
        <w:rPr>
          <w:rFonts w:ascii="Arial" w:hAnsi="Arial" w:cs="Arial"/>
        </w:rPr>
        <w:t>This document issued herewith (“the Document”) is for information only and do</w:t>
      </w:r>
      <w:r w:rsidR="003F0F8A" w:rsidRPr="00DA7D8C">
        <w:rPr>
          <w:rFonts w:ascii="Arial" w:hAnsi="Arial" w:cs="Arial"/>
        </w:rPr>
        <w:t>es</w:t>
      </w:r>
      <w:r w:rsidRPr="00DA7D8C">
        <w:rPr>
          <w:rFonts w:ascii="Arial" w:hAnsi="Arial" w:cs="Arial"/>
        </w:rPr>
        <w:t xml:space="preserve"> not constitute, and shall not be interpreted as, an offer for sale, prospectus, or the basis of a contract.</w:t>
      </w:r>
    </w:p>
    <w:p w14:paraId="30C9F02F" w14:textId="77777777" w:rsidR="00CA43C1" w:rsidRPr="00DA7D8C" w:rsidRDefault="00D26C87" w:rsidP="00CA43C1">
      <w:pPr>
        <w:autoSpaceDE w:val="0"/>
        <w:autoSpaceDN w:val="0"/>
        <w:adjustRightInd w:val="0"/>
        <w:jc w:val="both"/>
        <w:rPr>
          <w:rFonts w:ascii="Arial" w:hAnsi="Arial" w:cs="Arial"/>
        </w:rPr>
      </w:pPr>
      <w:r w:rsidRPr="00DA7D8C">
        <w:rPr>
          <w:rFonts w:ascii="Arial" w:hAnsi="Arial" w:cs="Arial"/>
        </w:rPr>
        <w:t>Tenderers</w:t>
      </w:r>
      <w:r w:rsidR="00CA43C1" w:rsidRPr="00DA7D8C">
        <w:rPr>
          <w:rFonts w:ascii="Arial" w:hAnsi="Arial" w:cs="Arial"/>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South Dublin County Council (in writing or otherwise) to any interested party or its advisers. No responsibility or liability for any loss or damage arising </w:t>
      </w:r>
      <w:proofErr w:type="gramStart"/>
      <w:r w:rsidR="00CA43C1" w:rsidRPr="00DA7D8C">
        <w:rPr>
          <w:rFonts w:ascii="Arial" w:hAnsi="Arial" w:cs="Arial"/>
        </w:rPr>
        <w:t>as a result of</w:t>
      </w:r>
      <w:proofErr w:type="gramEnd"/>
      <w:r w:rsidR="00CA43C1" w:rsidRPr="00DA7D8C">
        <w:rPr>
          <w:rFonts w:ascii="Arial" w:hAnsi="Arial" w:cs="Arial"/>
        </w:rPr>
        <w:t xml:space="preserve"> reliance on these documents, or for the information contained in these documents or for any omission is or will be accepted by South Dublin County Council or by any of its officers, employees, agents or professional advisers.  No officer, employee, agent, or professional adviser of the company has any authority to give or make any representation or warranty, express or implied, in relation to such information.  South Dublin County Council’s officers, employees, agents and professional advisers expressly disclaim </w:t>
      </w:r>
      <w:proofErr w:type="gramStart"/>
      <w:r w:rsidR="00CA43C1" w:rsidRPr="00DA7D8C">
        <w:rPr>
          <w:rFonts w:ascii="Arial" w:hAnsi="Arial" w:cs="Arial"/>
        </w:rPr>
        <w:t>any and all</w:t>
      </w:r>
      <w:proofErr w:type="gramEnd"/>
      <w:r w:rsidR="00CA43C1" w:rsidRPr="00DA7D8C">
        <w:rPr>
          <w:rFonts w:ascii="Arial" w:hAnsi="Arial" w:cs="Arial"/>
        </w:rPr>
        <w:t xml:space="preserve"> liability arising out of such documentation or information and any errors or omissions in or from the documents and information. </w:t>
      </w:r>
    </w:p>
    <w:p w14:paraId="4E101117" w14:textId="77777777" w:rsidR="00CA43C1" w:rsidRPr="00DA7D8C" w:rsidRDefault="00CA43C1" w:rsidP="00002364">
      <w:pPr>
        <w:autoSpaceDE w:val="0"/>
        <w:autoSpaceDN w:val="0"/>
        <w:adjustRightInd w:val="0"/>
        <w:jc w:val="both"/>
        <w:rPr>
          <w:rFonts w:ascii="Arial" w:hAnsi="Arial" w:cs="Arial"/>
        </w:rPr>
      </w:pPr>
      <w:r w:rsidRPr="00DA7D8C">
        <w:rPr>
          <w:rFonts w:ascii="Arial" w:hAnsi="Arial" w:cs="Arial"/>
        </w:rPr>
        <w:t>South Dublin County Council reserves the right to discontinue the procurement process at any time.</w:t>
      </w:r>
    </w:p>
    <w:p w14:paraId="596C8D46" w14:textId="77777777" w:rsidR="00CA43C1" w:rsidRPr="00B81A77" w:rsidRDefault="00CA43C1" w:rsidP="00947472">
      <w:pPr>
        <w:pStyle w:val="Heading1"/>
      </w:pPr>
      <w:bookmarkStart w:id="9" w:name="_Toc30688918"/>
      <w:bookmarkStart w:id="10" w:name="_Toc134698157"/>
      <w:r w:rsidRPr="00B81A77">
        <w:t>Summary</w:t>
      </w:r>
      <w:bookmarkEnd w:id="9"/>
      <w:bookmarkEnd w:id="10"/>
    </w:p>
    <w:p w14:paraId="3474A22D" w14:textId="77777777" w:rsidR="00CA43C1" w:rsidRPr="00B81A77" w:rsidRDefault="00CA43C1" w:rsidP="00CA43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5653"/>
      </w:tblGrid>
      <w:tr w:rsidR="00BE628D" w:rsidRPr="00DA7D8C" w14:paraId="2647D569" w14:textId="77777777" w:rsidTr="00197179">
        <w:trPr>
          <w:trHeight w:val="529"/>
        </w:trPr>
        <w:tc>
          <w:tcPr>
            <w:tcW w:w="3471" w:type="dxa"/>
          </w:tcPr>
          <w:p w14:paraId="797E79D4" w14:textId="71F593A4" w:rsidR="00BE628D" w:rsidRPr="00DA7D8C" w:rsidRDefault="00BE628D" w:rsidP="00BE628D">
            <w:pPr>
              <w:pStyle w:val="BodyText2"/>
              <w:spacing w:after="0" w:line="240" w:lineRule="auto"/>
              <w:ind w:right="74"/>
              <w:rPr>
                <w:rFonts w:ascii="Arial" w:hAnsi="Arial" w:cs="Arial"/>
                <w:b/>
              </w:rPr>
            </w:pPr>
            <w:r w:rsidRPr="00DA7D8C">
              <w:rPr>
                <w:rFonts w:ascii="Arial" w:hAnsi="Arial" w:cs="Arial"/>
                <w:b/>
              </w:rPr>
              <w:t>Contracting Authority:</w:t>
            </w:r>
          </w:p>
        </w:tc>
        <w:tc>
          <w:tcPr>
            <w:tcW w:w="5653" w:type="dxa"/>
          </w:tcPr>
          <w:p w14:paraId="04149FEC" w14:textId="7C8B03F9" w:rsidR="00BE628D" w:rsidRPr="00DA7D8C" w:rsidRDefault="00BE628D" w:rsidP="00BE628D">
            <w:pPr>
              <w:pStyle w:val="BodyText2"/>
              <w:spacing w:after="0" w:line="240" w:lineRule="auto"/>
              <w:ind w:right="74"/>
              <w:rPr>
                <w:rFonts w:ascii="Arial" w:hAnsi="Arial" w:cs="Arial"/>
                <w:b/>
              </w:rPr>
            </w:pPr>
            <w:r w:rsidRPr="00DA7D8C">
              <w:rPr>
                <w:rFonts w:ascii="Arial" w:hAnsi="Arial" w:cs="Arial"/>
                <w:b/>
              </w:rPr>
              <w:t>South Dublin County Council</w:t>
            </w:r>
          </w:p>
        </w:tc>
      </w:tr>
      <w:tr w:rsidR="00BE628D" w:rsidRPr="00DA7D8C" w14:paraId="58A593E6" w14:textId="77777777" w:rsidTr="00197179">
        <w:trPr>
          <w:trHeight w:val="529"/>
        </w:trPr>
        <w:tc>
          <w:tcPr>
            <w:tcW w:w="3471" w:type="dxa"/>
          </w:tcPr>
          <w:p w14:paraId="2CD2EB39" w14:textId="1BE8CD4C" w:rsidR="00BE628D" w:rsidRPr="00DA7D8C" w:rsidRDefault="00BE628D" w:rsidP="00BE628D">
            <w:pPr>
              <w:pStyle w:val="BodyText2"/>
              <w:spacing w:after="0" w:line="240" w:lineRule="auto"/>
              <w:ind w:right="74"/>
              <w:rPr>
                <w:rFonts w:ascii="Arial" w:hAnsi="Arial" w:cs="Arial"/>
                <w:b/>
              </w:rPr>
            </w:pPr>
            <w:r w:rsidRPr="00DA7D8C">
              <w:rPr>
                <w:rFonts w:ascii="Arial" w:hAnsi="Arial" w:cs="Arial"/>
                <w:b/>
              </w:rPr>
              <w:t xml:space="preserve">Nature of procurement:  </w:t>
            </w:r>
          </w:p>
        </w:tc>
        <w:tc>
          <w:tcPr>
            <w:tcW w:w="5653" w:type="dxa"/>
          </w:tcPr>
          <w:p w14:paraId="4D18AF1B" w14:textId="77777777" w:rsidR="00BE628D" w:rsidRPr="00124CA0" w:rsidRDefault="00BE628D" w:rsidP="00BE628D">
            <w:pPr>
              <w:pStyle w:val="BodyText"/>
              <w:spacing w:after="0"/>
              <w:jc w:val="center"/>
              <w:rPr>
                <w:rFonts w:ascii="Arial" w:hAnsi="Arial" w:cs="Arial"/>
                <w:b/>
                <w:bCs/>
              </w:rPr>
            </w:pPr>
            <w:r w:rsidRPr="00124CA0">
              <w:rPr>
                <w:rFonts w:ascii="Arial" w:hAnsi="Arial" w:cs="Arial"/>
                <w:b/>
                <w:bCs/>
              </w:rPr>
              <w:t>THE PROVISION OF MENTORING SERVICES FOR THE LOCAL ENTERPRISE OFFICE SOUTH DUBLIN</w:t>
            </w:r>
          </w:p>
          <w:p w14:paraId="3296A786" w14:textId="77777777" w:rsidR="00BE628D" w:rsidRPr="00DA7D8C" w:rsidRDefault="00BE628D" w:rsidP="00BE628D">
            <w:pPr>
              <w:pStyle w:val="BodyText2"/>
              <w:spacing w:after="0" w:line="240" w:lineRule="auto"/>
              <w:ind w:right="74"/>
              <w:rPr>
                <w:rFonts w:ascii="Arial" w:hAnsi="Arial" w:cs="Arial"/>
              </w:rPr>
            </w:pPr>
          </w:p>
        </w:tc>
      </w:tr>
      <w:tr w:rsidR="00BE628D" w:rsidRPr="00DA7D8C" w14:paraId="1A4C0E9C" w14:textId="77777777" w:rsidTr="00954375">
        <w:trPr>
          <w:trHeight w:val="311"/>
        </w:trPr>
        <w:tc>
          <w:tcPr>
            <w:tcW w:w="3471" w:type="dxa"/>
          </w:tcPr>
          <w:p w14:paraId="6327BEB0" w14:textId="44C72AE2" w:rsidR="00BE628D" w:rsidRPr="00DA7D8C" w:rsidRDefault="00BE628D" w:rsidP="00BE628D">
            <w:pPr>
              <w:pStyle w:val="BodyText2"/>
              <w:spacing w:after="0" w:line="240" w:lineRule="auto"/>
              <w:ind w:right="74"/>
              <w:rPr>
                <w:rFonts w:ascii="Arial" w:hAnsi="Arial" w:cs="Arial"/>
              </w:rPr>
            </w:pPr>
            <w:r w:rsidRPr="00DA7D8C">
              <w:rPr>
                <w:rFonts w:ascii="Arial" w:hAnsi="Arial" w:cs="Arial"/>
                <w:b/>
              </w:rPr>
              <w:t xml:space="preserve">Type: </w:t>
            </w:r>
          </w:p>
        </w:tc>
        <w:tc>
          <w:tcPr>
            <w:tcW w:w="5653" w:type="dxa"/>
          </w:tcPr>
          <w:p w14:paraId="27EF4A74" w14:textId="2987997B" w:rsidR="0067393B" w:rsidRPr="0067393B" w:rsidRDefault="00BE628D" w:rsidP="0067393B">
            <w:pPr>
              <w:spacing w:after="0" w:line="300" w:lineRule="atLeast"/>
              <w:rPr>
                <w:rFonts w:ascii="Segoe UI" w:eastAsia="Times New Roman" w:hAnsi="Segoe UI" w:cs="Segoe UI"/>
                <w:b/>
                <w:bCs/>
                <w:sz w:val="21"/>
                <w:szCs w:val="21"/>
                <w:lang w:val="en-IE" w:eastAsia="en-IE"/>
              </w:rPr>
            </w:pPr>
            <w:r w:rsidRPr="00124CA0">
              <w:rPr>
                <w:rFonts w:ascii="Arial" w:hAnsi="Arial" w:cs="Arial"/>
                <w:b/>
              </w:rPr>
              <w:t>Service</w:t>
            </w:r>
            <w:r w:rsidR="0067393B">
              <w:rPr>
                <w:rFonts w:ascii="Arial" w:hAnsi="Arial" w:cs="Arial"/>
                <w:b/>
              </w:rPr>
              <w:t xml:space="preserve"> - </w:t>
            </w:r>
            <w:r w:rsidR="0067393B" w:rsidRPr="0067393B">
              <w:rPr>
                <w:rFonts w:ascii="Segoe UI" w:eastAsia="Times New Roman" w:hAnsi="Segoe UI" w:cs="Segoe UI"/>
                <w:b/>
                <w:bCs/>
                <w:sz w:val="21"/>
                <w:szCs w:val="21"/>
                <w:lang w:val="en-IE" w:eastAsia="en-IE"/>
              </w:rPr>
              <w:t xml:space="preserve">Title III of EU Directive 2014/24/EU </w:t>
            </w:r>
          </w:p>
          <w:p w14:paraId="27C4EFFA" w14:textId="22080A80" w:rsidR="00BE628D" w:rsidRPr="00124CA0" w:rsidRDefault="00BE628D" w:rsidP="00BE628D">
            <w:pPr>
              <w:pStyle w:val="BodyText2"/>
              <w:spacing w:after="0" w:line="240" w:lineRule="auto"/>
              <w:ind w:right="74"/>
              <w:rPr>
                <w:rFonts w:ascii="Arial" w:hAnsi="Arial" w:cs="Arial"/>
                <w:b/>
              </w:rPr>
            </w:pPr>
          </w:p>
          <w:p w14:paraId="3E9CA3FE" w14:textId="77777777" w:rsidR="00BE628D" w:rsidRPr="00DA7D8C" w:rsidRDefault="00BE628D" w:rsidP="00BE628D">
            <w:pPr>
              <w:pStyle w:val="BodyText2"/>
              <w:spacing w:after="0" w:line="240" w:lineRule="auto"/>
              <w:ind w:left="-3471" w:right="74"/>
              <w:rPr>
                <w:rFonts w:ascii="Arial" w:hAnsi="Arial" w:cs="Arial"/>
              </w:rPr>
            </w:pPr>
          </w:p>
        </w:tc>
      </w:tr>
      <w:tr w:rsidR="00BE628D" w:rsidRPr="00DA7D8C" w14:paraId="4D09EEB8" w14:textId="77777777" w:rsidTr="00197179">
        <w:trPr>
          <w:trHeight w:val="485"/>
        </w:trPr>
        <w:tc>
          <w:tcPr>
            <w:tcW w:w="3471" w:type="dxa"/>
          </w:tcPr>
          <w:p w14:paraId="72D92726" w14:textId="613DB4A3" w:rsidR="00BE628D" w:rsidRPr="00DA7D8C" w:rsidRDefault="00BE628D" w:rsidP="00BE628D">
            <w:pPr>
              <w:pStyle w:val="BodyText2"/>
              <w:tabs>
                <w:tab w:val="center" w:pos="1573"/>
              </w:tabs>
              <w:spacing w:after="0" w:line="240" w:lineRule="auto"/>
              <w:ind w:right="74"/>
              <w:rPr>
                <w:rFonts w:ascii="Arial" w:hAnsi="Arial" w:cs="Arial"/>
                <w:b/>
              </w:rPr>
            </w:pPr>
            <w:r w:rsidRPr="00DA7D8C">
              <w:rPr>
                <w:rFonts w:ascii="Arial" w:hAnsi="Arial" w:cs="Arial"/>
                <w:b/>
              </w:rPr>
              <w:t>Procedure:</w:t>
            </w:r>
            <w:r w:rsidRPr="00DA7D8C">
              <w:rPr>
                <w:rFonts w:ascii="Arial" w:hAnsi="Arial" w:cs="Arial"/>
                <w:b/>
              </w:rPr>
              <w:tab/>
            </w:r>
          </w:p>
        </w:tc>
        <w:tc>
          <w:tcPr>
            <w:tcW w:w="5653" w:type="dxa"/>
          </w:tcPr>
          <w:p w14:paraId="1747BA58" w14:textId="77777777" w:rsidR="00BE628D" w:rsidRPr="00124CA0" w:rsidRDefault="00BE628D" w:rsidP="00BE628D">
            <w:pPr>
              <w:pStyle w:val="BodyText2"/>
              <w:spacing w:after="0" w:line="240" w:lineRule="auto"/>
              <w:ind w:right="74"/>
              <w:rPr>
                <w:rFonts w:ascii="Arial" w:hAnsi="Arial" w:cs="Arial"/>
                <w:b/>
              </w:rPr>
            </w:pPr>
            <w:r w:rsidRPr="00124CA0">
              <w:rPr>
                <w:rFonts w:ascii="Arial" w:hAnsi="Arial" w:cs="Arial"/>
                <w:b/>
              </w:rPr>
              <w:t>Open Procedure Multi Party Framework</w:t>
            </w:r>
          </w:p>
          <w:p w14:paraId="35C46F60" w14:textId="77777777" w:rsidR="00BE628D" w:rsidRPr="00124CA0" w:rsidRDefault="00BE628D" w:rsidP="00BE628D">
            <w:pPr>
              <w:pStyle w:val="BodyText2"/>
              <w:spacing w:after="0" w:line="240" w:lineRule="auto"/>
              <w:ind w:right="74"/>
              <w:rPr>
                <w:rFonts w:ascii="Arial" w:hAnsi="Arial" w:cs="Arial"/>
              </w:rPr>
            </w:pPr>
          </w:p>
          <w:p w14:paraId="491BDD69" w14:textId="77777777" w:rsidR="00BE628D" w:rsidRPr="00DA7D8C" w:rsidRDefault="00BE628D" w:rsidP="00BE628D">
            <w:pPr>
              <w:pStyle w:val="BodyText2"/>
              <w:spacing w:after="0" w:line="240" w:lineRule="auto"/>
              <w:ind w:right="74"/>
              <w:rPr>
                <w:rFonts w:ascii="Arial" w:hAnsi="Arial" w:cs="Arial"/>
              </w:rPr>
            </w:pPr>
          </w:p>
        </w:tc>
      </w:tr>
      <w:tr w:rsidR="00BE628D" w:rsidRPr="00DA7D8C" w14:paraId="6B8B69EB" w14:textId="77777777" w:rsidTr="00197179">
        <w:trPr>
          <w:trHeight w:val="576"/>
        </w:trPr>
        <w:tc>
          <w:tcPr>
            <w:tcW w:w="3471" w:type="dxa"/>
          </w:tcPr>
          <w:p w14:paraId="1117E010" w14:textId="0D906C3E" w:rsidR="00BE628D" w:rsidRPr="00DA7D8C" w:rsidRDefault="00BE628D" w:rsidP="00BE628D">
            <w:pPr>
              <w:pStyle w:val="BodyText2"/>
              <w:spacing w:after="0" w:line="240" w:lineRule="auto"/>
              <w:ind w:right="74"/>
              <w:rPr>
                <w:rFonts w:ascii="Arial" w:hAnsi="Arial" w:cs="Arial"/>
                <w:b/>
              </w:rPr>
            </w:pPr>
            <w:r w:rsidRPr="00DA7D8C">
              <w:rPr>
                <w:rFonts w:ascii="Arial" w:hAnsi="Arial" w:cs="Arial"/>
                <w:b/>
              </w:rPr>
              <w:t>Stage in procedure:</w:t>
            </w:r>
          </w:p>
        </w:tc>
        <w:tc>
          <w:tcPr>
            <w:tcW w:w="5653" w:type="dxa"/>
          </w:tcPr>
          <w:p w14:paraId="78953666" w14:textId="77777777" w:rsidR="00BE628D" w:rsidRPr="00DA7D8C" w:rsidRDefault="00BE628D" w:rsidP="00BE628D">
            <w:pPr>
              <w:pStyle w:val="BodyText2"/>
              <w:spacing w:after="0" w:line="240" w:lineRule="auto"/>
              <w:ind w:right="74"/>
              <w:jc w:val="both"/>
              <w:rPr>
                <w:rFonts w:ascii="Arial" w:hAnsi="Arial" w:cs="Arial"/>
              </w:rPr>
            </w:pPr>
            <w:r w:rsidRPr="00DA7D8C">
              <w:rPr>
                <w:rFonts w:ascii="Arial" w:hAnsi="Arial" w:cs="Arial"/>
              </w:rPr>
              <w:t xml:space="preserve">This is a single stage tender procedure whereby all interested parties may tender, but only those meeting the selection criteria (financial and technical capacity) will be deemed eligible for evaluation against the award criteria. </w:t>
            </w:r>
          </w:p>
          <w:p w14:paraId="5BE1411A" w14:textId="77777777" w:rsidR="00BE628D" w:rsidRPr="00DA7D8C" w:rsidRDefault="00BE628D" w:rsidP="00BE628D">
            <w:pPr>
              <w:pStyle w:val="BodyText2"/>
              <w:spacing w:after="0" w:line="240" w:lineRule="auto"/>
              <w:ind w:right="74"/>
              <w:rPr>
                <w:rFonts w:ascii="Arial" w:hAnsi="Arial" w:cs="Arial"/>
              </w:rPr>
            </w:pPr>
          </w:p>
        </w:tc>
      </w:tr>
    </w:tbl>
    <w:p w14:paraId="5E6B56A7" w14:textId="77777777" w:rsidR="00CA43C1" w:rsidRDefault="00CA43C1" w:rsidP="00CA43C1"/>
    <w:p w14:paraId="68012480" w14:textId="77777777" w:rsidR="00EA7DA1" w:rsidRDefault="00EA7DA1" w:rsidP="00CA43C1"/>
    <w:p w14:paraId="1937044A" w14:textId="77777777" w:rsidR="00EA7DA1" w:rsidRPr="00B81A77" w:rsidRDefault="00EA7DA1" w:rsidP="00CA43C1"/>
    <w:p w14:paraId="56E82F4A" w14:textId="77777777" w:rsidR="00CA43C1" w:rsidRPr="00B81A77" w:rsidRDefault="00CA43C1" w:rsidP="00947472">
      <w:pPr>
        <w:pStyle w:val="Heading1"/>
      </w:pPr>
      <w:bookmarkStart w:id="11" w:name="_Toc30688919"/>
      <w:bookmarkStart w:id="12" w:name="_Toc134698158"/>
      <w:r w:rsidRPr="00B81A77">
        <w:lastRenderedPageBreak/>
        <w:t>About South Dublin County Council</w:t>
      </w:r>
      <w:bookmarkEnd w:id="11"/>
      <w:bookmarkEnd w:id="12"/>
    </w:p>
    <w:p w14:paraId="246B15EE" w14:textId="77777777" w:rsidR="00CA43C1" w:rsidRPr="00B81A77" w:rsidRDefault="00CA43C1" w:rsidP="00CA43C1"/>
    <w:p w14:paraId="3B352274" w14:textId="77777777" w:rsidR="00BE7E46" w:rsidRPr="00DA7D8C" w:rsidRDefault="00BE7E46" w:rsidP="00BE7E46">
      <w:pPr>
        <w:jc w:val="both"/>
        <w:rPr>
          <w:rFonts w:ascii="Arial" w:eastAsia="Batang" w:hAnsi="Arial" w:cs="Arial"/>
        </w:rPr>
      </w:pPr>
      <w:r w:rsidRPr="00DA7D8C">
        <w:rPr>
          <w:rFonts w:ascii="Arial" w:eastAsia="Batang" w:hAnsi="Arial" w:cs="Arial"/>
        </w:rPr>
        <w:t>South Dublin County</w:t>
      </w:r>
      <w:r w:rsidR="00DB72B5" w:rsidRPr="00DA7D8C">
        <w:rPr>
          <w:rFonts w:ascii="Arial" w:eastAsia="Batang" w:hAnsi="Arial" w:cs="Arial"/>
        </w:rPr>
        <w:t xml:space="preserve"> (</w:t>
      </w:r>
      <w:r w:rsidR="00E50273" w:rsidRPr="00DA7D8C">
        <w:rPr>
          <w:rFonts w:ascii="Arial" w:eastAsia="Batang" w:hAnsi="Arial" w:cs="Arial"/>
        </w:rPr>
        <w:t>the ‘County</w:t>
      </w:r>
      <w:r w:rsidR="00DB72B5" w:rsidRPr="00DA7D8C">
        <w:rPr>
          <w:rFonts w:ascii="Arial" w:eastAsia="Batang" w:hAnsi="Arial" w:cs="Arial"/>
        </w:rPr>
        <w:t>’)</w:t>
      </w:r>
      <w:r w:rsidRPr="00DA7D8C">
        <w:rPr>
          <w:rFonts w:ascii="Arial" w:eastAsia="Batang" w:hAnsi="Arial" w:cs="Arial"/>
        </w:rPr>
        <w:t xml:space="preserve"> is one of four local authority areas in the Dublin region. </w:t>
      </w:r>
    </w:p>
    <w:p w14:paraId="00779190" w14:textId="6EE34EB2" w:rsidR="00BE7E46" w:rsidRPr="00DA7D8C" w:rsidRDefault="00BE7E46" w:rsidP="00BE7E46">
      <w:pPr>
        <w:jc w:val="both"/>
        <w:rPr>
          <w:rFonts w:ascii="Arial" w:eastAsia="Batang" w:hAnsi="Arial" w:cs="Arial"/>
        </w:rPr>
      </w:pPr>
      <w:r w:rsidRPr="00DA7D8C">
        <w:rPr>
          <w:rFonts w:ascii="Arial" w:eastAsia="Batang" w:hAnsi="Arial" w:cs="Arial"/>
        </w:rPr>
        <w:t>South Dublin County Council provides and funds a broad range of services including housing, roads, walking and cycling routes, parks and playgrounds, libraries, sports facilities, litter control, arts centres, enterprise units, fire services, community infrastructure and financial supports. It also serves as a platfo</w:t>
      </w:r>
      <w:r w:rsidR="00DA7D8C">
        <w:rPr>
          <w:rFonts w:ascii="Arial" w:eastAsia="Batang" w:hAnsi="Arial" w:cs="Arial"/>
        </w:rPr>
        <w:t>rm for local democracy with 40 C</w:t>
      </w:r>
      <w:r w:rsidRPr="00DA7D8C">
        <w:rPr>
          <w:rFonts w:ascii="Arial" w:eastAsia="Batang" w:hAnsi="Arial" w:cs="Arial"/>
        </w:rPr>
        <w:t xml:space="preserve">ouncillors spread across </w:t>
      </w:r>
      <w:r w:rsidR="001F7DAE">
        <w:rPr>
          <w:rFonts w:ascii="Arial" w:eastAsia="Batang" w:hAnsi="Arial" w:cs="Arial"/>
        </w:rPr>
        <w:t>seven</w:t>
      </w:r>
      <w:r w:rsidR="001F7DAE" w:rsidRPr="00DA7D8C">
        <w:rPr>
          <w:rFonts w:ascii="Arial" w:eastAsia="Batang" w:hAnsi="Arial" w:cs="Arial"/>
        </w:rPr>
        <w:t xml:space="preserve"> </w:t>
      </w:r>
      <w:r w:rsidRPr="00DA7D8C">
        <w:rPr>
          <w:rFonts w:ascii="Arial" w:eastAsia="Batang" w:hAnsi="Arial" w:cs="Arial"/>
        </w:rPr>
        <w:t xml:space="preserve">electoral areas. </w:t>
      </w:r>
    </w:p>
    <w:p w14:paraId="0617F77D" w14:textId="77777777" w:rsidR="00BE7E46" w:rsidRPr="00DA7D8C" w:rsidRDefault="00BE7E46" w:rsidP="00BE7E46">
      <w:pPr>
        <w:autoSpaceDE w:val="0"/>
        <w:autoSpaceDN w:val="0"/>
        <w:adjustRightInd w:val="0"/>
        <w:jc w:val="both"/>
        <w:rPr>
          <w:rFonts w:ascii="Arial" w:eastAsia="Batang" w:hAnsi="Arial" w:cs="Arial"/>
        </w:rPr>
      </w:pPr>
      <w:r w:rsidRPr="00DA7D8C">
        <w:rPr>
          <w:rFonts w:ascii="Arial" w:eastAsia="Batang" w:hAnsi="Arial" w:cs="Arial"/>
        </w:rPr>
        <w:t xml:space="preserve">Bounded by the River Liffey to the North and the Dublin Mountains to the </w:t>
      </w:r>
      <w:r w:rsidR="00E0236A" w:rsidRPr="00DA7D8C">
        <w:rPr>
          <w:rFonts w:ascii="Arial" w:eastAsia="Batang" w:hAnsi="Arial" w:cs="Arial"/>
        </w:rPr>
        <w:t xml:space="preserve">South, the </w:t>
      </w:r>
      <w:r w:rsidRPr="00DA7D8C">
        <w:rPr>
          <w:rFonts w:ascii="Arial" w:eastAsia="Batang" w:hAnsi="Arial" w:cs="Arial"/>
        </w:rPr>
        <w:t xml:space="preserve">County lies 16 kilometres </w:t>
      </w:r>
      <w:proofErr w:type="gramStart"/>
      <w:r w:rsidRPr="00DA7D8C">
        <w:rPr>
          <w:rFonts w:ascii="Arial" w:eastAsia="Batang" w:hAnsi="Arial" w:cs="Arial"/>
        </w:rPr>
        <w:t>south west</w:t>
      </w:r>
      <w:proofErr w:type="gramEnd"/>
      <w:r w:rsidRPr="00DA7D8C">
        <w:rPr>
          <w:rFonts w:ascii="Arial" w:eastAsia="Batang" w:hAnsi="Arial" w:cs="Arial"/>
        </w:rPr>
        <w:t xml:space="preserve"> of Dublin city centre and has an administrative footprint of 223sq. kilometres. The County has 9 main villages Clondalkin, Lucan, Palmerstown, Rathfarnham, Tallaght, Templeogue, </w:t>
      </w:r>
      <w:proofErr w:type="spellStart"/>
      <w:r w:rsidRPr="00DA7D8C">
        <w:rPr>
          <w:rFonts w:ascii="Arial" w:eastAsia="Batang" w:hAnsi="Arial" w:cs="Arial"/>
        </w:rPr>
        <w:t>Saggart</w:t>
      </w:r>
      <w:proofErr w:type="spellEnd"/>
      <w:r w:rsidRPr="00DA7D8C">
        <w:rPr>
          <w:rFonts w:ascii="Arial" w:eastAsia="Batang" w:hAnsi="Arial" w:cs="Arial"/>
        </w:rPr>
        <w:t xml:space="preserve">, Rathcoole and Newcastle and is bounded by adjoining counties of Wicklow, Kildare, Dublin City, Fingal and Dun Laoghaire. </w:t>
      </w:r>
    </w:p>
    <w:p w14:paraId="607E3666" w14:textId="77777777" w:rsidR="00BE7E46" w:rsidRPr="00DA7D8C" w:rsidRDefault="00BE7E46" w:rsidP="00BE7E46">
      <w:pPr>
        <w:jc w:val="both"/>
        <w:rPr>
          <w:rFonts w:ascii="Arial" w:eastAsia="Batang" w:hAnsi="Arial" w:cs="Arial"/>
        </w:rPr>
      </w:pPr>
      <w:r w:rsidRPr="00DA7D8C">
        <w:rPr>
          <w:rFonts w:ascii="Arial" w:eastAsia="Batang" w:hAnsi="Arial" w:cs="Arial"/>
        </w:rPr>
        <w:t xml:space="preserve">Log on to </w:t>
      </w:r>
      <w:hyperlink r:id="rId11" w:history="1">
        <w:r w:rsidRPr="00DA7D8C">
          <w:rPr>
            <w:rStyle w:val="Hyperlink"/>
            <w:rFonts w:ascii="Arial" w:eastAsia="Batang" w:hAnsi="Arial" w:cs="Arial"/>
          </w:rPr>
          <w:t>www.sdcc.ie</w:t>
        </w:r>
      </w:hyperlink>
      <w:r w:rsidRPr="00DA7D8C">
        <w:rPr>
          <w:rFonts w:ascii="Arial" w:eastAsia="Batang" w:hAnsi="Arial" w:cs="Arial"/>
        </w:rPr>
        <w:t xml:space="preserve"> for more information. </w:t>
      </w:r>
    </w:p>
    <w:p w14:paraId="64F9D109" w14:textId="77777777" w:rsidR="00462104" w:rsidRPr="00DA7D8C" w:rsidRDefault="00462104" w:rsidP="00462104">
      <w:pPr>
        <w:jc w:val="both"/>
        <w:rPr>
          <w:rFonts w:ascii="Arial" w:eastAsia="Batang" w:hAnsi="Arial" w:cs="Arial"/>
        </w:rPr>
      </w:pPr>
      <w:r w:rsidRPr="00DA7D8C">
        <w:rPr>
          <w:rFonts w:ascii="Arial" w:eastAsia="Batang" w:hAnsi="Arial" w:cs="Arial"/>
        </w:rPr>
        <w:t xml:space="preserve">It is the policy of South Dublin County Council to encourage participation by Small and Medium Enterprises (SMEs) in this competition.  SMEs are encouraged to explore the possibilities of forming relationships with other SMEs or with larger enterprises to meet the financial, economic or technical capacity requirements of the competition, if required.  </w:t>
      </w:r>
    </w:p>
    <w:p w14:paraId="74A3141C" w14:textId="77777777" w:rsidR="00BE628D" w:rsidRPr="00DA7D8C" w:rsidRDefault="00462104" w:rsidP="00BE628D">
      <w:pPr>
        <w:jc w:val="both"/>
        <w:rPr>
          <w:rFonts w:ascii="Arial" w:eastAsia="Batang" w:hAnsi="Arial" w:cs="Arial"/>
        </w:rPr>
      </w:pPr>
      <w:r w:rsidRPr="00DA7D8C">
        <w:rPr>
          <w:rFonts w:ascii="Arial" w:eastAsia="Batang" w:hAnsi="Arial" w:cs="Arial"/>
        </w:rPr>
        <w:t xml:space="preserve">The Council is also committed to facilitating social or environmental objectives through procurement, for example by including green procurement criteria or social clauses in competitions as </w:t>
      </w:r>
      <w:r w:rsidR="00BE628D" w:rsidRPr="00DA7D8C">
        <w:rPr>
          <w:rFonts w:ascii="Arial" w:eastAsia="Batang" w:hAnsi="Arial" w:cs="Arial"/>
        </w:rPr>
        <w:t>appropriate.</w:t>
      </w:r>
    </w:p>
    <w:p w14:paraId="2F477002" w14:textId="77777777" w:rsidR="00BE628D" w:rsidRPr="009F2AAD" w:rsidRDefault="00BE628D" w:rsidP="00BE628D">
      <w:pPr>
        <w:pStyle w:val="Heading2"/>
        <w:rPr>
          <w:rFonts w:ascii="Calibri" w:eastAsia="Batang" w:hAnsi="Calibri"/>
        </w:rPr>
      </w:pPr>
      <w:r>
        <w:rPr>
          <w:color w:val="FF0000"/>
          <w:highlight w:val="yellow"/>
        </w:rPr>
        <w:br/>
      </w:r>
      <w:bookmarkStart w:id="13" w:name="_Toc41467560"/>
      <w:bookmarkStart w:id="14" w:name="_Toc134698159"/>
      <w:r w:rsidRPr="009F2AAD">
        <w:t>L</w:t>
      </w:r>
      <w:r>
        <w:t>ocal Enterprise Office South Dublin - LEO</w:t>
      </w:r>
      <w:bookmarkEnd w:id="13"/>
      <w:bookmarkEnd w:id="14"/>
    </w:p>
    <w:p w14:paraId="62A0BDB0" w14:textId="77777777" w:rsidR="00BE628D" w:rsidRPr="00124CA0" w:rsidRDefault="00BE628D" w:rsidP="00BE628D">
      <w:pPr>
        <w:jc w:val="both"/>
        <w:rPr>
          <w:rFonts w:ascii="Arial" w:hAnsi="Arial" w:cs="Arial"/>
        </w:rPr>
      </w:pPr>
      <w:r w:rsidRPr="00124CA0">
        <w:rPr>
          <w:rFonts w:ascii="Arial" w:hAnsi="Arial" w:cs="Arial"/>
        </w:rPr>
        <w:t>The Local Enterprise Office, South Dublin promotes and supports micro enterprises and people thinking of starting their own business in the region. The main supports are business information services, training, mentoring, business networks and financial supports for qualifying businesses.</w:t>
      </w:r>
    </w:p>
    <w:p w14:paraId="4B99F549" w14:textId="1DF5B27E" w:rsidR="00BE628D" w:rsidRPr="00124CA0" w:rsidRDefault="00BE628D" w:rsidP="00BE628D">
      <w:pPr>
        <w:jc w:val="both"/>
        <w:rPr>
          <w:rFonts w:ascii="Arial" w:hAnsi="Arial" w:cs="Arial"/>
        </w:rPr>
      </w:pPr>
      <w:r w:rsidRPr="00124CA0">
        <w:rPr>
          <w:rFonts w:ascii="Arial" w:hAnsi="Arial" w:cs="Arial"/>
        </w:rPr>
        <w:t xml:space="preserve">The Local Enterprise Office (LEO) provides advice, information and support to those interested in starting up a new business or already in business including entrepreneurs, </w:t>
      </w:r>
      <w:proofErr w:type="gramStart"/>
      <w:r w:rsidRPr="00124CA0">
        <w:rPr>
          <w:rFonts w:ascii="Arial" w:hAnsi="Arial" w:cs="Arial"/>
        </w:rPr>
        <w:t>early</w:t>
      </w:r>
      <w:r w:rsidR="00A54E03">
        <w:rPr>
          <w:rFonts w:ascii="Arial" w:hAnsi="Arial" w:cs="Arial"/>
        </w:rPr>
        <w:t xml:space="preserve"> </w:t>
      </w:r>
      <w:r w:rsidRPr="00124CA0">
        <w:rPr>
          <w:rFonts w:ascii="Arial" w:hAnsi="Arial" w:cs="Arial"/>
        </w:rPr>
        <w:t>stage</w:t>
      </w:r>
      <w:proofErr w:type="gramEnd"/>
      <w:r w:rsidRPr="00124CA0">
        <w:rPr>
          <w:rFonts w:ascii="Arial" w:hAnsi="Arial" w:cs="Arial"/>
        </w:rPr>
        <w:t xml:space="preserve"> promoters, start-ups, and small businesses.</w:t>
      </w:r>
    </w:p>
    <w:p w14:paraId="6C63BE05" w14:textId="77777777" w:rsidR="00BE628D" w:rsidRPr="00124CA0" w:rsidRDefault="00BE628D" w:rsidP="00BE628D">
      <w:pPr>
        <w:jc w:val="both"/>
        <w:rPr>
          <w:rFonts w:ascii="Arial" w:hAnsi="Arial" w:cs="Arial"/>
        </w:rPr>
      </w:pPr>
      <w:r w:rsidRPr="00124CA0">
        <w:rPr>
          <w:rFonts w:ascii="Arial" w:hAnsi="Arial" w:cs="Arial"/>
        </w:rPr>
        <w:t>The LEO Mentor Programme is designed to match up the knowledge, skills, insights and entrepreneurial capability of experienced business practitioners with small business owner/ managers who need practical and strategic advice and guidance. The mentor contributes independent, informed observation and advice to aid decision making.</w:t>
      </w:r>
    </w:p>
    <w:p w14:paraId="497DB11D" w14:textId="77777777" w:rsidR="00BE628D" w:rsidRPr="00124CA0" w:rsidRDefault="00BE628D" w:rsidP="00BE628D">
      <w:pPr>
        <w:rPr>
          <w:rFonts w:ascii="Arial" w:eastAsia="Times New Roman" w:hAnsi="Arial" w:cs="Arial"/>
        </w:rPr>
      </w:pPr>
      <w:r w:rsidRPr="00124CA0">
        <w:rPr>
          <w:rFonts w:ascii="Arial" w:eastAsia="Times New Roman" w:hAnsi="Arial" w:cs="Arial"/>
        </w:rPr>
        <w:t xml:space="preserve">Qualified Mentors are invited to tender to avail of these opportunities to form a framework for provision of the Mentor Programme.  Applicants should demonstrate their understanding of the SME sector and should show that their training proposals are practically based and aimed specifically at this sector. They should also demonstrate their ability to deal with small business start-ups, developing businesses, business owners, managers etc. </w:t>
      </w:r>
    </w:p>
    <w:p w14:paraId="76008391" w14:textId="77777777" w:rsidR="00BE628D" w:rsidRPr="00124CA0" w:rsidRDefault="00BE628D" w:rsidP="00BE628D">
      <w:pPr>
        <w:autoSpaceDE w:val="0"/>
        <w:autoSpaceDN w:val="0"/>
        <w:adjustRightInd w:val="0"/>
        <w:jc w:val="both"/>
        <w:rPr>
          <w:rFonts w:ascii="Arial" w:hAnsi="Arial" w:cs="Arial"/>
        </w:rPr>
      </w:pPr>
      <w:r w:rsidRPr="00124CA0">
        <w:rPr>
          <w:rFonts w:ascii="Arial" w:hAnsi="Arial" w:cs="Arial"/>
          <w:b/>
          <w:color w:val="FF0000"/>
          <w:highlight w:val="yellow"/>
        </w:rPr>
        <w:lastRenderedPageBreak/>
        <w:br/>
      </w:r>
      <w:r w:rsidRPr="00124CA0">
        <w:rPr>
          <w:rFonts w:ascii="Arial" w:hAnsi="Arial" w:cs="Arial"/>
        </w:rPr>
        <w:t xml:space="preserve">The Local Enterprise Office South Dublin is tendering for mentors, from which future mentor assignments for a 3-year period will be selected. Applications are invited from mentors with appropriate skills and experience that wish to be included in the Local Enterprise Office South Dublin mentor framework. </w:t>
      </w:r>
    </w:p>
    <w:p w14:paraId="0CC4504F" w14:textId="77777777" w:rsidR="00BE628D" w:rsidRPr="00124CA0" w:rsidRDefault="00BE628D" w:rsidP="00BE628D">
      <w:pPr>
        <w:autoSpaceDE w:val="0"/>
        <w:autoSpaceDN w:val="0"/>
        <w:adjustRightInd w:val="0"/>
        <w:jc w:val="both"/>
        <w:rPr>
          <w:rFonts w:ascii="Arial" w:hAnsi="Arial" w:cs="Arial"/>
        </w:rPr>
      </w:pPr>
      <w:r w:rsidRPr="00124CA0">
        <w:rPr>
          <w:rFonts w:ascii="Arial" w:hAnsi="Arial" w:cs="Arial"/>
        </w:rPr>
        <w:t>Minimum selection criteria will apply and not all applicants may be successful.</w:t>
      </w:r>
    </w:p>
    <w:p w14:paraId="62499946" w14:textId="77777777" w:rsidR="00BE628D" w:rsidRPr="00124CA0" w:rsidRDefault="00BE628D" w:rsidP="00BE628D">
      <w:pPr>
        <w:jc w:val="both"/>
        <w:rPr>
          <w:rFonts w:ascii="Arial" w:hAnsi="Arial" w:cs="Arial"/>
        </w:rPr>
      </w:pPr>
      <w:r w:rsidRPr="00124CA0">
        <w:rPr>
          <w:rFonts w:ascii="Arial" w:hAnsi="Arial" w:cs="Arial"/>
        </w:rPr>
        <w:t xml:space="preserve">The role of the mentor is to share wisdom gained from experience and learning. The mentor’s principal function is to listen and to ask questions. </w:t>
      </w:r>
    </w:p>
    <w:p w14:paraId="3C8A0392" w14:textId="77777777" w:rsidR="00BE628D" w:rsidRPr="00124CA0" w:rsidRDefault="00BE628D" w:rsidP="00BE628D">
      <w:pPr>
        <w:jc w:val="both"/>
        <w:rPr>
          <w:rFonts w:ascii="Arial" w:hAnsi="Arial" w:cs="Arial"/>
        </w:rPr>
      </w:pPr>
      <w:r w:rsidRPr="00124CA0">
        <w:rPr>
          <w:rFonts w:ascii="Arial" w:hAnsi="Arial" w:cs="Arial"/>
        </w:rPr>
        <w:t>They help the clients explore their business goals and ideas for the future and to help them realistically appraise their current situation. As business plans develop the role is to challenge and support the execution of the client’s plans and to assist them to keep track of their objectives.</w:t>
      </w:r>
    </w:p>
    <w:p w14:paraId="15B7DC85" w14:textId="77777777" w:rsidR="00BE628D" w:rsidRPr="00124CA0" w:rsidRDefault="00BE628D" w:rsidP="00BE628D">
      <w:pPr>
        <w:jc w:val="both"/>
        <w:rPr>
          <w:rFonts w:ascii="Arial" w:hAnsi="Arial" w:cs="Arial"/>
        </w:rPr>
      </w:pPr>
      <w:r w:rsidRPr="00124CA0">
        <w:rPr>
          <w:rFonts w:ascii="Arial" w:hAnsi="Arial" w:cs="Arial"/>
        </w:rPr>
        <w:t>Mentors are not encouraged to solve the problems for the client, rather to help clients develop the capability to solve their own problems. Mentors do not carry out the work on behalf of the client but can be a source of guidance and advice for them. The mentor may offer advice and opinion, but the mentor is not a consultant. Responsibility for decision-making rests solely with the client.</w:t>
      </w:r>
    </w:p>
    <w:p w14:paraId="4993A40C" w14:textId="77777777" w:rsidR="00BE628D" w:rsidRPr="00263836" w:rsidRDefault="00BE628D" w:rsidP="00BE628D">
      <w:pPr>
        <w:pStyle w:val="Heading1"/>
      </w:pPr>
      <w:bookmarkStart w:id="15" w:name="_Toc465867221"/>
      <w:bookmarkStart w:id="16" w:name="_Toc41467561"/>
      <w:bookmarkStart w:id="17" w:name="_Toc134698160"/>
      <w:r w:rsidRPr="00F36296">
        <w:t xml:space="preserve">Overview of </w:t>
      </w:r>
      <w:bookmarkEnd w:id="15"/>
      <w:r>
        <w:t>Requirements</w:t>
      </w:r>
      <w:bookmarkEnd w:id="16"/>
      <w:bookmarkEnd w:id="17"/>
    </w:p>
    <w:p w14:paraId="40093002" w14:textId="77777777" w:rsidR="00BE628D" w:rsidRPr="00F36296" w:rsidRDefault="00BE628D" w:rsidP="00BE628D">
      <w:pPr>
        <w:pStyle w:val="Heading2"/>
      </w:pPr>
      <w:bookmarkStart w:id="18" w:name="_Toc465867225"/>
      <w:bookmarkStart w:id="19" w:name="_Toc41467562"/>
      <w:bookmarkStart w:id="20" w:name="_Toc134698161"/>
      <w:r w:rsidRPr="00F36296">
        <w:t>Mentoring</w:t>
      </w:r>
      <w:bookmarkEnd w:id="18"/>
      <w:bookmarkEnd w:id="19"/>
      <w:bookmarkEnd w:id="20"/>
    </w:p>
    <w:p w14:paraId="3B8399CA" w14:textId="77777777" w:rsidR="00BE628D" w:rsidRPr="00C07C5A" w:rsidRDefault="00BE628D" w:rsidP="00BE628D">
      <w:pPr>
        <w:pStyle w:val="Default"/>
        <w:jc w:val="both"/>
        <w:rPr>
          <w:rFonts w:ascii="Arial" w:hAnsi="Arial" w:cs="Arial"/>
          <w:sz w:val="22"/>
          <w:szCs w:val="22"/>
        </w:rPr>
      </w:pPr>
      <w:r w:rsidRPr="00C07C5A">
        <w:rPr>
          <w:rFonts w:ascii="Arial" w:hAnsi="Arial" w:cs="Arial"/>
          <w:sz w:val="22"/>
          <w:szCs w:val="22"/>
        </w:rPr>
        <w:t xml:space="preserve">All mentors (including those on current panel) must submit a tender </w:t>
      </w:r>
      <w:proofErr w:type="gramStart"/>
      <w:r w:rsidRPr="00C07C5A">
        <w:rPr>
          <w:rFonts w:ascii="Arial" w:hAnsi="Arial" w:cs="Arial"/>
          <w:sz w:val="22"/>
          <w:szCs w:val="22"/>
        </w:rPr>
        <w:t>in order to</w:t>
      </w:r>
      <w:proofErr w:type="gramEnd"/>
      <w:r w:rsidRPr="00C07C5A">
        <w:rPr>
          <w:rFonts w:ascii="Arial" w:hAnsi="Arial" w:cs="Arial"/>
          <w:sz w:val="22"/>
          <w:szCs w:val="22"/>
        </w:rPr>
        <w:t xml:space="preserve"> be considered for future engagements. Mentors may have established their own business and / or  may have worked in a specific </w:t>
      </w:r>
      <w:proofErr w:type="gramStart"/>
      <w:r w:rsidRPr="00C07C5A">
        <w:rPr>
          <w:rFonts w:ascii="Arial" w:hAnsi="Arial" w:cs="Arial"/>
          <w:sz w:val="22"/>
          <w:szCs w:val="22"/>
        </w:rPr>
        <w:t>business related</w:t>
      </w:r>
      <w:proofErr w:type="gramEnd"/>
      <w:r w:rsidRPr="00C07C5A">
        <w:rPr>
          <w:rFonts w:ascii="Arial" w:hAnsi="Arial" w:cs="Arial"/>
          <w:sz w:val="22"/>
          <w:szCs w:val="22"/>
        </w:rPr>
        <w:t xml:space="preserve"> industry or service. We will require mentors with specialist skills and sectoral knowledge for specialised / sector specific client engagements. Given the wide range of activities Local Enterprise Office South Dublin intends to establish a framework to cater for these activities as follows:</w:t>
      </w:r>
    </w:p>
    <w:p w14:paraId="42AFA4C9" w14:textId="77777777" w:rsidR="00BE628D" w:rsidRPr="00124CA0" w:rsidRDefault="00BE628D" w:rsidP="00BE628D">
      <w:pPr>
        <w:pStyle w:val="Default"/>
        <w:jc w:val="both"/>
        <w:rPr>
          <w:rFonts w:ascii="Arial" w:hAnsi="Arial" w:cs="Arial"/>
          <w:b/>
          <w:bCs/>
          <w:sz w:val="22"/>
          <w:szCs w:val="22"/>
        </w:rPr>
      </w:pPr>
    </w:p>
    <w:p w14:paraId="67519B05" w14:textId="77777777" w:rsidR="00BE628D" w:rsidRPr="00124CA0" w:rsidRDefault="00BE628D" w:rsidP="00BE628D">
      <w:pPr>
        <w:pStyle w:val="Default"/>
        <w:jc w:val="both"/>
        <w:rPr>
          <w:rFonts w:ascii="Arial" w:hAnsi="Arial" w:cs="Arial"/>
          <w:sz w:val="20"/>
          <w:szCs w:val="20"/>
        </w:rPr>
      </w:pPr>
      <w:r w:rsidRPr="00124CA0">
        <w:rPr>
          <w:rFonts w:ascii="Arial" w:hAnsi="Arial" w:cs="Arial"/>
          <w:b/>
          <w:bCs/>
          <w:sz w:val="20"/>
          <w:szCs w:val="20"/>
        </w:rPr>
        <w:t xml:space="preserve">Lot 1 Finance </w:t>
      </w:r>
    </w:p>
    <w:p w14:paraId="77FABEF1" w14:textId="0CB9530B" w:rsidR="00BE628D" w:rsidRPr="008F34BA" w:rsidRDefault="00BE628D" w:rsidP="00BE628D">
      <w:pPr>
        <w:pStyle w:val="Default"/>
        <w:jc w:val="both"/>
        <w:rPr>
          <w:rFonts w:ascii="Arial" w:hAnsi="Arial" w:cs="Arial"/>
          <w:b/>
          <w:bCs/>
          <w:sz w:val="20"/>
          <w:szCs w:val="20"/>
        </w:rPr>
      </w:pPr>
      <w:r w:rsidRPr="0059280A">
        <w:rPr>
          <w:rFonts w:ascii="Arial" w:hAnsi="Arial" w:cs="Arial"/>
          <w:b/>
          <w:bCs/>
          <w:sz w:val="20"/>
          <w:szCs w:val="20"/>
        </w:rPr>
        <w:t>Lot 2 Business Management</w:t>
      </w:r>
    </w:p>
    <w:p w14:paraId="697C1238" w14:textId="4DAAAFC0" w:rsidR="00BE628D" w:rsidRPr="00124CA0" w:rsidRDefault="00BE628D" w:rsidP="00BE628D">
      <w:pPr>
        <w:pStyle w:val="Default"/>
        <w:jc w:val="both"/>
        <w:rPr>
          <w:rFonts w:ascii="Arial" w:hAnsi="Arial" w:cs="Arial"/>
          <w:sz w:val="20"/>
          <w:szCs w:val="20"/>
        </w:rPr>
      </w:pPr>
      <w:r w:rsidRPr="00124CA0">
        <w:rPr>
          <w:rFonts w:ascii="Arial" w:hAnsi="Arial" w:cs="Arial"/>
          <w:b/>
          <w:bCs/>
          <w:sz w:val="20"/>
          <w:szCs w:val="20"/>
        </w:rPr>
        <w:t xml:space="preserve">Lot </w:t>
      </w:r>
      <w:r w:rsidR="008F34BA">
        <w:rPr>
          <w:rFonts w:ascii="Arial" w:hAnsi="Arial" w:cs="Arial"/>
          <w:b/>
          <w:bCs/>
          <w:sz w:val="20"/>
          <w:szCs w:val="20"/>
        </w:rPr>
        <w:t>3</w:t>
      </w:r>
      <w:r w:rsidRPr="00124CA0">
        <w:rPr>
          <w:rFonts w:ascii="Arial" w:hAnsi="Arial" w:cs="Arial"/>
          <w:b/>
          <w:bCs/>
          <w:sz w:val="20"/>
          <w:szCs w:val="20"/>
        </w:rPr>
        <w:t xml:space="preserve"> Social Media &amp; Digital Marketing </w:t>
      </w:r>
    </w:p>
    <w:p w14:paraId="57D3D31F" w14:textId="6D53BE77" w:rsidR="00BE628D" w:rsidRPr="00124CA0" w:rsidRDefault="00BE628D" w:rsidP="00BE628D">
      <w:pPr>
        <w:pStyle w:val="Default"/>
        <w:jc w:val="both"/>
        <w:rPr>
          <w:rFonts w:ascii="Arial" w:hAnsi="Arial" w:cs="Arial"/>
          <w:sz w:val="20"/>
          <w:szCs w:val="20"/>
        </w:rPr>
      </w:pPr>
      <w:r w:rsidRPr="0059280A">
        <w:rPr>
          <w:rFonts w:ascii="Arial" w:hAnsi="Arial" w:cs="Arial"/>
          <w:b/>
          <w:bCs/>
          <w:sz w:val="20"/>
          <w:szCs w:val="20"/>
        </w:rPr>
        <w:t xml:space="preserve">Lot </w:t>
      </w:r>
      <w:r w:rsidR="008F34BA">
        <w:rPr>
          <w:rFonts w:ascii="Arial" w:hAnsi="Arial" w:cs="Arial"/>
          <w:b/>
          <w:bCs/>
          <w:sz w:val="20"/>
          <w:szCs w:val="20"/>
        </w:rPr>
        <w:t>4</w:t>
      </w:r>
      <w:r w:rsidRPr="0059280A">
        <w:rPr>
          <w:rFonts w:ascii="Arial" w:hAnsi="Arial" w:cs="Arial"/>
          <w:b/>
          <w:bCs/>
          <w:sz w:val="20"/>
          <w:szCs w:val="20"/>
        </w:rPr>
        <w:t xml:space="preserve"> Sales and Marketing /</w:t>
      </w:r>
      <w:r>
        <w:rPr>
          <w:rFonts w:ascii="Arial" w:hAnsi="Arial" w:cs="Arial"/>
          <w:b/>
          <w:bCs/>
          <w:sz w:val="20"/>
          <w:szCs w:val="20"/>
        </w:rPr>
        <w:t xml:space="preserve"> P</w:t>
      </w:r>
      <w:r w:rsidR="004E78A1">
        <w:rPr>
          <w:rFonts w:ascii="Arial" w:hAnsi="Arial" w:cs="Arial"/>
          <w:b/>
          <w:bCs/>
          <w:sz w:val="20"/>
          <w:szCs w:val="20"/>
        </w:rPr>
        <w:t>ublic Relations</w:t>
      </w:r>
    </w:p>
    <w:p w14:paraId="745731DD" w14:textId="691C9837" w:rsidR="00BE628D" w:rsidRPr="00124CA0" w:rsidRDefault="00BE628D" w:rsidP="00BE628D">
      <w:pPr>
        <w:pStyle w:val="Default"/>
        <w:jc w:val="both"/>
        <w:rPr>
          <w:rFonts w:ascii="Arial" w:hAnsi="Arial" w:cs="Arial"/>
          <w:sz w:val="20"/>
          <w:szCs w:val="20"/>
        </w:rPr>
      </w:pPr>
      <w:r w:rsidRPr="00124CA0">
        <w:rPr>
          <w:rFonts w:ascii="Arial" w:hAnsi="Arial" w:cs="Arial"/>
          <w:b/>
          <w:bCs/>
          <w:sz w:val="20"/>
          <w:szCs w:val="20"/>
        </w:rPr>
        <w:t xml:space="preserve">Lot </w:t>
      </w:r>
      <w:r w:rsidR="008F34BA">
        <w:rPr>
          <w:rFonts w:ascii="Arial" w:hAnsi="Arial" w:cs="Arial"/>
          <w:b/>
          <w:bCs/>
          <w:sz w:val="20"/>
          <w:szCs w:val="20"/>
        </w:rPr>
        <w:t>5</w:t>
      </w:r>
      <w:r w:rsidRPr="00124CA0">
        <w:rPr>
          <w:rFonts w:ascii="Arial" w:hAnsi="Arial" w:cs="Arial"/>
          <w:b/>
          <w:bCs/>
          <w:sz w:val="20"/>
          <w:szCs w:val="20"/>
        </w:rPr>
        <w:t xml:space="preserve"> Human Resources </w:t>
      </w:r>
    </w:p>
    <w:p w14:paraId="5020D0D0" w14:textId="0583358E" w:rsidR="00BE628D" w:rsidRPr="00124CA0" w:rsidRDefault="00BE628D" w:rsidP="00BE628D">
      <w:pPr>
        <w:pStyle w:val="Default"/>
        <w:jc w:val="both"/>
        <w:rPr>
          <w:rFonts w:ascii="Arial" w:hAnsi="Arial" w:cs="Arial"/>
          <w:b/>
          <w:bCs/>
          <w:sz w:val="20"/>
          <w:szCs w:val="20"/>
        </w:rPr>
      </w:pPr>
      <w:r w:rsidRPr="00124CA0">
        <w:rPr>
          <w:rFonts w:ascii="Arial" w:hAnsi="Arial" w:cs="Arial"/>
          <w:b/>
          <w:bCs/>
          <w:sz w:val="20"/>
          <w:szCs w:val="20"/>
        </w:rPr>
        <w:t xml:space="preserve">Lot </w:t>
      </w:r>
      <w:r w:rsidR="008F34BA">
        <w:rPr>
          <w:rFonts w:ascii="Arial" w:hAnsi="Arial" w:cs="Arial"/>
          <w:b/>
          <w:bCs/>
          <w:sz w:val="20"/>
          <w:szCs w:val="20"/>
        </w:rPr>
        <w:t>6</w:t>
      </w:r>
      <w:r w:rsidRPr="00124CA0">
        <w:rPr>
          <w:rFonts w:ascii="Arial" w:hAnsi="Arial" w:cs="Arial"/>
          <w:b/>
          <w:bCs/>
          <w:sz w:val="20"/>
          <w:szCs w:val="20"/>
        </w:rPr>
        <w:t xml:space="preserve"> Food &amp; Drink</w:t>
      </w:r>
    </w:p>
    <w:p w14:paraId="15F79A33" w14:textId="6AC0DE05" w:rsidR="00BE628D" w:rsidRPr="00124CA0" w:rsidRDefault="00BE628D" w:rsidP="00BE628D">
      <w:pPr>
        <w:pStyle w:val="Default"/>
        <w:jc w:val="both"/>
        <w:rPr>
          <w:rFonts w:ascii="Arial" w:hAnsi="Arial" w:cs="Arial"/>
          <w:b/>
          <w:bCs/>
          <w:sz w:val="20"/>
          <w:szCs w:val="20"/>
        </w:rPr>
      </w:pPr>
      <w:r w:rsidRPr="00124CA0">
        <w:rPr>
          <w:rFonts w:ascii="Arial" w:hAnsi="Arial" w:cs="Arial"/>
          <w:b/>
          <w:bCs/>
          <w:sz w:val="20"/>
          <w:szCs w:val="20"/>
        </w:rPr>
        <w:t xml:space="preserve">Lot </w:t>
      </w:r>
      <w:r w:rsidR="008F34BA">
        <w:rPr>
          <w:rFonts w:ascii="Arial" w:hAnsi="Arial" w:cs="Arial"/>
          <w:b/>
          <w:bCs/>
          <w:sz w:val="20"/>
          <w:szCs w:val="20"/>
        </w:rPr>
        <w:t>7</w:t>
      </w:r>
      <w:r w:rsidRPr="00124CA0">
        <w:rPr>
          <w:rFonts w:ascii="Arial" w:hAnsi="Arial" w:cs="Arial"/>
          <w:b/>
          <w:bCs/>
          <w:sz w:val="20"/>
          <w:szCs w:val="20"/>
        </w:rPr>
        <w:t xml:space="preserve"> Social Enterprise</w:t>
      </w:r>
    </w:p>
    <w:p w14:paraId="56E359D0" w14:textId="6C716484" w:rsidR="00BE628D" w:rsidRPr="00B96B40" w:rsidRDefault="00BE628D" w:rsidP="00BE628D">
      <w:pPr>
        <w:pStyle w:val="Default"/>
        <w:jc w:val="both"/>
        <w:rPr>
          <w:rFonts w:ascii="Arial" w:hAnsi="Arial" w:cs="Arial"/>
          <w:b/>
          <w:bCs/>
          <w:color w:val="auto"/>
          <w:sz w:val="20"/>
          <w:szCs w:val="20"/>
        </w:rPr>
      </w:pPr>
      <w:r w:rsidRPr="00B96B40">
        <w:rPr>
          <w:rFonts w:ascii="Arial" w:hAnsi="Arial" w:cs="Arial"/>
          <w:b/>
          <w:bCs/>
          <w:color w:val="auto"/>
          <w:sz w:val="20"/>
          <w:szCs w:val="20"/>
        </w:rPr>
        <w:t xml:space="preserve">Lot </w:t>
      </w:r>
      <w:r w:rsidR="008F34BA">
        <w:rPr>
          <w:rFonts w:ascii="Arial" w:hAnsi="Arial" w:cs="Arial"/>
          <w:b/>
          <w:bCs/>
          <w:color w:val="auto"/>
          <w:sz w:val="20"/>
          <w:szCs w:val="20"/>
        </w:rPr>
        <w:t>8</w:t>
      </w:r>
      <w:r w:rsidRPr="00B96B40">
        <w:rPr>
          <w:rFonts w:ascii="Arial" w:hAnsi="Arial" w:cs="Arial"/>
          <w:b/>
          <w:bCs/>
          <w:color w:val="auto"/>
          <w:sz w:val="20"/>
          <w:szCs w:val="20"/>
        </w:rPr>
        <w:t xml:space="preserve"> </w:t>
      </w:r>
      <w:r>
        <w:rPr>
          <w:rFonts w:ascii="Arial" w:hAnsi="Arial" w:cs="Arial"/>
          <w:b/>
          <w:bCs/>
          <w:color w:val="auto"/>
          <w:sz w:val="20"/>
          <w:szCs w:val="20"/>
        </w:rPr>
        <w:t>Creative Economy</w:t>
      </w:r>
      <w:r w:rsidR="004E78A1">
        <w:rPr>
          <w:rFonts w:ascii="Arial" w:hAnsi="Arial" w:cs="Arial"/>
          <w:b/>
          <w:bCs/>
          <w:color w:val="auto"/>
          <w:sz w:val="20"/>
          <w:szCs w:val="20"/>
        </w:rPr>
        <w:t xml:space="preserve"> e.g. Textiles, Design &amp; Fashion</w:t>
      </w:r>
    </w:p>
    <w:p w14:paraId="6AF95EBF" w14:textId="01F1129F" w:rsidR="00BE628D" w:rsidRDefault="00BE628D" w:rsidP="00BE628D">
      <w:pPr>
        <w:pStyle w:val="Default"/>
        <w:jc w:val="both"/>
        <w:rPr>
          <w:rFonts w:ascii="Arial" w:hAnsi="Arial" w:cs="Arial"/>
          <w:b/>
          <w:bCs/>
          <w:color w:val="auto"/>
          <w:sz w:val="20"/>
          <w:szCs w:val="20"/>
        </w:rPr>
      </w:pPr>
      <w:bookmarkStart w:id="21" w:name="_Hlk41300922"/>
      <w:r w:rsidRPr="0059280A">
        <w:rPr>
          <w:rFonts w:ascii="Arial" w:hAnsi="Arial" w:cs="Arial"/>
          <w:b/>
          <w:bCs/>
          <w:color w:val="auto"/>
          <w:sz w:val="20"/>
          <w:szCs w:val="20"/>
        </w:rPr>
        <w:t xml:space="preserve">Lot </w:t>
      </w:r>
      <w:r w:rsidR="008F34BA">
        <w:rPr>
          <w:rFonts w:ascii="Arial" w:hAnsi="Arial" w:cs="Arial"/>
          <w:b/>
          <w:bCs/>
          <w:color w:val="auto"/>
          <w:sz w:val="20"/>
          <w:szCs w:val="20"/>
        </w:rPr>
        <w:t>9</w:t>
      </w:r>
      <w:r w:rsidRPr="0059280A">
        <w:rPr>
          <w:rFonts w:ascii="Arial" w:hAnsi="Arial" w:cs="Arial"/>
          <w:b/>
          <w:bCs/>
          <w:color w:val="auto"/>
          <w:sz w:val="20"/>
          <w:szCs w:val="20"/>
        </w:rPr>
        <w:t xml:space="preserve"> Website / S</w:t>
      </w:r>
      <w:r w:rsidR="004E78A1">
        <w:rPr>
          <w:rFonts w:ascii="Arial" w:hAnsi="Arial" w:cs="Arial"/>
          <w:b/>
          <w:bCs/>
          <w:color w:val="auto"/>
          <w:sz w:val="20"/>
          <w:szCs w:val="20"/>
        </w:rPr>
        <w:t>earch Engine Optimisation (SEO)</w:t>
      </w:r>
    </w:p>
    <w:bookmarkEnd w:id="21"/>
    <w:p w14:paraId="5D279067" w14:textId="3066D2BB" w:rsidR="00BE628D" w:rsidRPr="00B96B40" w:rsidRDefault="00BE628D" w:rsidP="00BE628D">
      <w:pPr>
        <w:pStyle w:val="Default"/>
        <w:jc w:val="both"/>
        <w:rPr>
          <w:rFonts w:ascii="Arial" w:hAnsi="Arial" w:cs="Arial"/>
          <w:b/>
          <w:bCs/>
          <w:color w:val="auto"/>
          <w:sz w:val="20"/>
          <w:szCs w:val="20"/>
          <w:lang w:val="en-GB"/>
        </w:rPr>
      </w:pPr>
      <w:r w:rsidRPr="00B96B40">
        <w:rPr>
          <w:rFonts w:ascii="Arial" w:hAnsi="Arial" w:cs="Arial"/>
          <w:b/>
          <w:bCs/>
          <w:color w:val="auto"/>
          <w:sz w:val="20"/>
          <w:szCs w:val="20"/>
        </w:rPr>
        <w:t>Lot 1</w:t>
      </w:r>
      <w:r w:rsidR="00525A15">
        <w:rPr>
          <w:rFonts w:ascii="Arial" w:hAnsi="Arial" w:cs="Arial"/>
          <w:b/>
          <w:bCs/>
          <w:color w:val="auto"/>
          <w:sz w:val="20"/>
          <w:szCs w:val="20"/>
        </w:rPr>
        <w:t>0</w:t>
      </w:r>
      <w:r w:rsidRPr="00B96B40">
        <w:rPr>
          <w:rFonts w:ascii="Arial" w:hAnsi="Arial" w:cs="Arial"/>
          <w:b/>
          <w:bCs/>
          <w:color w:val="auto"/>
          <w:sz w:val="20"/>
          <w:szCs w:val="20"/>
        </w:rPr>
        <w:t xml:space="preserve"> </w:t>
      </w:r>
      <w:r w:rsidR="00525A15">
        <w:rPr>
          <w:rFonts w:ascii="Arial" w:hAnsi="Arial" w:cs="Arial"/>
          <w:b/>
          <w:bCs/>
          <w:color w:val="auto"/>
          <w:sz w:val="20"/>
          <w:szCs w:val="20"/>
        </w:rPr>
        <w:t>Intellectual Property (</w:t>
      </w:r>
      <w:r w:rsidRPr="00B96B40">
        <w:rPr>
          <w:rFonts w:ascii="Arial" w:hAnsi="Arial" w:cs="Arial"/>
          <w:b/>
          <w:bCs/>
          <w:color w:val="auto"/>
          <w:sz w:val="20"/>
          <w:szCs w:val="20"/>
          <w:lang w:val="en-GB"/>
        </w:rPr>
        <w:t>IP</w:t>
      </w:r>
      <w:r w:rsidR="00525A15">
        <w:rPr>
          <w:rFonts w:ascii="Arial" w:hAnsi="Arial" w:cs="Arial"/>
          <w:b/>
          <w:bCs/>
          <w:color w:val="auto"/>
          <w:sz w:val="20"/>
          <w:szCs w:val="20"/>
          <w:lang w:val="en-GB"/>
        </w:rPr>
        <w:t>)</w:t>
      </w:r>
      <w:r w:rsidRPr="00B96B40">
        <w:rPr>
          <w:rFonts w:ascii="Arial" w:hAnsi="Arial" w:cs="Arial"/>
          <w:b/>
          <w:bCs/>
          <w:color w:val="auto"/>
          <w:sz w:val="20"/>
          <w:szCs w:val="20"/>
          <w:lang w:val="en-GB"/>
        </w:rPr>
        <w:t xml:space="preserve"> /</w:t>
      </w:r>
      <w:r w:rsidR="00525A15">
        <w:rPr>
          <w:rFonts w:ascii="Arial" w:hAnsi="Arial" w:cs="Arial"/>
          <w:b/>
          <w:bCs/>
          <w:color w:val="auto"/>
          <w:sz w:val="20"/>
          <w:szCs w:val="20"/>
          <w:lang w:val="en-GB"/>
        </w:rPr>
        <w:t xml:space="preserve"> </w:t>
      </w:r>
      <w:r w:rsidRPr="00B96B40">
        <w:rPr>
          <w:rFonts w:ascii="Arial" w:hAnsi="Arial" w:cs="Arial"/>
          <w:b/>
          <w:bCs/>
          <w:color w:val="auto"/>
          <w:sz w:val="20"/>
          <w:szCs w:val="20"/>
          <w:lang w:val="en-GB"/>
        </w:rPr>
        <w:t>Legal services including patents, trademark</w:t>
      </w:r>
    </w:p>
    <w:p w14:paraId="51DBA372" w14:textId="3C72FB36" w:rsidR="00BE628D" w:rsidRPr="00B96B40" w:rsidRDefault="00BE628D" w:rsidP="00BE628D">
      <w:pPr>
        <w:pStyle w:val="Default"/>
        <w:jc w:val="both"/>
        <w:rPr>
          <w:rFonts w:ascii="Arial" w:hAnsi="Arial" w:cs="Arial"/>
          <w:b/>
          <w:bCs/>
          <w:color w:val="auto"/>
          <w:sz w:val="20"/>
          <w:szCs w:val="20"/>
        </w:rPr>
      </w:pPr>
      <w:r w:rsidRPr="00B96B40">
        <w:rPr>
          <w:rFonts w:ascii="Arial" w:hAnsi="Arial" w:cs="Arial"/>
          <w:b/>
          <w:bCs/>
          <w:color w:val="auto"/>
          <w:sz w:val="20"/>
          <w:szCs w:val="20"/>
          <w:lang w:val="en-GB"/>
        </w:rPr>
        <w:t>Lot 1</w:t>
      </w:r>
      <w:r w:rsidR="00525A15">
        <w:rPr>
          <w:rFonts w:ascii="Arial" w:hAnsi="Arial" w:cs="Arial"/>
          <w:b/>
          <w:bCs/>
          <w:color w:val="auto"/>
          <w:sz w:val="20"/>
          <w:szCs w:val="20"/>
          <w:lang w:val="en-GB"/>
        </w:rPr>
        <w:t>1</w:t>
      </w:r>
      <w:r w:rsidRPr="00B96B40">
        <w:rPr>
          <w:rFonts w:ascii="Arial" w:hAnsi="Arial" w:cs="Arial"/>
          <w:b/>
          <w:bCs/>
          <w:color w:val="auto"/>
          <w:sz w:val="20"/>
          <w:szCs w:val="20"/>
          <w:lang w:val="en-GB"/>
        </w:rPr>
        <w:t xml:space="preserve"> </w:t>
      </w:r>
      <w:r w:rsidRPr="00B96B40">
        <w:rPr>
          <w:rFonts w:ascii="Arial" w:hAnsi="Arial" w:cs="Arial"/>
          <w:b/>
          <w:bCs/>
          <w:color w:val="auto"/>
          <w:sz w:val="20"/>
          <w:szCs w:val="20"/>
        </w:rPr>
        <w:t xml:space="preserve">Health Wellbeing </w:t>
      </w:r>
      <w:r w:rsidR="00FA6EBF">
        <w:rPr>
          <w:rFonts w:ascii="Arial" w:hAnsi="Arial" w:cs="Arial"/>
          <w:b/>
          <w:bCs/>
          <w:color w:val="auto"/>
          <w:sz w:val="20"/>
          <w:szCs w:val="20"/>
        </w:rPr>
        <w:t xml:space="preserve">/ </w:t>
      </w:r>
      <w:r w:rsidRPr="00B96B40">
        <w:rPr>
          <w:rFonts w:ascii="Arial" w:hAnsi="Arial" w:cs="Arial"/>
          <w:b/>
          <w:bCs/>
          <w:color w:val="auto"/>
          <w:sz w:val="20"/>
          <w:szCs w:val="20"/>
        </w:rPr>
        <w:t>Fitness</w:t>
      </w:r>
      <w:r w:rsidR="00450760">
        <w:rPr>
          <w:rFonts w:ascii="Arial" w:hAnsi="Arial" w:cs="Arial"/>
          <w:b/>
          <w:bCs/>
          <w:color w:val="auto"/>
          <w:sz w:val="20"/>
          <w:szCs w:val="20"/>
        </w:rPr>
        <w:t xml:space="preserve"> </w:t>
      </w:r>
      <w:r w:rsidR="00FA6EBF">
        <w:rPr>
          <w:rFonts w:ascii="Arial" w:hAnsi="Arial" w:cs="Arial"/>
          <w:b/>
          <w:bCs/>
          <w:color w:val="auto"/>
          <w:sz w:val="20"/>
          <w:szCs w:val="20"/>
        </w:rPr>
        <w:t xml:space="preserve">/ </w:t>
      </w:r>
      <w:r w:rsidR="00450760">
        <w:rPr>
          <w:rFonts w:ascii="Arial" w:hAnsi="Arial" w:cs="Arial"/>
          <w:b/>
          <w:bCs/>
          <w:color w:val="auto"/>
          <w:sz w:val="20"/>
          <w:szCs w:val="20"/>
        </w:rPr>
        <w:t>Hair &amp; Beauty Therapy</w:t>
      </w:r>
    </w:p>
    <w:p w14:paraId="721A390F" w14:textId="0A403E10" w:rsidR="00BE628D" w:rsidRDefault="00BE628D" w:rsidP="00BE628D">
      <w:pPr>
        <w:pStyle w:val="Default"/>
        <w:jc w:val="both"/>
        <w:rPr>
          <w:rFonts w:ascii="Arial" w:hAnsi="Arial" w:cs="Arial"/>
          <w:b/>
          <w:bCs/>
          <w:sz w:val="20"/>
          <w:szCs w:val="20"/>
        </w:rPr>
      </w:pPr>
      <w:r w:rsidRPr="0059280A">
        <w:rPr>
          <w:rFonts w:ascii="Arial" w:hAnsi="Arial" w:cs="Arial"/>
          <w:b/>
          <w:bCs/>
          <w:sz w:val="20"/>
          <w:szCs w:val="20"/>
        </w:rPr>
        <w:t>Lot 1</w:t>
      </w:r>
      <w:r w:rsidR="00525A15">
        <w:rPr>
          <w:rFonts w:ascii="Arial" w:hAnsi="Arial" w:cs="Arial"/>
          <w:b/>
          <w:bCs/>
          <w:sz w:val="20"/>
          <w:szCs w:val="20"/>
        </w:rPr>
        <w:t>2</w:t>
      </w:r>
      <w:r w:rsidRPr="0059280A">
        <w:rPr>
          <w:rFonts w:ascii="Arial" w:hAnsi="Arial" w:cs="Arial"/>
          <w:b/>
          <w:bCs/>
          <w:sz w:val="20"/>
          <w:szCs w:val="20"/>
        </w:rPr>
        <w:t xml:space="preserve"> Technology</w:t>
      </w:r>
      <w:r w:rsidR="006177D9">
        <w:rPr>
          <w:rFonts w:ascii="Arial" w:hAnsi="Arial" w:cs="Arial"/>
          <w:b/>
          <w:bCs/>
          <w:sz w:val="20"/>
          <w:szCs w:val="20"/>
        </w:rPr>
        <w:t>/Engineering</w:t>
      </w:r>
    </w:p>
    <w:p w14:paraId="2C138667" w14:textId="3AE03506" w:rsidR="006177D9" w:rsidRDefault="00525A15" w:rsidP="006177D9">
      <w:pPr>
        <w:pStyle w:val="Default"/>
        <w:jc w:val="both"/>
        <w:rPr>
          <w:rFonts w:ascii="Arial" w:hAnsi="Arial" w:cs="Arial"/>
          <w:b/>
          <w:bCs/>
          <w:color w:val="auto"/>
          <w:sz w:val="20"/>
          <w:szCs w:val="20"/>
          <w:lang w:val="en-GB"/>
        </w:rPr>
      </w:pPr>
      <w:r>
        <w:rPr>
          <w:rFonts w:ascii="Arial" w:hAnsi="Arial" w:cs="Arial"/>
          <w:b/>
          <w:bCs/>
          <w:color w:val="auto"/>
          <w:sz w:val="20"/>
          <w:szCs w:val="20"/>
        </w:rPr>
        <w:t xml:space="preserve">Lot 13 </w:t>
      </w:r>
      <w:r w:rsidR="006177D9">
        <w:rPr>
          <w:rFonts w:ascii="Arial" w:hAnsi="Arial" w:cs="Arial"/>
          <w:b/>
          <w:bCs/>
          <w:color w:val="auto"/>
          <w:sz w:val="20"/>
          <w:szCs w:val="20"/>
          <w:lang w:val="en-GB"/>
        </w:rPr>
        <w:t>IT / Digital</w:t>
      </w:r>
      <w:r w:rsidR="00450760">
        <w:rPr>
          <w:rFonts w:ascii="Arial" w:hAnsi="Arial" w:cs="Arial"/>
          <w:b/>
          <w:bCs/>
          <w:color w:val="auto"/>
          <w:sz w:val="20"/>
          <w:szCs w:val="20"/>
          <w:lang w:val="en-GB"/>
        </w:rPr>
        <w:t xml:space="preserve"> </w:t>
      </w:r>
      <w:r w:rsidR="006177D9">
        <w:rPr>
          <w:rFonts w:ascii="Arial" w:hAnsi="Arial" w:cs="Arial"/>
          <w:b/>
          <w:bCs/>
          <w:color w:val="auto"/>
          <w:sz w:val="20"/>
          <w:szCs w:val="20"/>
          <w:lang w:val="en-GB"/>
        </w:rPr>
        <w:t>/AI/</w:t>
      </w:r>
      <w:r w:rsidR="00450760">
        <w:rPr>
          <w:rFonts w:ascii="Arial" w:hAnsi="Arial" w:cs="Arial"/>
          <w:b/>
          <w:bCs/>
          <w:color w:val="auto"/>
          <w:sz w:val="20"/>
          <w:szCs w:val="20"/>
          <w:lang w:val="en-GB"/>
        </w:rPr>
        <w:t xml:space="preserve"> </w:t>
      </w:r>
      <w:r w:rsidR="006177D9">
        <w:rPr>
          <w:rFonts w:ascii="Arial" w:hAnsi="Arial" w:cs="Arial"/>
          <w:b/>
          <w:bCs/>
          <w:color w:val="auto"/>
          <w:sz w:val="20"/>
          <w:szCs w:val="20"/>
          <w:lang w:val="en-GB"/>
        </w:rPr>
        <w:t>Software Development</w:t>
      </w:r>
      <w:r w:rsidR="00450760">
        <w:rPr>
          <w:rFonts w:ascii="Arial" w:hAnsi="Arial" w:cs="Arial"/>
          <w:b/>
          <w:bCs/>
          <w:color w:val="auto"/>
          <w:sz w:val="20"/>
          <w:szCs w:val="20"/>
          <w:lang w:val="en-GB"/>
        </w:rPr>
        <w:t xml:space="preserve"> </w:t>
      </w:r>
      <w:r w:rsidR="006177D9">
        <w:rPr>
          <w:rFonts w:ascii="Arial" w:hAnsi="Arial" w:cs="Arial"/>
          <w:b/>
          <w:bCs/>
          <w:color w:val="auto"/>
          <w:sz w:val="20"/>
          <w:szCs w:val="20"/>
          <w:lang w:val="en-GB"/>
        </w:rPr>
        <w:t>/</w:t>
      </w:r>
      <w:r w:rsidR="00450760">
        <w:rPr>
          <w:rFonts w:ascii="Arial" w:hAnsi="Arial" w:cs="Arial"/>
          <w:b/>
          <w:bCs/>
          <w:color w:val="auto"/>
          <w:sz w:val="20"/>
          <w:szCs w:val="20"/>
          <w:lang w:val="en-GB"/>
        </w:rPr>
        <w:t xml:space="preserve"> </w:t>
      </w:r>
      <w:r w:rsidR="006177D9">
        <w:rPr>
          <w:rFonts w:ascii="Arial" w:hAnsi="Arial" w:cs="Arial"/>
          <w:b/>
          <w:bCs/>
          <w:color w:val="auto"/>
          <w:sz w:val="20"/>
          <w:szCs w:val="20"/>
          <w:lang w:val="en-GB"/>
        </w:rPr>
        <w:t>Cybersecurity</w:t>
      </w:r>
    </w:p>
    <w:p w14:paraId="0417E940" w14:textId="51247F0D" w:rsidR="006177D9" w:rsidRDefault="006177D9" w:rsidP="006177D9">
      <w:pPr>
        <w:pStyle w:val="Default"/>
        <w:jc w:val="both"/>
        <w:rPr>
          <w:rFonts w:ascii="Arial" w:hAnsi="Arial" w:cs="Arial"/>
          <w:b/>
          <w:bCs/>
          <w:color w:val="auto"/>
          <w:sz w:val="20"/>
          <w:szCs w:val="20"/>
          <w:lang w:val="en-GB"/>
        </w:rPr>
      </w:pPr>
      <w:r>
        <w:rPr>
          <w:rFonts w:ascii="Arial" w:hAnsi="Arial" w:cs="Arial"/>
          <w:b/>
          <w:bCs/>
          <w:color w:val="auto"/>
          <w:sz w:val="20"/>
          <w:szCs w:val="20"/>
          <w:lang w:val="en-GB"/>
        </w:rPr>
        <w:t>Lot 14 Export / Customs</w:t>
      </w:r>
    </w:p>
    <w:p w14:paraId="730BDCD2" w14:textId="373A5118" w:rsidR="00BE628D" w:rsidRPr="00B96B40" w:rsidRDefault="00BE628D" w:rsidP="00BE628D">
      <w:pPr>
        <w:pStyle w:val="Default"/>
        <w:jc w:val="both"/>
        <w:rPr>
          <w:rFonts w:ascii="Arial" w:hAnsi="Arial" w:cs="Arial"/>
          <w:b/>
          <w:bCs/>
          <w:color w:val="auto"/>
          <w:sz w:val="20"/>
          <w:szCs w:val="20"/>
        </w:rPr>
      </w:pPr>
      <w:r>
        <w:rPr>
          <w:rFonts w:ascii="Arial" w:hAnsi="Arial" w:cs="Arial"/>
          <w:b/>
          <w:bCs/>
          <w:color w:val="auto"/>
          <w:sz w:val="20"/>
          <w:szCs w:val="20"/>
          <w:lang w:val="en-GB"/>
        </w:rPr>
        <w:t>Lot 1</w:t>
      </w:r>
      <w:r w:rsidR="006177D9">
        <w:rPr>
          <w:rFonts w:ascii="Arial" w:hAnsi="Arial" w:cs="Arial"/>
          <w:b/>
          <w:bCs/>
          <w:color w:val="auto"/>
          <w:sz w:val="20"/>
          <w:szCs w:val="20"/>
          <w:lang w:val="en-GB"/>
        </w:rPr>
        <w:t>5</w:t>
      </w:r>
      <w:r>
        <w:rPr>
          <w:rFonts w:ascii="Arial" w:hAnsi="Arial" w:cs="Arial"/>
          <w:b/>
          <w:bCs/>
          <w:color w:val="auto"/>
          <w:sz w:val="20"/>
          <w:szCs w:val="20"/>
          <w:lang w:val="en-GB"/>
        </w:rPr>
        <w:t xml:space="preserve"> Any other relevant sector, e.g. Procurement, Manufacturing</w:t>
      </w:r>
      <w:r w:rsidR="00525A15">
        <w:rPr>
          <w:rFonts w:ascii="Arial" w:hAnsi="Arial" w:cs="Arial"/>
          <w:b/>
          <w:bCs/>
          <w:color w:val="auto"/>
          <w:sz w:val="20"/>
          <w:szCs w:val="20"/>
          <w:lang w:val="en-GB"/>
        </w:rPr>
        <w:t xml:space="preserve">, </w:t>
      </w:r>
      <w:r w:rsidR="001A4DE8">
        <w:rPr>
          <w:rFonts w:ascii="Arial" w:hAnsi="Arial" w:cs="Arial"/>
          <w:b/>
          <w:bCs/>
          <w:color w:val="auto"/>
          <w:sz w:val="20"/>
          <w:szCs w:val="20"/>
          <w:lang w:val="en-GB"/>
        </w:rPr>
        <w:t xml:space="preserve">GDPR, </w:t>
      </w:r>
      <w:r w:rsidR="00525A15">
        <w:rPr>
          <w:rFonts w:ascii="Arial" w:hAnsi="Arial" w:cs="Arial"/>
          <w:b/>
          <w:bCs/>
          <w:color w:val="auto"/>
          <w:sz w:val="20"/>
          <w:szCs w:val="20"/>
          <w:lang w:val="en-GB"/>
        </w:rPr>
        <w:t xml:space="preserve">Professional Services, </w:t>
      </w:r>
      <w:r w:rsidR="00450760">
        <w:rPr>
          <w:rFonts w:ascii="Arial" w:hAnsi="Arial" w:cs="Arial"/>
          <w:b/>
          <w:bCs/>
          <w:color w:val="auto"/>
          <w:sz w:val="20"/>
          <w:szCs w:val="20"/>
          <w:lang w:val="en-GB"/>
        </w:rPr>
        <w:t>other</w:t>
      </w:r>
    </w:p>
    <w:p w14:paraId="2923658B" w14:textId="77777777" w:rsidR="00BE628D" w:rsidRPr="006177D9" w:rsidRDefault="00BE628D" w:rsidP="00BE628D">
      <w:pPr>
        <w:jc w:val="both"/>
        <w:rPr>
          <w:rFonts w:ascii="Arial" w:hAnsi="Arial" w:cs="Arial"/>
          <w:sz w:val="20"/>
          <w:szCs w:val="20"/>
          <w:lang w:val="en-IE"/>
        </w:rPr>
      </w:pPr>
    </w:p>
    <w:p w14:paraId="4DFB45B6" w14:textId="77777777" w:rsidR="00BE628D" w:rsidRPr="00A53CDF" w:rsidRDefault="00BE628D" w:rsidP="00BE628D">
      <w:pPr>
        <w:jc w:val="both"/>
        <w:rPr>
          <w:rFonts w:ascii="Arial" w:hAnsi="Arial" w:cs="Arial"/>
          <w:b/>
          <w:bCs/>
        </w:rPr>
      </w:pPr>
      <w:r w:rsidRPr="00A53CDF">
        <w:rPr>
          <w:rFonts w:ascii="Arial" w:hAnsi="Arial" w:cs="Arial"/>
          <w:b/>
          <w:bCs/>
        </w:rPr>
        <w:t xml:space="preserve">Candidates can apply for one or more Lots.  </w:t>
      </w:r>
    </w:p>
    <w:p w14:paraId="3BAE2425" w14:textId="77777777" w:rsidR="00BE628D" w:rsidRDefault="00BE628D" w:rsidP="00BE628D">
      <w:pPr>
        <w:rPr>
          <w:rFonts w:ascii="Arial" w:eastAsia="Times New Roman" w:hAnsi="Arial" w:cs="Arial"/>
          <w:sz w:val="20"/>
          <w:szCs w:val="20"/>
        </w:rPr>
      </w:pPr>
    </w:p>
    <w:p w14:paraId="22AD6ECB" w14:textId="77777777" w:rsidR="00BE628D" w:rsidRPr="00C62C8B" w:rsidRDefault="00BE628D" w:rsidP="00BE628D">
      <w:pPr>
        <w:jc w:val="both"/>
        <w:rPr>
          <w:rFonts w:ascii="Arial" w:hAnsi="Arial" w:cs="Arial"/>
        </w:rPr>
      </w:pPr>
      <w:r w:rsidRPr="00C62C8B">
        <w:rPr>
          <w:rFonts w:ascii="Arial" w:hAnsi="Arial" w:cs="Arial"/>
        </w:rPr>
        <w:lastRenderedPageBreak/>
        <w:t>Mentors will be retained for a three (3) year period subject to satisfactory performance and professional service.  Each candidate who is successful will be issued with the LEO mentor manual, including a code of conduct</w:t>
      </w:r>
      <w:r w:rsidRPr="00C62C8B">
        <w:rPr>
          <w:rFonts w:ascii="Arial" w:hAnsi="Arial" w:cs="Arial"/>
          <w:color w:val="4F81BD" w:themeColor="accent1"/>
        </w:rPr>
        <w:t>.</w:t>
      </w:r>
    </w:p>
    <w:p w14:paraId="728022EE" w14:textId="77777777" w:rsidR="00BE628D" w:rsidRPr="00C62C8B" w:rsidRDefault="00BE628D" w:rsidP="00BE628D">
      <w:pPr>
        <w:pStyle w:val="NoSpacing"/>
        <w:jc w:val="both"/>
        <w:rPr>
          <w:rFonts w:ascii="Arial" w:hAnsi="Arial" w:cs="Arial"/>
        </w:rPr>
      </w:pPr>
      <w:r w:rsidRPr="00C62C8B">
        <w:rPr>
          <w:rFonts w:ascii="Arial" w:hAnsi="Arial" w:cs="Arial"/>
        </w:rPr>
        <w:t>Mentoring services are classified under Title III services and are therefore not subject to the detailed requirements for compliance with the Public Procurement Directives.  On that basis the Local Enterprise Office South Dublin proposes to establish a framework comprising of several mentors (see Lots above) being admitted under each of the competencies listed above.</w:t>
      </w:r>
    </w:p>
    <w:p w14:paraId="38C905B7" w14:textId="77777777" w:rsidR="00BE628D" w:rsidRPr="00C62C8B" w:rsidRDefault="00BE628D" w:rsidP="00BE628D">
      <w:pPr>
        <w:jc w:val="both"/>
        <w:rPr>
          <w:rFonts w:ascii="Arial" w:hAnsi="Arial" w:cs="Arial"/>
        </w:rPr>
      </w:pPr>
    </w:p>
    <w:p w14:paraId="12ECFDB2" w14:textId="77777777" w:rsidR="00BE628D" w:rsidRPr="00C62C8B" w:rsidRDefault="00BE628D" w:rsidP="00BE628D">
      <w:pPr>
        <w:pStyle w:val="NoSpacing"/>
        <w:jc w:val="both"/>
        <w:rPr>
          <w:rFonts w:ascii="Arial" w:hAnsi="Arial" w:cs="Arial"/>
        </w:rPr>
      </w:pPr>
      <w:r w:rsidRPr="00C62C8B">
        <w:rPr>
          <w:rFonts w:ascii="Arial" w:hAnsi="Arial" w:cs="Arial"/>
        </w:rPr>
        <w:t>The Mentoring Programme is subject to client needs and budgetary constraints. Individual mentor performance will be continually monitored over the term of the contract. Quality of service will be the main criteria for measuring performance. LEO South Dublin will assess regular feedback from LEO mentor clients. The successful tenderer shall ensure the quality of service is of the highest order including satisfaction rankings and adherence to the Code of Conduct.</w:t>
      </w:r>
    </w:p>
    <w:p w14:paraId="28CD62B1" w14:textId="77777777" w:rsidR="00BE628D" w:rsidRPr="00C62C8B" w:rsidRDefault="00BE628D" w:rsidP="00BE628D">
      <w:pPr>
        <w:jc w:val="both"/>
        <w:rPr>
          <w:rFonts w:ascii="Arial" w:hAnsi="Arial" w:cs="Arial"/>
        </w:rPr>
      </w:pPr>
    </w:p>
    <w:p w14:paraId="6A4FEFA6" w14:textId="77777777" w:rsidR="00BE628D" w:rsidRPr="00C62C8B" w:rsidRDefault="00BE628D" w:rsidP="00BE628D">
      <w:pPr>
        <w:jc w:val="both"/>
        <w:rPr>
          <w:rFonts w:ascii="Arial" w:hAnsi="Arial" w:cs="Arial"/>
        </w:rPr>
      </w:pPr>
      <w:r w:rsidRPr="00C62C8B">
        <w:rPr>
          <w:rFonts w:ascii="Arial" w:hAnsi="Arial" w:cs="Arial"/>
        </w:rPr>
        <w:t xml:space="preserve">LEO South Dublin may require other related activities to be carried out from time to time.  </w:t>
      </w:r>
    </w:p>
    <w:p w14:paraId="17A99ADC" w14:textId="77777777" w:rsidR="00BE628D" w:rsidRPr="009B6BA1" w:rsidRDefault="00BE628D" w:rsidP="00BE628D">
      <w:pPr>
        <w:pStyle w:val="Heading3"/>
      </w:pPr>
      <w:bookmarkStart w:id="22" w:name="_Toc465867228"/>
      <w:bookmarkStart w:id="23" w:name="_Toc41467563"/>
      <w:bookmarkStart w:id="24" w:name="_Toc134698162"/>
      <w:r w:rsidRPr="009B6BA1">
        <w:t>Other Services</w:t>
      </w:r>
      <w:bookmarkEnd w:id="22"/>
      <w:bookmarkEnd w:id="23"/>
      <w:bookmarkEnd w:id="24"/>
    </w:p>
    <w:p w14:paraId="60A69E72" w14:textId="1E7F5751" w:rsidR="00BE628D" w:rsidRPr="00C62C8B" w:rsidRDefault="00BE628D" w:rsidP="00BE628D">
      <w:pPr>
        <w:rPr>
          <w:rFonts w:ascii="Arial" w:hAnsi="Arial" w:cs="Arial"/>
        </w:rPr>
      </w:pPr>
      <w:r w:rsidRPr="00C62C8B">
        <w:rPr>
          <w:rFonts w:ascii="Arial" w:hAnsi="Arial" w:cs="Arial"/>
        </w:rPr>
        <w:t xml:space="preserve">From time to time, mentors will be requested to represent LEO South Dublin. Mentors from Lots 1 </w:t>
      </w:r>
      <w:r>
        <w:rPr>
          <w:rFonts w:ascii="Arial" w:hAnsi="Arial" w:cs="Arial"/>
        </w:rPr>
        <w:t>–</w:t>
      </w:r>
      <w:r w:rsidRPr="00C62C8B">
        <w:rPr>
          <w:rFonts w:ascii="Arial" w:hAnsi="Arial" w:cs="Arial"/>
        </w:rPr>
        <w:t xml:space="preserve"> </w:t>
      </w:r>
      <w:r>
        <w:rPr>
          <w:rFonts w:ascii="Arial" w:hAnsi="Arial" w:cs="Arial"/>
        </w:rPr>
        <w:t>1</w:t>
      </w:r>
      <w:r w:rsidR="0046761A">
        <w:rPr>
          <w:rFonts w:ascii="Arial" w:hAnsi="Arial" w:cs="Arial"/>
        </w:rPr>
        <w:t>5</w:t>
      </w:r>
      <w:r w:rsidR="00014500">
        <w:rPr>
          <w:rFonts w:ascii="Arial" w:hAnsi="Arial" w:cs="Arial"/>
        </w:rPr>
        <w:t xml:space="preserve"> </w:t>
      </w:r>
      <w:r w:rsidRPr="00C62C8B">
        <w:rPr>
          <w:rFonts w:ascii="Arial" w:hAnsi="Arial" w:cs="Arial"/>
        </w:rPr>
        <w:t>will be chosen based on their experience relevant to the activity. Set out below is a list of the type of services that may be required:</w:t>
      </w:r>
    </w:p>
    <w:p w14:paraId="731961EA" w14:textId="77777777" w:rsidR="00BE628D" w:rsidRPr="00C62C8B" w:rsidRDefault="00BE628D" w:rsidP="00BE628D">
      <w:pPr>
        <w:rPr>
          <w:rFonts w:ascii="Arial" w:hAnsi="Arial" w:cs="Arial"/>
          <w:highlight w:val="yellow"/>
        </w:rPr>
      </w:pPr>
    </w:p>
    <w:p w14:paraId="2FCE3A6E" w14:textId="3371C912" w:rsidR="00BE628D"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Representing LEO South Dublin at events</w:t>
      </w:r>
      <w:r w:rsidR="00014500">
        <w:rPr>
          <w:rFonts w:ascii="Arial" w:hAnsi="Arial" w:cs="Arial"/>
          <w:sz w:val="22"/>
          <w:szCs w:val="22"/>
        </w:rPr>
        <w:t xml:space="preserve"> </w:t>
      </w:r>
      <w:r>
        <w:rPr>
          <w:rFonts w:ascii="Arial" w:hAnsi="Arial" w:cs="Arial"/>
          <w:sz w:val="22"/>
          <w:szCs w:val="22"/>
        </w:rPr>
        <w:t xml:space="preserve">and at the </w:t>
      </w:r>
      <w:r w:rsidRPr="00A20276">
        <w:rPr>
          <w:rFonts w:ascii="Arial" w:hAnsi="Arial" w:cs="Arial"/>
          <w:sz w:val="22"/>
          <w:szCs w:val="22"/>
        </w:rPr>
        <w:t>Evaluation &amp; Approvals Committee (EVAC</w:t>
      </w:r>
      <w:r>
        <w:rPr>
          <w:rFonts w:ascii="Arial" w:hAnsi="Arial" w:cs="Arial"/>
          <w:sz w:val="22"/>
          <w:szCs w:val="22"/>
        </w:rPr>
        <w:t>)</w:t>
      </w:r>
    </w:p>
    <w:p w14:paraId="15A46182" w14:textId="1FB7A216" w:rsidR="00BE628D" w:rsidRPr="00C62C8B" w:rsidRDefault="00BE628D" w:rsidP="00BE628D">
      <w:pPr>
        <w:pStyle w:val="Default"/>
        <w:numPr>
          <w:ilvl w:val="0"/>
          <w:numId w:val="40"/>
        </w:numPr>
        <w:adjustRightInd w:val="0"/>
        <w:spacing w:after="30"/>
        <w:jc w:val="both"/>
        <w:rPr>
          <w:rFonts w:ascii="Arial" w:hAnsi="Arial" w:cs="Arial"/>
          <w:sz w:val="22"/>
          <w:szCs w:val="22"/>
        </w:rPr>
      </w:pPr>
      <w:r>
        <w:rPr>
          <w:rFonts w:ascii="Arial" w:hAnsi="Arial" w:cs="Arial"/>
          <w:sz w:val="22"/>
          <w:szCs w:val="22"/>
        </w:rPr>
        <w:t xml:space="preserve">Hosting </w:t>
      </w:r>
      <w:r w:rsidRPr="00C62C8B">
        <w:rPr>
          <w:rFonts w:ascii="Arial" w:hAnsi="Arial" w:cs="Arial"/>
          <w:sz w:val="22"/>
          <w:szCs w:val="22"/>
        </w:rPr>
        <w:t>LEO South Dublin events</w:t>
      </w:r>
    </w:p>
    <w:p w14:paraId="5E3D8002"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Manning a stand at a trade show </w:t>
      </w:r>
    </w:p>
    <w:p w14:paraId="7864A703" w14:textId="1967A5D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Co-ordinate and administer LEO South Dublin events</w:t>
      </w:r>
      <w:r w:rsidR="00014500">
        <w:rPr>
          <w:rFonts w:ascii="Arial" w:hAnsi="Arial" w:cs="Arial"/>
          <w:sz w:val="22"/>
          <w:szCs w:val="22"/>
        </w:rPr>
        <w:t xml:space="preserve"> / networks / seminars</w:t>
      </w:r>
    </w:p>
    <w:p w14:paraId="48681992"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Judging Business Awards </w:t>
      </w:r>
    </w:p>
    <w:p w14:paraId="5CA9DD10" w14:textId="75FC8114" w:rsidR="00BE628D" w:rsidRPr="00C62C8B" w:rsidRDefault="00A23EBB" w:rsidP="00BE628D">
      <w:pPr>
        <w:pStyle w:val="Default"/>
        <w:numPr>
          <w:ilvl w:val="0"/>
          <w:numId w:val="40"/>
        </w:numPr>
        <w:adjustRightInd w:val="0"/>
        <w:spacing w:after="30"/>
        <w:jc w:val="both"/>
        <w:rPr>
          <w:rFonts w:ascii="Arial" w:hAnsi="Arial" w:cs="Arial"/>
          <w:sz w:val="22"/>
          <w:szCs w:val="22"/>
        </w:rPr>
      </w:pPr>
      <w:r>
        <w:rPr>
          <w:rFonts w:ascii="Arial" w:hAnsi="Arial" w:cs="Arial"/>
          <w:sz w:val="22"/>
          <w:szCs w:val="22"/>
        </w:rPr>
        <w:t xml:space="preserve">Student Enterprise Programme to include </w:t>
      </w:r>
      <w:r w:rsidR="00BE628D" w:rsidRPr="00C62C8B">
        <w:rPr>
          <w:rFonts w:ascii="Arial" w:hAnsi="Arial" w:cs="Arial"/>
          <w:sz w:val="22"/>
          <w:szCs w:val="22"/>
        </w:rPr>
        <w:t xml:space="preserve">School Presentations </w:t>
      </w:r>
      <w:r w:rsidR="00BE628D">
        <w:rPr>
          <w:rFonts w:ascii="Arial" w:hAnsi="Arial" w:cs="Arial"/>
          <w:sz w:val="22"/>
          <w:szCs w:val="22"/>
        </w:rPr>
        <w:t xml:space="preserve">/ </w:t>
      </w:r>
      <w:r>
        <w:rPr>
          <w:rFonts w:ascii="Arial" w:hAnsi="Arial" w:cs="Arial"/>
          <w:sz w:val="22"/>
          <w:szCs w:val="22"/>
        </w:rPr>
        <w:t xml:space="preserve">Judging </w:t>
      </w:r>
      <w:r w:rsidR="00BE628D">
        <w:rPr>
          <w:rFonts w:ascii="Arial" w:hAnsi="Arial" w:cs="Arial"/>
          <w:sz w:val="22"/>
          <w:szCs w:val="22"/>
        </w:rPr>
        <w:t>Awards</w:t>
      </w:r>
      <w:r>
        <w:rPr>
          <w:rFonts w:ascii="Arial" w:hAnsi="Arial" w:cs="Arial"/>
          <w:sz w:val="22"/>
          <w:szCs w:val="22"/>
        </w:rPr>
        <w:t xml:space="preserve"> etc.</w:t>
      </w:r>
    </w:p>
    <w:p w14:paraId="7B92A5A5" w14:textId="231C98ED"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Preparing grant Applications for </w:t>
      </w:r>
      <w:r w:rsidR="00A23EBB">
        <w:rPr>
          <w:rFonts w:ascii="Arial" w:hAnsi="Arial" w:cs="Arial"/>
          <w:sz w:val="22"/>
          <w:szCs w:val="22"/>
        </w:rPr>
        <w:t>EVAC</w:t>
      </w:r>
      <w:r w:rsidRPr="00C62C8B">
        <w:rPr>
          <w:rFonts w:ascii="Arial" w:hAnsi="Arial" w:cs="Arial"/>
          <w:sz w:val="22"/>
          <w:szCs w:val="22"/>
        </w:rPr>
        <w:t xml:space="preserve"> </w:t>
      </w:r>
    </w:p>
    <w:p w14:paraId="43E9AE4A"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Writing Reports </w:t>
      </w:r>
    </w:p>
    <w:p w14:paraId="76D036C1"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Writing articles on enterprise for promotion &amp; awareness or advice and information </w:t>
      </w:r>
    </w:p>
    <w:p w14:paraId="2CD17D34"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Researching relevant entrepreneurial activities for LEO South Dublin </w:t>
      </w:r>
    </w:p>
    <w:p w14:paraId="1EC4909C" w14:textId="77777777" w:rsidR="00BE628D" w:rsidRDefault="00BE628D" w:rsidP="00BE628D">
      <w:pPr>
        <w:pStyle w:val="Default"/>
        <w:numPr>
          <w:ilvl w:val="0"/>
          <w:numId w:val="40"/>
        </w:numPr>
        <w:adjustRightInd w:val="0"/>
        <w:jc w:val="both"/>
        <w:rPr>
          <w:rFonts w:ascii="Arial" w:hAnsi="Arial" w:cs="Arial"/>
          <w:sz w:val="22"/>
          <w:szCs w:val="22"/>
        </w:rPr>
      </w:pPr>
      <w:r>
        <w:rPr>
          <w:rFonts w:ascii="Arial" w:hAnsi="Arial" w:cs="Arial"/>
          <w:sz w:val="22"/>
          <w:szCs w:val="22"/>
        </w:rPr>
        <w:t>Preparation of Client applications for EVAC</w:t>
      </w:r>
    </w:p>
    <w:p w14:paraId="21E12281" w14:textId="04F69F48" w:rsidR="003E3079" w:rsidRDefault="003E3079" w:rsidP="00BE628D">
      <w:pPr>
        <w:pStyle w:val="Default"/>
        <w:numPr>
          <w:ilvl w:val="0"/>
          <w:numId w:val="40"/>
        </w:numPr>
        <w:adjustRightInd w:val="0"/>
        <w:jc w:val="both"/>
        <w:rPr>
          <w:rFonts w:ascii="Arial" w:hAnsi="Arial" w:cs="Arial"/>
          <w:sz w:val="22"/>
          <w:szCs w:val="22"/>
        </w:rPr>
      </w:pPr>
      <w:r>
        <w:rPr>
          <w:rFonts w:ascii="Arial" w:hAnsi="Arial" w:cs="Arial"/>
          <w:sz w:val="22"/>
          <w:szCs w:val="22"/>
        </w:rPr>
        <w:t>W</w:t>
      </w:r>
      <w:r w:rsidRPr="003E3079">
        <w:rPr>
          <w:rFonts w:ascii="Arial" w:hAnsi="Arial" w:cs="Arial"/>
          <w:sz w:val="22"/>
          <w:szCs w:val="22"/>
        </w:rPr>
        <w:t>orking on social media on behalf of LEO</w:t>
      </w:r>
    </w:p>
    <w:p w14:paraId="75EC63D8" w14:textId="77777777" w:rsidR="00BE628D" w:rsidRPr="00C62C8B" w:rsidRDefault="00BE628D" w:rsidP="00BE628D">
      <w:pPr>
        <w:pStyle w:val="Default"/>
        <w:numPr>
          <w:ilvl w:val="0"/>
          <w:numId w:val="40"/>
        </w:numPr>
        <w:adjustRightInd w:val="0"/>
        <w:spacing w:after="30"/>
        <w:jc w:val="both"/>
        <w:rPr>
          <w:rFonts w:ascii="Arial" w:hAnsi="Arial" w:cs="Arial"/>
          <w:sz w:val="22"/>
          <w:szCs w:val="22"/>
        </w:rPr>
      </w:pPr>
      <w:r w:rsidRPr="00C62C8B">
        <w:rPr>
          <w:rFonts w:ascii="Arial" w:hAnsi="Arial" w:cs="Arial"/>
          <w:sz w:val="22"/>
          <w:szCs w:val="22"/>
        </w:rPr>
        <w:t xml:space="preserve">Any other task considered relevant for the framework of mentors </w:t>
      </w:r>
    </w:p>
    <w:p w14:paraId="08BF57FF" w14:textId="77777777" w:rsidR="00BE628D" w:rsidRPr="00C62C8B" w:rsidRDefault="00BE628D" w:rsidP="00BE628D">
      <w:pPr>
        <w:pStyle w:val="Default"/>
        <w:adjustRightInd w:val="0"/>
        <w:ind w:left="720"/>
        <w:jc w:val="both"/>
        <w:rPr>
          <w:rFonts w:ascii="Arial" w:hAnsi="Arial" w:cs="Arial"/>
          <w:sz w:val="22"/>
          <w:szCs w:val="22"/>
        </w:rPr>
      </w:pPr>
    </w:p>
    <w:p w14:paraId="2F9F954C" w14:textId="77777777" w:rsidR="00BE628D" w:rsidRPr="00C62C8B" w:rsidRDefault="00BE628D" w:rsidP="00BE628D">
      <w:pPr>
        <w:jc w:val="both"/>
        <w:rPr>
          <w:rFonts w:ascii="Arial" w:hAnsi="Arial" w:cs="Arial"/>
        </w:rPr>
      </w:pPr>
    </w:p>
    <w:p w14:paraId="182F5F46" w14:textId="77777777" w:rsidR="00BE628D" w:rsidRDefault="00BE628D" w:rsidP="00BE628D">
      <w:pPr>
        <w:pStyle w:val="Default"/>
        <w:jc w:val="both"/>
        <w:rPr>
          <w:b/>
          <w:bCs/>
          <w:sz w:val="22"/>
          <w:szCs w:val="22"/>
        </w:rPr>
      </w:pPr>
    </w:p>
    <w:p w14:paraId="6C66D206" w14:textId="77777777" w:rsidR="00BE628D" w:rsidRPr="00723B8E" w:rsidRDefault="00BE628D" w:rsidP="00BE628D">
      <w:pPr>
        <w:pStyle w:val="Default"/>
        <w:jc w:val="both"/>
        <w:rPr>
          <w:rFonts w:ascii="Arial" w:hAnsi="Arial" w:cs="Arial"/>
          <w:sz w:val="22"/>
          <w:szCs w:val="22"/>
        </w:rPr>
      </w:pPr>
      <w:r w:rsidRPr="00723B8E">
        <w:rPr>
          <w:rFonts w:ascii="Arial" w:hAnsi="Arial" w:cs="Arial"/>
          <w:b/>
          <w:bCs/>
          <w:sz w:val="22"/>
          <w:szCs w:val="22"/>
        </w:rPr>
        <w:t xml:space="preserve">Other Sectoral Projects </w:t>
      </w:r>
    </w:p>
    <w:p w14:paraId="3F9428F7" w14:textId="4FFB5C23" w:rsidR="00BE628D" w:rsidRPr="00BF6791" w:rsidRDefault="00BE628D" w:rsidP="00BE628D">
      <w:pPr>
        <w:pStyle w:val="Default"/>
        <w:jc w:val="both"/>
        <w:rPr>
          <w:rFonts w:ascii="Arial" w:hAnsi="Arial" w:cs="Arial"/>
          <w:sz w:val="22"/>
          <w:szCs w:val="22"/>
        </w:rPr>
      </w:pPr>
      <w:r w:rsidRPr="00723B8E">
        <w:rPr>
          <w:rFonts w:ascii="Arial" w:hAnsi="Arial" w:cs="Arial"/>
          <w:sz w:val="22"/>
          <w:szCs w:val="22"/>
        </w:rPr>
        <w:t xml:space="preserve">Mentors from Lots </w:t>
      </w:r>
      <w:r w:rsidRPr="00194064">
        <w:rPr>
          <w:rFonts w:ascii="Arial" w:hAnsi="Arial" w:cs="Arial"/>
          <w:color w:val="auto"/>
          <w:sz w:val="22"/>
          <w:szCs w:val="22"/>
        </w:rPr>
        <w:t xml:space="preserve">1 </w:t>
      </w:r>
      <w:r>
        <w:rPr>
          <w:rFonts w:ascii="Arial" w:hAnsi="Arial" w:cs="Arial"/>
          <w:color w:val="auto"/>
          <w:sz w:val="22"/>
          <w:szCs w:val="22"/>
        </w:rPr>
        <w:t>–</w:t>
      </w:r>
      <w:r w:rsidRPr="00194064">
        <w:rPr>
          <w:rFonts w:ascii="Arial" w:hAnsi="Arial" w:cs="Arial"/>
          <w:color w:val="auto"/>
          <w:sz w:val="22"/>
          <w:szCs w:val="22"/>
        </w:rPr>
        <w:t xml:space="preserve"> 1</w:t>
      </w:r>
      <w:r w:rsidR="0046761A">
        <w:rPr>
          <w:rFonts w:ascii="Arial" w:hAnsi="Arial" w:cs="Arial"/>
          <w:color w:val="auto"/>
          <w:sz w:val="22"/>
          <w:szCs w:val="22"/>
        </w:rPr>
        <w:t>5</w:t>
      </w:r>
      <w:r>
        <w:rPr>
          <w:rFonts w:ascii="Arial" w:hAnsi="Arial" w:cs="Arial"/>
          <w:color w:val="auto"/>
          <w:sz w:val="22"/>
          <w:szCs w:val="22"/>
        </w:rPr>
        <w:t xml:space="preserve"> </w:t>
      </w:r>
      <w:r w:rsidRPr="00194064">
        <w:rPr>
          <w:rFonts w:ascii="Arial" w:hAnsi="Arial" w:cs="Arial"/>
          <w:color w:val="auto"/>
          <w:sz w:val="22"/>
          <w:szCs w:val="22"/>
        </w:rPr>
        <w:t xml:space="preserve">with </w:t>
      </w:r>
      <w:r w:rsidRPr="00723B8E">
        <w:rPr>
          <w:rFonts w:ascii="Arial" w:hAnsi="Arial" w:cs="Arial"/>
          <w:sz w:val="22"/>
          <w:szCs w:val="22"/>
        </w:rPr>
        <w:t xml:space="preserve">relevant sectoral knowledge, may be required to work on other projects. </w:t>
      </w:r>
      <w:r w:rsidRPr="00BF6791">
        <w:rPr>
          <w:rFonts w:ascii="Arial" w:hAnsi="Arial" w:cs="Arial"/>
          <w:sz w:val="22"/>
          <w:szCs w:val="22"/>
        </w:rPr>
        <w:t xml:space="preserve">An example of this is the </w:t>
      </w:r>
      <w:r w:rsidR="00BF6791">
        <w:rPr>
          <w:rFonts w:ascii="Arial" w:hAnsi="Arial" w:cs="Arial"/>
          <w:sz w:val="22"/>
          <w:szCs w:val="22"/>
        </w:rPr>
        <w:t>application for financial grants.</w:t>
      </w:r>
      <w:r w:rsidRPr="00BF6791">
        <w:rPr>
          <w:rFonts w:ascii="Arial" w:hAnsi="Arial" w:cs="Arial"/>
          <w:sz w:val="22"/>
          <w:szCs w:val="22"/>
        </w:rPr>
        <w:t xml:space="preserve"> This would involve: </w:t>
      </w:r>
    </w:p>
    <w:p w14:paraId="31F45E14" w14:textId="77777777" w:rsidR="00BE628D" w:rsidRPr="00BF6791" w:rsidRDefault="00BE628D" w:rsidP="00BE628D">
      <w:pPr>
        <w:pStyle w:val="Default"/>
        <w:jc w:val="both"/>
        <w:rPr>
          <w:rFonts w:ascii="Arial" w:hAnsi="Arial" w:cs="Arial"/>
          <w:sz w:val="22"/>
          <w:szCs w:val="22"/>
        </w:rPr>
      </w:pPr>
    </w:p>
    <w:p w14:paraId="06C9F0A6" w14:textId="77777777" w:rsidR="00BE628D" w:rsidRPr="00BF6791" w:rsidRDefault="00BE628D" w:rsidP="00BE628D">
      <w:pPr>
        <w:pStyle w:val="Default"/>
        <w:numPr>
          <w:ilvl w:val="0"/>
          <w:numId w:val="41"/>
        </w:numPr>
        <w:adjustRightInd w:val="0"/>
        <w:jc w:val="both"/>
        <w:rPr>
          <w:rFonts w:ascii="Arial" w:hAnsi="Arial" w:cs="Arial"/>
          <w:sz w:val="22"/>
          <w:szCs w:val="22"/>
        </w:rPr>
      </w:pPr>
      <w:r w:rsidRPr="00BF6791">
        <w:rPr>
          <w:rFonts w:ascii="Arial" w:hAnsi="Arial" w:cs="Arial"/>
          <w:sz w:val="22"/>
          <w:szCs w:val="22"/>
        </w:rPr>
        <w:t xml:space="preserve">Assisting client Applications and endeavouring to have Applications submitted to deadlines (up to 1 hour typically) </w:t>
      </w:r>
    </w:p>
    <w:p w14:paraId="0C21B972" w14:textId="77777777" w:rsidR="00BE628D" w:rsidRPr="00BF6791" w:rsidRDefault="00BE628D" w:rsidP="00BE628D">
      <w:pPr>
        <w:pStyle w:val="Default"/>
        <w:numPr>
          <w:ilvl w:val="0"/>
          <w:numId w:val="41"/>
        </w:numPr>
        <w:adjustRightInd w:val="0"/>
        <w:spacing w:after="30"/>
        <w:jc w:val="both"/>
        <w:rPr>
          <w:rFonts w:ascii="Arial" w:hAnsi="Arial" w:cs="Arial"/>
          <w:sz w:val="22"/>
          <w:szCs w:val="22"/>
        </w:rPr>
      </w:pPr>
      <w:r w:rsidRPr="00BF6791">
        <w:rPr>
          <w:rFonts w:ascii="Arial" w:hAnsi="Arial" w:cs="Arial"/>
          <w:sz w:val="22"/>
          <w:szCs w:val="22"/>
        </w:rPr>
        <w:t xml:space="preserve">Processing Applications, submitting reports and evaluations/recommendations (1-2 hours typically) </w:t>
      </w:r>
    </w:p>
    <w:p w14:paraId="04D3F32E" w14:textId="77777777" w:rsidR="00BE628D" w:rsidRPr="00BF6791" w:rsidRDefault="00BE628D" w:rsidP="00BE628D">
      <w:pPr>
        <w:pStyle w:val="Default"/>
        <w:numPr>
          <w:ilvl w:val="0"/>
          <w:numId w:val="41"/>
        </w:numPr>
        <w:adjustRightInd w:val="0"/>
        <w:jc w:val="both"/>
        <w:rPr>
          <w:rFonts w:ascii="Arial" w:hAnsi="Arial" w:cs="Arial"/>
          <w:sz w:val="22"/>
          <w:szCs w:val="22"/>
        </w:rPr>
      </w:pPr>
      <w:r w:rsidRPr="00BF6791">
        <w:rPr>
          <w:rFonts w:ascii="Arial" w:hAnsi="Arial" w:cs="Arial"/>
          <w:sz w:val="22"/>
          <w:szCs w:val="22"/>
        </w:rPr>
        <w:lastRenderedPageBreak/>
        <w:t xml:space="preserve">Facilitating drawdowns of funding </w:t>
      </w:r>
    </w:p>
    <w:p w14:paraId="5224D7FE" w14:textId="77777777" w:rsidR="00BE628D" w:rsidRPr="00723B8E" w:rsidRDefault="00BE628D" w:rsidP="00BE628D">
      <w:pPr>
        <w:pStyle w:val="Default"/>
        <w:ind w:left="720"/>
        <w:jc w:val="both"/>
        <w:rPr>
          <w:rFonts w:ascii="Arial" w:hAnsi="Arial" w:cs="Arial"/>
          <w:sz w:val="22"/>
          <w:szCs w:val="22"/>
        </w:rPr>
      </w:pPr>
    </w:p>
    <w:p w14:paraId="6A7F1286" w14:textId="77777777" w:rsidR="00BE628D" w:rsidRPr="00723B8E" w:rsidRDefault="00BE628D" w:rsidP="00BE628D">
      <w:pPr>
        <w:pStyle w:val="Default"/>
        <w:jc w:val="both"/>
        <w:rPr>
          <w:rFonts w:ascii="Arial" w:hAnsi="Arial" w:cs="Arial"/>
          <w:b/>
          <w:bCs/>
          <w:sz w:val="22"/>
          <w:szCs w:val="22"/>
        </w:rPr>
      </w:pPr>
    </w:p>
    <w:p w14:paraId="27F6840F" w14:textId="77777777" w:rsidR="00BE628D" w:rsidRPr="00723B8E" w:rsidRDefault="00BE628D" w:rsidP="00BE628D">
      <w:pPr>
        <w:pStyle w:val="Default"/>
        <w:jc w:val="both"/>
        <w:rPr>
          <w:rFonts w:ascii="Arial" w:hAnsi="Arial" w:cs="Arial"/>
          <w:sz w:val="22"/>
          <w:szCs w:val="22"/>
        </w:rPr>
      </w:pPr>
      <w:r w:rsidRPr="00723B8E">
        <w:rPr>
          <w:rFonts w:ascii="Arial" w:hAnsi="Arial" w:cs="Arial"/>
          <w:sz w:val="22"/>
          <w:szCs w:val="22"/>
        </w:rPr>
        <w:t xml:space="preserve">Mentors shall not invest directly (or indirectly through any kind of investment vehicle or intermediary) in any enterprise participating in the Mentoring Programme. </w:t>
      </w:r>
    </w:p>
    <w:p w14:paraId="37350413" w14:textId="77777777" w:rsidR="00BE628D" w:rsidRDefault="00BE628D" w:rsidP="00BE628D">
      <w:pPr>
        <w:spacing w:after="0" w:line="240" w:lineRule="auto"/>
        <w:rPr>
          <w:rFonts w:ascii="Arial" w:hAnsi="Arial" w:cs="Arial"/>
          <w:highlight w:val="yellow"/>
        </w:rPr>
      </w:pPr>
    </w:p>
    <w:p w14:paraId="07EA1177" w14:textId="77777777" w:rsidR="00BE628D" w:rsidRPr="00723B8E" w:rsidRDefault="00BE628D" w:rsidP="00BE628D">
      <w:pPr>
        <w:spacing w:after="0" w:line="240" w:lineRule="auto"/>
        <w:rPr>
          <w:rFonts w:ascii="Arial" w:hAnsi="Arial" w:cs="Arial"/>
          <w:highlight w:val="yellow"/>
        </w:rPr>
      </w:pPr>
    </w:p>
    <w:p w14:paraId="39ACBD6D" w14:textId="77777777" w:rsidR="00BE628D" w:rsidRPr="00723B8E" w:rsidRDefault="00BE628D" w:rsidP="00BE628D">
      <w:pPr>
        <w:pStyle w:val="Heading2"/>
      </w:pPr>
      <w:bookmarkStart w:id="25" w:name="_Toc41467564"/>
      <w:bookmarkStart w:id="26" w:name="_Toc134698163"/>
      <w:bookmarkStart w:id="27" w:name="_Hlk41399859"/>
      <w:r w:rsidRPr="00723B8E">
        <w:t>How the Framework will work</w:t>
      </w:r>
      <w:bookmarkEnd w:id="25"/>
      <w:bookmarkEnd w:id="26"/>
    </w:p>
    <w:p w14:paraId="32EBC51B" w14:textId="77777777" w:rsidR="00BE628D" w:rsidRPr="00723B8E" w:rsidRDefault="00BE628D" w:rsidP="00BE628D">
      <w:pPr>
        <w:spacing w:after="0" w:line="240" w:lineRule="auto"/>
        <w:rPr>
          <w:rFonts w:ascii="Arial" w:eastAsiaTheme="majorEastAsia" w:hAnsi="Arial" w:cs="Arial"/>
          <w:b/>
          <w:bCs/>
        </w:rPr>
      </w:pPr>
    </w:p>
    <w:p w14:paraId="19F573BA" w14:textId="77777777" w:rsidR="00BE628D" w:rsidRPr="00723B8E" w:rsidRDefault="00BE628D" w:rsidP="00BE628D">
      <w:pPr>
        <w:pStyle w:val="ListParagraph"/>
        <w:numPr>
          <w:ilvl w:val="0"/>
          <w:numId w:val="42"/>
        </w:numPr>
        <w:spacing w:after="0" w:line="240" w:lineRule="auto"/>
        <w:ind w:right="326"/>
        <w:rPr>
          <w:rFonts w:ascii="Arial" w:hAnsi="Arial" w:cs="Arial"/>
        </w:rPr>
      </w:pPr>
      <w:r w:rsidRPr="00723B8E">
        <w:rPr>
          <w:rFonts w:ascii="Arial" w:hAnsi="Arial" w:cs="Arial"/>
        </w:rPr>
        <w:t xml:space="preserve">The framework is advertised </w:t>
      </w:r>
      <w:proofErr w:type="gramStart"/>
      <w:r w:rsidRPr="00723B8E">
        <w:rPr>
          <w:rFonts w:ascii="Arial" w:hAnsi="Arial" w:cs="Arial"/>
        </w:rPr>
        <w:t>on the basis of</w:t>
      </w:r>
      <w:proofErr w:type="gramEnd"/>
      <w:r w:rsidRPr="00723B8E">
        <w:rPr>
          <w:rFonts w:ascii="Arial" w:hAnsi="Arial" w:cs="Arial"/>
        </w:rPr>
        <w:t xml:space="preserve"> </w:t>
      </w:r>
      <w:r w:rsidRPr="00723B8E">
        <w:rPr>
          <w:rFonts w:ascii="Arial" w:hAnsi="Arial" w:cs="Arial"/>
          <w:color w:val="000000" w:themeColor="text1"/>
        </w:rPr>
        <w:t>3 years, with an option to extend by a year.</w:t>
      </w:r>
    </w:p>
    <w:p w14:paraId="78657504" w14:textId="77777777" w:rsidR="00BE628D" w:rsidRPr="00723B8E" w:rsidRDefault="00BE628D" w:rsidP="00BE628D">
      <w:pPr>
        <w:pStyle w:val="ListParagraph"/>
        <w:spacing w:after="0" w:line="240" w:lineRule="auto"/>
        <w:ind w:left="1080" w:right="326"/>
        <w:rPr>
          <w:rFonts w:ascii="Arial" w:hAnsi="Arial" w:cs="Arial"/>
        </w:rPr>
      </w:pPr>
    </w:p>
    <w:p w14:paraId="67472179" w14:textId="3BDA981B" w:rsidR="00BE628D" w:rsidRPr="00BF6791" w:rsidRDefault="00BE628D" w:rsidP="00BE628D">
      <w:pPr>
        <w:pStyle w:val="ListParagraph"/>
        <w:numPr>
          <w:ilvl w:val="0"/>
          <w:numId w:val="42"/>
        </w:numPr>
        <w:spacing w:after="0" w:line="240" w:lineRule="auto"/>
        <w:ind w:right="326"/>
        <w:rPr>
          <w:rFonts w:ascii="Arial" w:hAnsi="Arial" w:cs="Arial"/>
          <w:color w:val="000000" w:themeColor="text1"/>
        </w:rPr>
      </w:pPr>
      <w:r w:rsidRPr="00BF6791">
        <w:rPr>
          <w:rFonts w:ascii="Arial" w:hAnsi="Arial" w:cs="Arial"/>
        </w:rPr>
        <w:t xml:space="preserve">It is envisaged that the framework will commence operation </w:t>
      </w:r>
      <w:r w:rsidRPr="00BF6791">
        <w:rPr>
          <w:rFonts w:ascii="Arial" w:hAnsi="Arial" w:cs="Arial"/>
          <w:color w:val="000000" w:themeColor="text1"/>
        </w:rPr>
        <w:t xml:space="preserve">from </w:t>
      </w:r>
      <w:r w:rsidRPr="00BF6791">
        <w:rPr>
          <w:rFonts w:ascii="Arial" w:hAnsi="Arial" w:cs="Arial"/>
        </w:rPr>
        <w:t>1</w:t>
      </w:r>
      <w:r w:rsidRPr="00BF6791">
        <w:rPr>
          <w:rFonts w:ascii="Arial" w:hAnsi="Arial" w:cs="Arial"/>
          <w:vertAlign w:val="superscript"/>
        </w:rPr>
        <w:t>st</w:t>
      </w:r>
      <w:r w:rsidRPr="00BF6791">
        <w:rPr>
          <w:rFonts w:ascii="Arial" w:hAnsi="Arial" w:cs="Arial"/>
        </w:rPr>
        <w:t xml:space="preserve"> </w:t>
      </w:r>
      <w:r w:rsidR="0046761A" w:rsidRPr="00BF6791">
        <w:rPr>
          <w:rFonts w:ascii="Arial" w:hAnsi="Arial" w:cs="Arial"/>
        </w:rPr>
        <w:t xml:space="preserve">December </w:t>
      </w:r>
      <w:r w:rsidRPr="00BF6791">
        <w:rPr>
          <w:rFonts w:ascii="Arial" w:hAnsi="Arial" w:cs="Arial"/>
        </w:rPr>
        <w:t>202</w:t>
      </w:r>
      <w:r w:rsidR="0046761A" w:rsidRPr="00BF6791">
        <w:rPr>
          <w:rFonts w:ascii="Arial" w:hAnsi="Arial" w:cs="Arial"/>
        </w:rPr>
        <w:t>6</w:t>
      </w:r>
      <w:r w:rsidRPr="00BF6791">
        <w:rPr>
          <w:rFonts w:ascii="Arial" w:hAnsi="Arial" w:cs="Arial"/>
        </w:rPr>
        <w:t>.</w:t>
      </w:r>
    </w:p>
    <w:p w14:paraId="2EDC0516" w14:textId="77777777" w:rsidR="00BE628D" w:rsidRPr="00723B8E" w:rsidRDefault="00BE628D" w:rsidP="00BE628D">
      <w:pPr>
        <w:spacing w:after="0" w:line="240" w:lineRule="auto"/>
        <w:ind w:left="720" w:right="326"/>
        <w:rPr>
          <w:rFonts w:ascii="Arial" w:hAnsi="Arial" w:cs="Arial"/>
        </w:rPr>
      </w:pPr>
    </w:p>
    <w:p w14:paraId="49BBE692" w14:textId="77777777" w:rsidR="00BE628D" w:rsidRPr="00723B8E" w:rsidRDefault="00BE628D" w:rsidP="00BE628D">
      <w:pPr>
        <w:pStyle w:val="ListParagraph"/>
        <w:numPr>
          <w:ilvl w:val="0"/>
          <w:numId w:val="42"/>
        </w:numPr>
        <w:spacing w:after="0" w:line="240" w:lineRule="auto"/>
        <w:ind w:right="326"/>
        <w:rPr>
          <w:rFonts w:ascii="Arial" w:hAnsi="Arial" w:cs="Arial"/>
        </w:rPr>
      </w:pPr>
      <w:r w:rsidRPr="00723B8E">
        <w:rPr>
          <w:rFonts w:ascii="Arial" w:hAnsi="Arial" w:cs="Arial"/>
        </w:rPr>
        <w:t xml:space="preserve">Assignments under the Lots will be allocated to candidates as follows: </w:t>
      </w:r>
    </w:p>
    <w:p w14:paraId="4889571D" w14:textId="77777777" w:rsidR="00BE628D" w:rsidRPr="00723B8E" w:rsidRDefault="00BE628D" w:rsidP="00BE628D">
      <w:pPr>
        <w:spacing w:after="0" w:line="240" w:lineRule="auto"/>
        <w:ind w:right="326" w:firstLine="720"/>
        <w:rPr>
          <w:rFonts w:ascii="Arial" w:hAnsi="Arial" w:cs="Arial"/>
        </w:rPr>
      </w:pPr>
    </w:p>
    <w:p w14:paraId="57DFD8D6" w14:textId="77777777" w:rsidR="00BE628D" w:rsidRPr="00723B8E" w:rsidRDefault="00BE628D" w:rsidP="00BE628D">
      <w:pPr>
        <w:pStyle w:val="ListParagraph"/>
        <w:numPr>
          <w:ilvl w:val="0"/>
          <w:numId w:val="43"/>
        </w:numPr>
        <w:spacing w:after="0" w:line="240" w:lineRule="auto"/>
        <w:ind w:right="326"/>
        <w:rPr>
          <w:rFonts w:ascii="Arial" w:hAnsi="Arial" w:cs="Arial"/>
        </w:rPr>
      </w:pPr>
      <w:r w:rsidRPr="00723B8E">
        <w:rPr>
          <w:rFonts w:ascii="Arial" w:hAnsi="Arial" w:cs="Arial"/>
        </w:rPr>
        <w:t xml:space="preserve">By selection of the most suitable tenderer available in the relevant Lot for the </w:t>
      </w:r>
      <w:proofErr w:type="gramStart"/>
      <w:r w:rsidRPr="00723B8E">
        <w:rPr>
          <w:rFonts w:ascii="Arial" w:hAnsi="Arial" w:cs="Arial"/>
        </w:rPr>
        <w:t>particular assignment</w:t>
      </w:r>
      <w:proofErr w:type="gramEnd"/>
      <w:r w:rsidRPr="00723B8E">
        <w:rPr>
          <w:rFonts w:ascii="Arial" w:hAnsi="Arial" w:cs="Arial"/>
        </w:rPr>
        <w:t xml:space="preserve"> </w:t>
      </w:r>
      <w:proofErr w:type="gramStart"/>
      <w:r w:rsidRPr="00723B8E">
        <w:rPr>
          <w:rFonts w:ascii="Arial" w:hAnsi="Arial" w:cs="Arial"/>
        </w:rPr>
        <w:t>on the basis of</w:t>
      </w:r>
      <w:proofErr w:type="gramEnd"/>
      <w:r w:rsidRPr="00723B8E">
        <w:rPr>
          <w:rFonts w:ascii="Arial" w:hAnsi="Arial" w:cs="Arial"/>
        </w:rPr>
        <w:t xml:space="preserve"> their expertise as set out in their </w:t>
      </w:r>
      <w:proofErr w:type="gramStart"/>
      <w:r w:rsidRPr="00723B8E">
        <w:rPr>
          <w:rFonts w:ascii="Arial" w:hAnsi="Arial" w:cs="Arial"/>
        </w:rPr>
        <w:t>Application</w:t>
      </w:r>
      <w:proofErr w:type="gramEnd"/>
      <w:r w:rsidRPr="00723B8E">
        <w:rPr>
          <w:rFonts w:ascii="Arial" w:hAnsi="Arial" w:cs="Arial"/>
        </w:rPr>
        <w:t>.</w:t>
      </w:r>
    </w:p>
    <w:p w14:paraId="418E79C3" w14:textId="77777777" w:rsidR="00BE628D" w:rsidRPr="00723B8E" w:rsidRDefault="00BE628D" w:rsidP="00BE628D">
      <w:pPr>
        <w:spacing w:after="0" w:line="240" w:lineRule="auto"/>
        <w:ind w:left="720" w:right="326"/>
        <w:rPr>
          <w:rFonts w:ascii="Arial" w:hAnsi="Arial" w:cs="Arial"/>
        </w:rPr>
      </w:pPr>
    </w:p>
    <w:p w14:paraId="11E1F686" w14:textId="77777777" w:rsidR="00BE628D" w:rsidRPr="00723B8E" w:rsidRDefault="00BE628D" w:rsidP="00BE628D">
      <w:pPr>
        <w:pStyle w:val="ListParagraph"/>
        <w:numPr>
          <w:ilvl w:val="0"/>
          <w:numId w:val="43"/>
        </w:numPr>
        <w:spacing w:after="0" w:line="240" w:lineRule="auto"/>
        <w:ind w:right="326"/>
        <w:rPr>
          <w:rFonts w:ascii="Arial" w:hAnsi="Arial" w:cs="Arial"/>
        </w:rPr>
      </w:pPr>
      <w:r w:rsidRPr="00723B8E">
        <w:rPr>
          <w:rFonts w:ascii="Arial" w:hAnsi="Arial" w:cs="Arial"/>
        </w:rPr>
        <w:t xml:space="preserve">Where the nominated person is not available due to existing commitments then LEO South Dublin will allocate the assignment to the next most appropriate person, based on their </w:t>
      </w:r>
      <w:proofErr w:type="gramStart"/>
      <w:r w:rsidRPr="00723B8E">
        <w:rPr>
          <w:rFonts w:ascii="Arial" w:hAnsi="Arial" w:cs="Arial"/>
        </w:rPr>
        <w:t>Application</w:t>
      </w:r>
      <w:proofErr w:type="gramEnd"/>
      <w:r w:rsidRPr="00723B8E">
        <w:rPr>
          <w:rFonts w:ascii="Arial" w:hAnsi="Arial" w:cs="Arial"/>
        </w:rPr>
        <w:t>.</w:t>
      </w:r>
    </w:p>
    <w:p w14:paraId="24BB2D80" w14:textId="77777777" w:rsidR="00BE628D" w:rsidRPr="00723B8E" w:rsidRDefault="00BE628D" w:rsidP="00BE628D">
      <w:pPr>
        <w:spacing w:after="0" w:line="240" w:lineRule="auto"/>
        <w:ind w:left="720" w:right="326"/>
        <w:rPr>
          <w:rFonts w:ascii="Arial" w:hAnsi="Arial" w:cs="Arial"/>
        </w:rPr>
      </w:pPr>
    </w:p>
    <w:p w14:paraId="516381E1" w14:textId="77777777" w:rsidR="00FA2E37" w:rsidRDefault="00BE628D" w:rsidP="00BE628D">
      <w:pPr>
        <w:pStyle w:val="ListParagraph"/>
        <w:numPr>
          <w:ilvl w:val="0"/>
          <w:numId w:val="43"/>
        </w:numPr>
        <w:spacing w:after="0" w:line="240" w:lineRule="auto"/>
        <w:ind w:right="326"/>
        <w:rPr>
          <w:rFonts w:ascii="Arial" w:hAnsi="Arial" w:cs="Arial"/>
        </w:rPr>
      </w:pPr>
      <w:r w:rsidRPr="00723B8E">
        <w:rPr>
          <w:rFonts w:ascii="Arial" w:hAnsi="Arial" w:cs="Arial"/>
        </w:rPr>
        <w:t xml:space="preserve">Mentors/Trainers will report to the Head of LEO South Dublin or his/her </w:t>
      </w:r>
      <w:proofErr w:type="gramStart"/>
      <w:r w:rsidRPr="00723B8E">
        <w:rPr>
          <w:rFonts w:ascii="Arial" w:hAnsi="Arial" w:cs="Arial"/>
        </w:rPr>
        <w:t>designate, and</w:t>
      </w:r>
      <w:proofErr w:type="gramEnd"/>
      <w:r w:rsidRPr="00723B8E">
        <w:rPr>
          <w:rFonts w:ascii="Arial" w:hAnsi="Arial" w:cs="Arial"/>
        </w:rPr>
        <w:t xml:space="preserve"> will</w:t>
      </w:r>
      <w:r>
        <w:rPr>
          <w:rFonts w:ascii="Arial" w:hAnsi="Arial" w:cs="Arial"/>
        </w:rPr>
        <w:t xml:space="preserve"> </w:t>
      </w:r>
      <w:r w:rsidRPr="00723B8E">
        <w:rPr>
          <w:rFonts w:ascii="Arial" w:hAnsi="Arial" w:cs="Arial"/>
        </w:rPr>
        <w:t>provide a detailed report on a monthly basis which will include a comprehensive timesheet outlining work completed, dates, hours worked, tasks completed, outputs, and any further information that may be required in keeping with the delivery of the role. The preparation of these timesheets and monthly reports will ordinarily be undertaken in the mentor’s/trainer</w:t>
      </w:r>
      <w:r>
        <w:rPr>
          <w:rFonts w:ascii="Arial" w:hAnsi="Arial" w:cs="Arial"/>
        </w:rPr>
        <w:t>’</w:t>
      </w:r>
      <w:r w:rsidRPr="00723B8E">
        <w:rPr>
          <w:rFonts w:ascii="Arial" w:hAnsi="Arial" w:cs="Arial"/>
        </w:rPr>
        <w:t>s own time. Payment will be subject to receipt of the completed time sheet and report.</w:t>
      </w:r>
    </w:p>
    <w:p w14:paraId="717A6D73" w14:textId="77777777" w:rsidR="00FA2E37" w:rsidRPr="00FA2E37" w:rsidRDefault="00FA2E37" w:rsidP="00FA2E37">
      <w:pPr>
        <w:pStyle w:val="ListParagraph"/>
        <w:rPr>
          <w:rFonts w:ascii="Arial" w:hAnsi="Arial" w:cs="Arial"/>
        </w:rPr>
      </w:pPr>
    </w:p>
    <w:p w14:paraId="7A8F3024" w14:textId="77777777" w:rsidR="00FA2E37" w:rsidRPr="00FA2E37" w:rsidRDefault="00BE628D" w:rsidP="00FA2E37">
      <w:pPr>
        <w:pStyle w:val="ListParagraph"/>
        <w:spacing w:after="0" w:line="240" w:lineRule="auto"/>
        <w:ind w:left="1287" w:right="326"/>
        <w:rPr>
          <w:rFonts w:ascii="Arial" w:hAnsi="Arial" w:cs="Arial"/>
          <w:b/>
          <w:bCs/>
        </w:rPr>
      </w:pPr>
      <w:r w:rsidRPr="00FA2E37">
        <w:rPr>
          <w:rFonts w:ascii="Arial" w:hAnsi="Arial" w:cs="Arial"/>
          <w:b/>
          <w:bCs/>
        </w:rPr>
        <w:t>All reports must be completed within one week of meeting with clients.</w:t>
      </w:r>
    </w:p>
    <w:p w14:paraId="6E72A7F3" w14:textId="77777777" w:rsidR="00FA2E37" w:rsidRPr="00FA2E37" w:rsidRDefault="00FA2E37" w:rsidP="00FA2E37">
      <w:pPr>
        <w:pStyle w:val="ListParagraph"/>
        <w:spacing w:after="0" w:line="240" w:lineRule="auto"/>
        <w:ind w:left="1287" w:right="326"/>
        <w:rPr>
          <w:rFonts w:ascii="Arial" w:hAnsi="Arial" w:cs="Arial"/>
          <w:b/>
          <w:bCs/>
        </w:rPr>
      </w:pPr>
    </w:p>
    <w:p w14:paraId="3BCD5188" w14:textId="2233A032" w:rsidR="00BE628D" w:rsidRPr="004B2FF2" w:rsidRDefault="00BE628D" w:rsidP="004B2FF2">
      <w:pPr>
        <w:pStyle w:val="ListParagraph"/>
        <w:spacing w:after="0" w:line="240" w:lineRule="auto"/>
        <w:ind w:left="1287" w:right="326"/>
        <w:rPr>
          <w:rFonts w:ascii="Arial" w:hAnsi="Arial" w:cs="Arial"/>
          <w:b/>
          <w:bCs/>
        </w:rPr>
      </w:pPr>
      <w:r w:rsidRPr="00FA2E37">
        <w:rPr>
          <w:rFonts w:ascii="Arial" w:hAnsi="Arial" w:cs="Arial"/>
          <w:b/>
          <w:bCs/>
        </w:rPr>
        <w:t xml:space="preserve">All invoices must be submitted following each meeting with clients or </w:t>
      </w:r>
      <w:r w:rsidR="001343BD">
        <w:rPr>
          <w:rFonts w:ascii="Arial" w:hAnsi="Arial" w:cs="Arial"/>
          <w:b/>
          <w:bCs/>
        </w:rPr>
        <w:t>by the 25</w:t>
      </w:r>
      <w:r w:rsidR="001343BD" w:rsidRPr="001343BD">
        <w:rPr>
          <w:rFonts w:ascii="Arial" w:hAnsi="Arial" w:cs="Arial"/>
          <w:b/>
          <w:bCs/>
          <w:vertAlign w:val="superscript"/>
        </w:rPr>
        <w:t>th</w:t>
      </w:r>
      <w:r w:rsidR="001343BD">
        <w:rPr>
          <w:rFonts w:ascii="Arial" w:hAnsi="Arial" w:cs="Arial"/>
          <w:b/>
          <w:bCs/>
        </w:rPr>
        <w:t xml:space="preserve"> of the month</w:t>
      </w:r>
      <w:r w:rsidR="004B2FF2">
        <w:rPr>
          <w:rFonts w:ascii="Arial" w:hAnsi="Arial" w:cs="Arial"/>
          <w:b/>
          <w:bCs/>
        </w:rPr>
        <w:t>,</w:t>
      </w:r>
      <w:r w:rsidR="00322A4A" w:rsidRPr="004B2FF2">
        <w:rPr>
          <w:rFonts w:ascii="Arial" w:hAnsi="Arial" w:cs="Arial"/>
          <w:b/>
          <w:bCs/>
        </w:rPr>
        <w:t xml:space="preserve"> </w:t>
      </w:r>
      <w:r w:rsidR="00FA2E37" w:rsidRPr="004B2FF2">
        <w:rPr>
          <w:rFonts w:ascii="Arial" w:hAnsi="Arial" w:cs="Arial"/>
          <w:b/>
          <w:bCs/>
        </w:rPr>
        <w:t>dependant</w:t>
      </w:r>
      <w:r w:rsidR="00322A4A" w:rsidRPr="004B2FF2">
        <w:rPr>
          <w:rFonts w:ascii="Arial" w:hAnsi="Arial" w:cs="Arial"/>
          <w:b/>
          <w:bCs/>
        </w:rPr>
        <w:t xml:space="preserve"> on the completion of the assignment</w:t>
      </w:r>
      <w:r w:rsidRPr="004B2FF2">
        <w:rPr>
          <w:rFonts w:ascii="Arial" w:hAnsi="Arial" w:cs="Arial"/>
          <w:b/>
          <w:bCs/>
        </w:rPr>
        <w:t>.</w:t>
      </w:r>
    </w:p>
    <w:p w14:paraId="4EBD9391" w14:textId="77777777" w:rsidR="00BE628D" w:rsidRPr="00723B8E" w:rsidRDefault="00BE628D" w:rsidP="00BE628D">
      <w:pPr>
        <w:pStyle w:val="ListParagraph"/>
        <w:rPr>
          <w:rFonts w:ascii="Arial" w:hAnsi="Arial" w:cs="Arial"/>
        </w:rPr>
      </w:pPr>
    </w:p>
    <w:bookmarkEnd w:id="27"/>
    <w:p w14:paraId="59D2EE40" w14:textId="77777777" w:rsidR="00BE628D" w:rsidRPr="00030997" w:rsidRDefault="00BE628D" w:rsidP="00BE628D">
      <w:pPr>
        <w:spacing w:after="0" w:line="240" w:lineRule="auto"/>
        <w:ind w:right="326"/>
        <w:rPr>
          <w:color w:val="9BBB59" w:themeColor="accent3"/>
        </w:rPr>
      </w:pPr>
    </w:p>
    <w:p w14:paraId="0C0AFF85" w14:textId="77777777" w:rsidR="00BE628D" w:rsidRPr="007D720F" w:rsidRDefault="00BE628D" w:rsidP="00BE628D">
      <w:pPr>
        <w:pStyle w:val="ListParagraph"/>
        <w:ind w:right="326"/>
        <w:rPr>
          <w:highlight w:val="yellow"/>
        </w:rPr>
      </w:pPr>
    </w:p>
    <w:p w14:paraId="1CF944DF" w14:textId="77777777" w:rsidR="00BE628D" w:rsidRDefault="00BE628D" w:rsidP="00BE628D">
      <w:pPr>
        <w:pStyle w:val="Default"/>
        <w:jc w:val="both"/>
        <w:rPr>
          <w:b/>
          <w:bCs/>
          <w:sz w:val="22"/>
          <w:szCs w:val="22"/>
        </w:rPr>
      </w:pPr>
    </w:p>
    <w:p w14:paraId="21D3D14A" w14:textId="77777777" w:rsidR="00BE628D" w:rsidRDefault="00BE628D" w:rsidP="00BE628D">
      <w:pPr>
        <w:rPr>
          <w:b/>
          <w:color w:val="FF0000"/>
          <w:highlight w:val="yellow"/>
        </w:rPr>
      </w:pPr>
    </w:p>
    <w:p w14:paraId="677EA7D8" w14:textId="640ECE66" w:rsidR="00BE7E46" w:rsidRDefault="00BE7E46">
      <w:pPr>
        <w:rPr>
          <w:b/>
          <w:color w:val="FF0000"/>
          <w:highlight w:val="yellow"/>
        </w:rPr>
      </w:pPr>
    </w:p>
    <w:p w14:paraId="530C2523" w14:textId="77777777" w:rsidR="00BE628D" w:rsidRDefault="00BE628D">
      <w:pPr>
        <w:rPr>
          <w:b/>
          <w:color w:val="FF0000"/>
          <w:highlight w:val="yellow"/>
        </w:rPr>
      </w:pPr>
    </w:p>
    <w:p w14:paraId="66C8A223" w14:textId="77777777" w:rsidR="00BE628D" w:rsidRDefault="00BE628D">
      <w:pPr>
        <w:rPr>
          <w:b/>
          <w:color w:val="FF0000"/>
          <w:highlight w:val="yellow"/>
        </w:rPr>
      </w:pPr>
    </w:p>
    <w:p w14:paraId="25ED575C" w14:textId="77777777" w:rsidR="00BE628D" w:rsidRDefault="00BE628D">
      <w:pPr>
        <w:rPr>
          <w:b/>
          <w:color w:val="FF0000"/>
          <w:highlight w:val="yellow"/>
        </w:rPr>
      </w:pPr>
    </w:p>
    <w:p w14:paraId="4CAAF124" w14:textId="77777777" w:rsidR="00BE628D" w:rsidRDefault="00BE628D">
      <w:pPr>
        <w:rPr>
          <w:b/>
          <w:color w:val="FF0000"/>
          <w:highlight w:val="yellow"/>
        </w:rPr>
      </w:pPr>
    </w:p>
    <w:p w14:paraId="1282E679" w14:textId="77777777" w:rsidR="00CA43C1" w:rsidRDefault="008006B4" w:rsidP="00947472">
      <w:pPr>
        <w:pStyle w:val="Heading1"/>
      </w:pPr>
      <w:bookmarkStart w:id="28" w:name="_Toc30688920"/>
      <w:bookmarkStart w:id="29" w:name="_Toc134698164"/>
      <w:r w:rsidRPr="000650EC">
        <w:t xml:space="preserve">Scope of the </w:t>
      </w:r>
      <w:r w:rsidR="00CA43C1" w:rsidRPr="000650EC">
        <w:t>Framework Agreement</w:t>
      </w:r>
      <w:bookmarkEnd w:id="28"/>
      <w:bookmarkEnd w:id="29"/>
      <w:r w:rsidRPr="000650EC">
        <w:t xml:space="preserve"> </w:t>
      </w:r>
    </w:p>
    <w:p w14:paraId="717D62C4" w14:textId="77777777" w:rsidR="00BE628D" w:rsidRPr="00BE628D" w:rsidRDefault="00BE628D" w:rsidP="00BE628D"/>
    <w:p w14:paraId="6BC55F15" w14:textId="5E19F606" w:rsidR="00BE628D" w:rsidRPr="00CB37EF" w:rsidRDefault="00BE628D" w:rsidP="00BE628D">
      <w:pPr>
        <w:jc w:val="both"/>
        <w:rPr>
          <w:rFonts w:ascii="Arial" w:hAnsi="Arial" w:cs="Arial"/>
          <w:color w:val="000000"/>
        </w:rPr>
      </w:pPr>
      <w:bookmarkStart w:id="30" w:name="_Toc30688921"/>
      <w:r w:rsidRPr="009B6BA1">
        <w:rPr>
          <w:rFonts w:ascii="Arial" w:hAnsi="Arial" w:cs="Arial"/>
          <w:color w:val="000000"/>
        </w:rPr>
        <w:t xml:space="preserve">The estimated total value of purchases pursuant to the framework agreement is in the region of </w:t>
      </w:r>
      <w:r w:rsidRPr="009B6BA1">
        <w:rPr>
          <w:rFonts w:ascii="Arial" w:hAnsi="Arial" w:cs="Arial"/>
          <w:b/>
        </w:rPr>
        <w:t>€</w:t>
      </w:r>
      <w:r w:rsidR="0046761A">
        <w:rPr>
          <w:rFonts w:ascii="Arial" w:hAnsi="Arial" w:cs="Arial"/>
          <w:b/>
          <w:shd w:val="clear" w:color="auto" w:fill="BFBFBF"/>
        </w:rPr>
        <w:t>750</w:t>
      </w:r>
      <w:r w:rsidRPr="009B6BA1">
        <w:rPr>
          <w:rFonts w:ascii="Arial" w:hAnsi="Arial" w:cs="Arial"/>
          <w:b/>
          <w:shd w:val="clear" w:color="auto" w:fill="BFBFBF"/>
        </w:rPr>
        <w:t xml:space="preserve">,000 </w:t>
      </w:r>
      <w:r w:rsidRPr="009B6BA1">
        <w:rPr>
          <w:rFonts w:ascii="Arial" w:hAnsi="Arial" w:cs="Arial"/>
        </w:rPr>
        <w:t>(ex. VAT</w:t>
      </w:r>
      <w:r w:rsidRPr="009B6BA1">
        <w:rPr>
          <w:rFonts w:ascii="Arial" w:hAnsi="Arial" w:cs="Arial"/>
          <w:color w:val="000000"/>
        </w:rPr>
        <w:t>) over the lifetime of the agreement. It is emphasised, however, that this figure is provided strictly for indicative purposes only as there is no guaranteed expenditure under the framework agreement.</w:t>
      </w:r>
    </w:p>
    <w:p w14:paraId="0DDD8BD6" w14:textId="77777777" w:rsidR="00BE628D" w:rsidRPr="00C67727" w:rsidRDefault="00BE628D" w:rsidP="00BE628D">
      <w:pPr>
        <w:jc w:val="both"/>
        <w:rPr>
          <w:rFonts w:ascii="Arial" w:hAnsi="Arial" w:cs="Arial"/>
          <w:b/>
          <w:color w:val="000000"/>
        </w:rPr>
      </w:pPr>
      <w:r w:rsidRPr="00C67727">
        <w:rPr>
          <w:rFonts w:ascii="Arial" w:hAnsi="Arial" w:cs="Arial"/>
          <w:color w:val="000000"/>
        </w:rPr>
        <w:t xml:space="preserve">South Dublin County Council proposes to engage in a competitive process for the </w:t>
      </w:r>
      <w:r>
        <w:rPr>
          <w:rFonts w:ascii="Arial" w:hAnsi="Arial" w:cs="Arial"/>
          <w:color w:val="000000"/>
        </w:rPr>
        <w:t>establishment of a multi-party framework for Mentoring Services for the Local Enterprise Office South Dublin.</w:t>
      </w:r>
    </w:p>
    <w:p w14:paraId="074A571B" w14:textId="77777777" w:rsidR="00BE628D" w:rsidRPr="00C67727" w:rsidRDefault="00BE628D" w:rsidP="00BE628D">
      <w:pPr>
        <w:pStyle w:val="ListParagraph"/>
        <w:ind w:left="0"/>
        <w:jc w:val="both"/>
        <w:rPr>
          <w:rFonts w:ascii="Arial" w:hAnsi="Arial" w:cs="Arial"/>
        </w:rPr>
      </w:pPr>
      <w:r w:rsidRPr="00C67727">
        <w:rPr>
          <w:rFonts w:ascii="Arial" w:hAnsi="Arial" w:cs="Arial"/>
        </w:rPr>
        <w:t xml:space="preserve">A framework agreement constitutes a means of establishing overall terms and conditions in accordance with which, for a specified duration, individual contracts may or not be awarded.  </w:t>
      </w:r>
    </w:p>
    <w:p w14:paraId="49FC496D" w14:textId="77777777" w:rsidR="00BE628D" w:rsidRDefault="00BE628D" w:rsidP="00BE628D">
      <w:pPr>
        <w:pStyle w:val="ListParagraph"/>
        <w:ind w:left="0"/>
        <w:jc w:val="both"/>
        <w:rPr>
          <w:rFonts w:ascii="Arial" w:hAnsi="Arial" w:cs="Arial"/>
        </w:rPr>
      </w:pPr>
    </w:p>
    <w:p w14:paraId="6E99B14A" w14:textId="11F0F5D7" w:rsidR="00BE628D" w:rsidRPr="00C67727" w:rsidRDefault="00BE628D" w:rsidP="00BE628D">
      <w:pPr>
        <w:pStyle w:val="ListParagraph"/>
        <w:ind w:left="0"/>
        <w:jc w:val="both"/>
        <w:rPr>
          <w:rFonts w:ascii="Arial" w:hAnsi="Arial" w:cs="Arial"/>
        </w:rPr>
      </w:pPr>
      <w:r w:rsidRPr="00C67727">
        <w:rPr>
          <w:rFonts w:ascii="Arial" w:hAnsi="Arial" w:cs="Arial"/>
        </w:rPr>
        <w:t>In th</w:t>
      </w:r>
      <w:r>
        <w:rPr>
          <w:rFonts w:ascii="Arial" w:hAnsi="Arial" w:cs="Arial"/>
        </w:rPr>
        <w:t xml:space="preserve">is instance the Framework Agreement relates </w:t>
      </w:r>
      <w:r w:rsidRPr="004A7E47">
        <w:rPr>
          <w:rFonts w:ascii="Arial" w:hAnsi="Arial" w:cs="Arial"/>
        </w:rPr>
        <w:t>to 1</w:t>
      </w:r>
      <w:r w:rsidR="0046761A" w:rsidRPr="004A7E47">
        <w:rPr>
          <w:rFonts w:ascii="Arial" w:hAnsi="Arial" w:cs="Arial"/>
        </w:rPr>
        <w:t>5</w:t>
      </w:r>
      <w:r w:rsidRPr="004A7E47">
        <w:rPr>
          <w:rFonts w:ascii="Arial" w:hAnsi="Arial" w:cs="Arial"/>
          <w:color w:val="FF0000"/>
        </w:rPr>
        <w:t xml:space="preserve"> </w:t>
      </w:r>
      <w:r w:rsidRPr="004A7E47">
        <w:rPr>
          <w:rFonts w:ascii="Arial" w:hAnsi="Arial" w:cs="Arial"/>
        </w:rPr>
        <w:t>Lots which</w:t>
      </w:r>
      <w:r>
        <w:rPr>
          <w:rFonts w:ascii="Arial" w:hAnsi="Arial" w:cs="Arial"/>
        </w:rPr>
        <w:t xml:space="preserve"> will form the basis for the initial contracts awarded under the framework.</w:t>
      </w:r>
      <w:r w:rsidRPr="00C67727">
        <w:rPr>
          <w:rFonts w:ascii="Arial" w:hAnsi="Arial" w:cs="Arial"/>
        </w:rPr>
        <w:t xml:space="preserve"> </w:t>
      </w:r>
    </w:p>
    <w:p w14:paraId="193343CB" w14:textId="77777777" w:rsidR="00BE628D" w:rsidRPr="00C67727" w:rsidRDefault="00BE628D" w:rsidP="00BE628D">
      <w:pPr>
        <w:pStyle w:val="ListParagraph"/>
        <w:ind w:left="0"/>
        <w:jc w:val="both"/>
        <w:rPr>
          <w:rFonts w:ascii="Arial" w:hAnsi="Arial" w:cs="Arial"/>
        </w:rPr>
      </w:pPr>
    </w:p>
    <w:p w14:paraId="5EBC8967" w14:textId="77777777" w:rsidR="00BE628D" w:rsidRPr="00C67727" w:rsidRDefault="00BE628D" w:rsidP="00BE628D">
      <w:pPr>
        <w:pStyle w:val="ListParagraph"/>
        <w:ind w:left="0"/>
        <w:jc w:val="both"/>
        <w:rPr>
          <w:rFonts w:ascii="Arial" w:hAnsi="Arial" w:cs="Arial"/>
        </w:rPr>
      </w:pPr>
      <w:r w:rsidRPr="00C67727">
        <w:rPr>
          <w:rFonts w:ascii="Arial" w:hAnsi="Arial" w:cs="Arial"/>
        </w:rPr>
        <w:t xml:space="preserve">Indeed, South Dublin County Council reserves the right to operate outside of the framework agreement at its discretion, particularly should it become apparent that doing so would offer greater value for money.  Notwithstanding the foregoing, the framework agreement approach has been adopted </w:t>
      </w:r>
      <w:proofErr w:type="gramStart"/>
      <w:r w:rsidRPr="00C67727">
        <w:rPr>
          <w:rFonts w:ascii="Arial" w:hAnsi="Arial" w:cs="Arial"/>
        </w:rPr>
        <w:t>in order to</w:t>
      </w:r>
      <w:proofErr w:type="gramEnd"/>
      <w:r w:rsidRPr="00C67727">
        <w:rPr>
          <w:rFonts w:ascii="Arial" w:hAnsi="Arial" w:cs="Arial"/>
        </w:rPr>
        <w:t xml:space="preserve"> leverage efficiencies and maximise cost savings over the duration of the framework. </w:t>
      </w:r>
    </w:p>
    <w:p w14:paraId="6B07B991" w14:textId="77777777" w:rsidR="00CA43C1" w:rsidRPr="0018760A" w:rsidRDefault="00CA43C1" w:rsidP="00AF7EAF">
      <w:pPr>
        <w:pStyle w:val="Heading2"/>
      </w:pPr>
      <w:bookmarkStart w:id="31" w:name="_Toc134698165"/>
      <w:r w:rsidRPr="0018760A">
        <w:t>Numbers Admitted to the Framework Agreement</w:t>
      </w:r>
      <w:bookmarkEnd w:id="30"/>
      <w:bookmarkEnd w:id="31"/>
    </w:p>
    <w:p w14:paraId="6AA1D905" w14:textId="6B135AF4" w:rsidR="00BE628D" w:rsidRPr="00B96B40" w:rsidRDefault="00BE628D" w:rsidP="00BE628D">
      <w:pPr>
        <w:rPr>
          <w:rFonts w:ascii="Arial" w:hAnsi="Arial" w:cs="Arial"/>
        </w:rPr>
      </w:pPr>
      <w:bookmarkStart w:id="32" w:name="_Toc30688922"/>
      <w:r w:rsidRPr="00B96B40">
        <w:rPr>
          <w:rFonts w:ascii="Arial" w:hAnsi="Arial" w:cs="Arial"/>
        </w:rPr>
        <w:t xml:space="preserve">The tender will be established as a multi-party framework agreement with the maximum of </w:t>
      </w:r>
      <w:r>
        <w:rPr>
          <w:rFonts w:ascii="Arial" w:hAnsi="Arial" w:cs="Arial"/>
        </w:rPr>
        <w:t>15</w:t>
      </w:r>
      <w:r w:rsidRPr="00B96B40">
        <w:rPr>
          <w:rFonts w:ascii="Arial" w:hAnsi="Arial" w:cs="Arial"/>
        </w:rPr>
        <w:t xml:space="preserve"> operators per lot subject to that number meeting the minimum criteria and rules</w:t>
      </w:r>
      <w:r w:rsidR="0098639B">
        <w:rPr>
          <w:rFonts w:ascii="Arial" w:hAnsi="Arial" w:cs="Arial"/>
        </w:rPr>
        <w:t>, excluding Lot 1</w:t>
      </w:r>
      <w:r w:rsidR="0046761A">
        <w:rPr>
          <w:rFonts w:ascii="Arial" w:hAnsi="Arial" w:cs="Arial"/>
        </w:rPr>
        <w:t>5</w:t>
      </w:r>
      <w:r w:rsidR="0098639B">
        <w:rPr>
          <w:rFonts w:ascii="Arial" w:hAnsi="Arial" w:cs="Arial"/>
        </w:rPr>
        <w:t xml:space="preserve"> Any other relevant sector.</w:t>
      </w:r>
    </w:p>
    <w:p w14:paraId="5200E8FA" w14:textId="77777777" w:rsidR="00CA43C1" w:rsidRPr="00C67727" w:rsidRDefault="00CA43C1" w:rsidP="00AF7EAF">
      <w:pPr>
        <w:pStyle w:val="Heading2"/>
      </w:pPr>
      <w:bookmarkStart w:id="33" w:name="_Toc134698166"/>
      <w:r w:rsidRPr="00C67727">
        <w:t>Duration of the Framework Agreement</w:t>
      </w:r>
      <w:bookmarkEnd w:id="32"/>
      <w:bookmarkEnd w:id="33"/>
    </w:p>
    <w:p w14:paraId="3C0FCB35" w14:textId="77777777" w:rsidR="00BE628D" w:rsidRPr="00B96B40" w:rsidRDefault="00BE628D" w:rsidP="00BE628D">
      <w:pPr>
        <w:jc w:val="both"/>
        <w:rPr>
          <w:rFonts w:ascii="Arial" w:hAnsi="Arial" w:cs="Arial"/>
          <w:b/>
        </w:rPr>
      </w:pPr>
      <w:bookmarkStart w:id="34" w:name="_Toc30688923"/>
      <w:r w:rsidRPr="00C67727">
        <w:rPr>
          <w:rFonts w:ascii="Arial" w:hAnsi="Arial" w:cs="Arial"/>
        </w:rPr>
        <w:t xml:space="preserve">The framework agreement will be </w:t>
      </w:r>
      <w:r w:rsidRPr="00B96B40">
        <w:rPr>
          <w:rFonts w:ascii="Arial" w:hAnsi="Arial" w:cs="Arial"/>
        </w:rPr>
        <w:t xml:space="preserve">for 3 years, with the option to extend for </w:t>
      </w:r>
      <w:r w:rsidRPr="00B96B40">
        <w:rPr>
          <w:rFonts w:ascii="Arial" w:hAnsi="Arial" w:cs="Arial"/>
          <w:b/>
        </w:rPr>
        <w:t xml:space="preserve">1 </w:t>
      </w:r>
      <w:r w:rsidRPr="00B96B40">
        <w:rPr>
          <w:rFonts w:ascii="Arial" w:hAnsi="Arial" w:cs="Arial"/>
        </w:rPr>
        <w:t xml:space="preserve">year, subject to a maximum of </w:t>
      </w:r>
      <w:r w:rsidRPr="005627E5">
        <w:rPr>
          <w:rFonts w:ascii="Arial" w:hAnsi="Arial" w:cs="Arial"/>
          <w:b/>
        </w:rPr>
        <w:t>four</w:t>
      </w:r>
      <w:r w:rsidRPr="00B96B40">
        <w:rPr>
          <w:rFonts w:ascii="Arial" w:hAnsi="Arial" w:cs="Arial"/>
          <w:b/>
        </w:rPr>
        <w:t xml:space="preserve"> (4)</w:t>
      </w:r>
      <w:r w:rsidRPr="00B96B40">
        <w:rPr>
          <w:rFonts w:ascii="Arial" w:hAnsi="Arial" w:cs="Arial"/>
        </w:rPr>
        <w:t xml:space="preserve"> years subject to satisfactory performance, business needs and budgetary constraints. </w:t>
      </w:r>
    </w:p>
    <w:p w14:paraId="44F39329" w14:textId="77777777" w:rsidR="00BE628D" w:rsidRPr="00C67727" w:rsidRDefault="00BE628D" w:rsidP="00BE628D">
      <w:pPr>
        <w:jc w:val="both"/>
        <w:rPr>
          <w:rFonts w:ascii="Arial" w:hAnsi="Arial" w:cs="Arial"/>
          <w:color w:val="000000"/>
        </w:rPr>
      </w:pPr>
      <w:r w:rsidRPr="00C67727">
        <w:rPr>
          <w:rFonts w:ascii="Arial" w:hAnsi="Arial" w:cs="Arial"/>
          <w:color w:val="000000"/>
        </w:rPr>
        <w:t>For the avoidance of doubt, South Dublin County Council confirms that the period of any contracts awarded under the framework agreement may extend beyond the date of expiry of the agreement.</w:t>
      </w:r>
    </w:p>
    <w:p w14:paraId="3898CA7A" w14:textId="77777777" w:rsidR="00CA43C1" w:rsidRPr="00754455" w:rsidRDefault="00F14097" w:rsidP="00AF7EAF">
      <w:pPr>
        <w:pStyle w:val="Heading2"/>
      </w:pPr>
      <w:bookmarkStart w:id="35" w:name="_Toc134698167"/>
      <w:r w:rsidRPr="00754455">
        <w:t>Estimated Value of the Framework Agreement</w:t>
      </w:r>
      <w:bookmarkEnd w:id="34"/>
      <w:bookmarkEnd w:id="35"/>
      <w:r w:rsidR="00CA43C1" w:rsidRPr="00754455">
        <w:t xml:space="preserve"> </w:t>
      </w:r>
    </w:p>
    <w:p w14:paraId="45D3FD5F" w14:textId="4FF9886A" w:rsidR="00BE628D" w:rsidRPr="00C67727" w:rsidRDefault="00BE628D" w:rsidP="00BE628D">
      <w:pPr>
        <w:jc w:val="both"/>
        <w:rPr>
          <w:rFonts w:ascii="Arial" w:hAnsi="Arial" w:cs="Arial"/>
          <w:color w:val="000000"/>
        </w:rPr>
      </w:pPr>
      <w:bookmarkStart w:id="36" w:name="_Toc30688924"/>
      <w:r w:rsidRPr="00C67727">
        <w:rPr>
          <w:rFonts w:ascii="Arial" w:hAnsi="Arial" w:cs="Arial"/>
          <w:color w:val="000000"/>
        </w:rPr>
        <w:t xml:space="preserve">The estimated total value of purchases pursuant to the framework agreement is in the region of </w:t>
      </w:r>
      <w:r w:rsidRPr="00B96B40">
        <w:rPr>
          <w:rFonts w:ascii="Arial" w:hAnsi="Arial" w:cs="Arial"/>
          <w:b/>
        </w:rPr>
        <w:t>€</w:t>
      </w:r>
      <w:r w:rsidR="0046761A">
        <w:rPr>
          <w:rFonts w:ascii="Arial" w:hAnsi="Arial" w:cs="Arial"/>
          <w:b/>
          <w:shd w:val="clear" w:color="auto" w:fill="BFBFBF"/>
        </w:rPr>
        <w:t>750,000</w:t>
      </w:r>
      <w:r w:rsidRPr="00B96B40">
        <w:rPr>
          <w:rFonts w:ascii="Arial" w:hAnsi="Arial" w:cs="Arial"/>
        </w:rPr>
        <w:t>(ex. VAT</w:t>
      </w:r>
      <w:r w:rsidRPr="00C67727">
        <w:rPr>
          <w:rFonts w:ascii="Arial" w:hAnsi="Arial" w:cs="Arial"/>
          <w:color w:val="000000"/>
        </w:rPr>
        <w:t>) over the lifetime of the agreement. It is emphasised, however, that this figure is provided strictly for indicative purposes only as there is no guaranteed expenditure under the framework agreement.</w:t>
      </w:r>
    </w:p>
    <w:p w14:paraId="043130FB" w14:textId="77777777" w:rsidR="00F14097" w:rsidRPr="00754455" w:rsidRDefault="00F14097" w:rsidP="00AF7EAF">
      <w:pPr>
        <w:pStyle w:val="Heading2"/>
      </w:pPr>
      <w:bookmarkStart w:id="37" w:name="_Toc134698168"/>
      <w:r w:rsidRPr="00754455">
        <w:t>Awarding Contracts under the Framework Agreement</w:t>
      </w:r>
      <w:bookmarkEnd w:id="36"/>
      <w:bookmarkEnd w:id="37"/>
    </w:p>
    <w:p w14:paraId="75A9F8CB" w14:textId="77777777" w:rsidR="00BE628D" w:rsidRDefault="00BE628D" w:rsidP="00BE628D">
      <w:pPr>
        <w:jc w:val="both"/>
        <w:rPr>
          <w:rFonts w:ascii="Arial" w:hAnsi="Arial" w:cs="Arial"/>
        </w:rPr>
      </w:pPr>
      <w:bookmarkStart w:id="38" w:name="_Toc30688925"/>
      <w:r w:rsidRPr="00C67727">
        <w:rPr>
          <w:rFonts w:ascii="Arial" w:hAnsi="Arial" w:cs="Arial"/>
        </w:rPr>
        <w:t xml:space="preserve">In the case of a multi-party framework agreement contracts may be awarded as follows: </w:t>
      </w:r>
    </w:p>
    <w:p w14:paraId="14BA830D" w14:textId="77777777" w:rsidR="00BE628D" w:rsidRPr="004D15ED" w:rsidRDefault="00BE628D" w:rsidP="00BE628D">
      <w:pPr>
        <w:jc w:val="both"/>
        <w:rPr>
          <w:rFonts w:ascii="Arial" w:hAnsi="Arial" w:cs="Arial"/>
        </w:rPr>
      </w:pPr>
      <w:r>
        <w:rPr>
          <w:rFonts w:ascii="Arial" w:hAnsi="Arial" w:cs="Arial"/>
        </w:rPr>
        <w:lastRenderedPageBreak/>
        <w:t>Each mentor assignment will be assigned to the most suitable</w:t>
      </w:r>
      <w:r w:rsidRPr="004D15ED">
        <w:rPr>
          <w:rFonts w:ascii="Arial" w:hAnsi="Arial" w:cs="Arial"/>
        </w:rPr>
        <w:t xml:space="preserve"> tenderer available in the relevant Lot for the </w:t>
      </w:r>
      <w:proofErr w:type="gramStart"/>
      <w:r w:rsidRPr="004D15ED">
        <w:rPr>
          <w:rFonts w:ascii="Arial" w:hAnsi="Arial" w:cs="Arial"/>
        </w:rPr>
        <w:t>particular assignment</w:t>
      </w:r>
      <w:proofErr w:type="gramEnd"/>
      <w:r w:rsidRPr="004D15ED">
        <w:rPr>
          <w:rFonts w:ascii="Arial" w:hAnsi="Arial" w:cs="Arial"/>
        </w:rPr>
        <w:t xml:space="preserve"> </w:t>
      </w:r>
      <w:proofErr w:type="gramStart"/>
      <w:r w:rsidRPr="004D15ED">
        <w:rPr>
          <w:rFonts w:ascii="Arial" w:hAnsi="Arial" w:cs="Arial"/>
        </w:rPr>
        <w:t>on the basis of</w:t>
      </w:r>
      <w:proofErr w:type="gramEnd"/>
      <w:r w:rsidRPr="004D15ED">
        <w:rPr>
          <w:rFonts w:ascii="Arial" w:hAnsi="Arial" w:cs="Arial"/>
        </w:rPr>
        <w:t xml:space="preserve"> their expertise as set out in their </w:t>
      </w:r>
      <w:proofErr w:type="gramStart"/>
      <w:r w:rsidRPr="004D15ED">
        <w:rPr>
          <w:rFonts w:ascii="Arial" w:hAnsi="Arial" w:cs="Arial"/>
        </w:rPr>
        <w:t>Application</w:t>
      </w:r>
      <w:proofErr w:type="gramEnd"/>
      <w:r>
        <w:rPr>
          <w:rFonts w:ascii="Arial" w:hAnsi="Arial" w:cs="Arial"/>
        </w:rPr>
        <w:t xml:space="preserve"> and most suitable to the individual client’s needs.</w:t>
      </w:r>
    </w:p>
    <w:p w14:paraId="52425493" w14:textId="77777777" w:rsidR="00BE628D" w:rsidRPr="00CB774D" w:rsidRDefault="00BE628D" w:rsidP="00BE628D">
      <w:pPr>
        <w:pStyle w:val="Heading3"/>
      </w:pPr>
      <w:bookmarkStart w:id="39" w:name="_Toc41467570"/>
      <w:bookmarkStart w:id="40" w:name="_Toc134698169"/>
      <w:r w:rsidRPr="00CB774D">
        <w:t>Award of Mentoring Contracts/Assignments</w:t>
      </w:r>
      <w:bookmarkEnd w:id="39"/>
      <w:bookmarkEnd w:id="40"/>
    </w:p>
    <w:p w14:paraId="55B376D9" w14:textId="77777777" w:rsidR="00BE628D" w:rsidRPr="00CB774D" w:rsidRDefault="00BE628D" w:rsidP="00BE628D">
      <w:pPr>
        <w:jc w:val="both"/>
        <w:rPr>
          <w:rFonts w:ascii="Arial" w:hAnsi="Arial" w:cs="Arial"/>
        </w:rPr>
      </w:pPr>
      <w:r w:rsidRPr="00CB774D">
        <w:rPr>
          <w:rFonts w:ascii="Arial" w:hAnsi="Arial" w:cs="Arial"/>
        </w:rPr>
        <w:t>Contracts for mentoring will be awarded to successful tenders appointed to the mentoring framework under the award criteria.  A m</w:t>
      </w:r>
      <w:r>
        <w:rPr>
          <w:rFonts w:ascii="Arial" w:hAnsi="Arial" w:cs="Arial"/>
        </w:rPr>
        <w:t xml:space="preserve">aximum of 15 </w:t>
      </w:r>
      <w:r w:rsidRPr="00CB774D">
        <w:rPr>
          <w:rFonts w:ascii="Arial" w:hAnsi="Arial" w:cs="Arial"/>
        </w:rPr>
        <w:t>mentors will be appointed for each lot identified in this tender subject to such number of suitably qualified tenderers meeting the requirements of the tender.  As and when mentoring requirements arise over the lifetime of the framework, LEO South Dublin will identify the most appropriate service provider within the framework based on the skills, availability, and reliability of mentors by reference to the tender submissions and having regard for the needs and requirements of the mentoring applicants.</w:t>
      </w:r>
    </w:p>
    <w:p w14:paraId="60E34ECD" w14:textId="77777777" w:rsidR="00BE628D" w:rsidRPr="00CB774D" w:rsidRDefault="00BE628D" w:rsidP="00BE628D">
      <w:pPr>
        <w:jc w:val="both"/>
        <w:rPr>
          <w:rFonts w:ascii="Arial" w:hAnsi="Arial" w:cs="Arial"/>
        </w:rPr>
      </w:pPr>
      <w:r w:rsidRPr="00CB774D">
        <w:rPr>
          <w:rFonts w:ascii="Arial" w:hAnsi="Arial" w:cs="Arial"/>
        </w:rPr>
        <w:t xml:space="preserve">LEO South Dublin reserves the right to award contracts directly to the framework members without further tendering but there is no guarantee that any such contracts may be awarded to any or all framework members. </w:t>
      </w:r>
    </w:p>
    <w:p w14:paraId="0B5304DD" w14:textId="77777777" w:rsidR="00BE628D" w:rsidRPr="00CB774D" w:rsidRDefault="00BE628D" w:rsidP="00BE628D">
      <w:pPr>
        <w:pStyle w:val="Heading3"/>
      </w:pPr>
      <w:bookmarkStart w:id="41" w:name="_Toc41467571"/>
      <w:bookmarkStart w:id="42" w:name="_Toc134698170"/>
      <w:r w:rsidRPr="00CB774D">
        <w:t>Other Requirements Which Arise</w:t>
      </w:r>
      <w:bookmarkEnd w:id="41"/>
      <w:bookmarkEnd w:id="42"/>
    </w:p>
    <w:p w14:paraId="0AEE4577" w14:textId="77777777" w:rsidR="00BE628D" w:rsidRPr="00CB774D" w:rsidRDefault="00BE628D" w:rsidP="00BE628D">
      <w:pPr>
        <w:jc w:val="both"/>
        <w:rPr>
          <w:rFonts w:ascii="Arial" w:hAnsi="Arial" w:cs="Arial"/>
        </w:rPr>
      </w:pPr>
      <w:r w:rsidRPr="00CB774D">
        <w:rPr>
          <w:rFonts w:ascii="Arial" w:hAnsi="Arial" w:cs="Arial"/>
        </w:rPr>
        <w:t xml:space="preserve">LEO South Dublin recognises that mentoring services are changing and emerging especially with new technologies arising. As and when new or additional mentoring requirements arise over the lifetime of the framework, LEO South Dublin may identify the most appropriate service provider within the framework based on the skills, availability, and reliability of mentors by reference to the tender submissions and having regard for the needs and requirements of the mentoring applicants </w:t>
      </w:r>
      <w:r w:rsidRPr="00CB774D">
        <w:rPr>
          <w:rFonts w:ascii="Arial" w:hAnsi="Arial" w:cs="Arial"/>
          <w:b/>
          <w:u w:val="single"/>
        </w:rPr>
        <w:t>or</w:t>
      </w:r>
      <w:r w:rsidRPr="00CB774D">
        <w:rPr>
          <w:rFonts w:ascii="Arial" w:hAnsi="Arial" w:cs="Arial"/>
        </w:rPr>
        <w:t xml:space="preserve"> LEO South Dublin may conduct a mini-tender process among existing framework members from the most applicable existing lots.</w:t>
      </w:r>
    </w:p>
    <w:p w14:paraId="71EB9C07" w14:textId="77777777" w:rsidR="00BE628D" w:rsidRPr="00CB774D" w:rsidRDefault="00BE628D" w:rsidP="00BE628D">
      <w:pPr>
        <w:jc w:val="both"/>
        <w:rPr>
          <w:rFonts w:ascii="Arial" w:hAnsi="Arial" w:cs="Arial"/>
        </w:rPr>
      </w:pPr>
      <w:r w:rsidRPr="00CB774D">
        <w:rPr>
          <w:rFonts w:ascii="Arial" w:hAnsi="Arial" w:cs="Arial"/>
        </w:rPr>
        <w:t>While in general it is intended to use the Framework for the procurement of mentoring requirements falling within its scope, LEO South Dublin reserves the right to engage in a separate procurement process for contracts of this nature.</w:t>
      </w:r>
    </w:p>
    <w:p w14:paraId="76CDA26A" w14:textId="77777777" w:rsidR="00BE628D" w:rsidRPr="00CB774D" w:rsidRDefault="00BE628D" w:rsidP="00BE628D">
      <w:pPr>
        <w:jc w:val="both"/>
        <w:rPr>
          <w:rFonts w:ascii="Arial" w:hAnsi="Arial" w:cs="Arial"/>
        </w:rPr>
      </w:pPr>
      <w:r w:rsidRPr="00CB774D">
        <w:rPr>
          <w:rFonts w:ascii="Arial" w:hAnsi="Arial" w:cs="Arial"/>
        </w:rPr>
        <w:t>LEO South Dublin reserves the right to terminate this contract award process and / or framework agreements at any time at its sole discretion.  LEO South Dublin will not be responsible for any costs incurred by tenderers in the tendering process.</w:t>
      </w:r>
    </w:p>
    <w:p w14:paraId="6417B79F" w14:textId="77777777" w:rsidR="00910B05" w:rsidRPr="00754455" w:rsidRDefault="00910B05" w:rsidP="00AF7EAF">
      <w:pPr>
        <w:pStyle w:val="Heading2"/>
      </w:pPr>
      <w:bookmarkStart w:id="43" w:name="_Toc134698171"/>
      <w:r w:rsidRPr="00754455">
        <w:t>Review of Performance</w:t>
      </w:r>
      <w:bookmarkEnd w:id="38"/>
      <w:bookmarkEnd w:id="43"/>
    </w:p>
    <w:p w14:paraId="6B3C76E4" w14:textId="77777777" w:rsidR="00BE628D" w:rsidRPr="00C67727" w:rsidRDefault="00BE628D" w:rsidP="00BE628D">
      <w:pPr>
        <w:jc w:val="both"/>
        <w:rPr>
          <w:rFonts w:ascii="Arial" w:hAnsi="Arial" w:cs="Arial"/>
          <w:color w:val="000000"/>
        </w:rPr>
      </w:pPr>
      <w:bookmarkStart w:id="44" w:name="_Toc30688926"/>
      <w:r w:rsidRPr="00C67727">
        <w:rPr>
          <w:rFonts w:ascii="Arial" w:hAnsi="Arial" w:cs="Arial"/>
          <w:color w:val="000000"/>
        </w:rPr>
        <w:t>Supplier performance will be continually monitored over the term of the framework agreement.</w:t>
      </w:r>
      <w:r>
        <w:rPr>
          <w:rFonts w:ascii="Arial" w:hAnsi="Arial" w:cs="Arial"/>
          <w:color w:val="000000"/>
        </w:rPr>
        <w:t xml:space="preserve"> </w:t>
      </w:r>
      <w:r w:rsidRPr="00C67727">
        <w:rPr>
          <w:rFonts w:ascii="Arial" w:hAnsi="Arial" w:cs="Arial"/>
          <w:color w:val="000000"/>
        </w:rPr>
        <w:t xml:space="preserve">Cost competitiveness, quality of service and turnaround time will be the main criteria for measuring performance. </w:t>
      </w:r>
    </w:p>
    <w:p w14:paraId="09AA05BD" w14:textId="77777777" w:rsidR="00BE628D" w:rsidRPr="00C67727" w:rsidRDefault="00BE628D" w:rsidP="00BE628D">
      <w:pPr>
        <w:jc w:val="both"/>
        <w:rPr>
          <w:rFonts w:ascii="Arial" w:hAnsi="Arial" w:cs="Arial"/>
        </w:rPr>
      </w:pPr>
      <w:r w:rsidRPr="00C67727">
        <w:rPr>
          <w:rFonts w:ascii="Arial" w:hAnsi="Arial" w:cs="Arial"/>
        </w:rPr>
        <w:t xml:space="preserve">The format will be agreed between </w:t>
      </w:r>
      <w:r w:rsidRPr="00C67727">
        <w:rPr>
          <w:rFonts w:ascii="Arial" w:hAnsi="Arial" w:cs="Arial"/>
          <w:color w:val="000000"/>
        </w:rPr>
        <w:t xml:space="preserve">South Dublin County Council </w:t>
      </w:r>
      <w:r w:rsidRPr="00C67727">
        <w:rPr>
          <w:rFonts w:ascii="Arial" w:hAnsi="Arial" w:cs="Arial"/>
        </w:rPr>
        <w:t xml:space="preserve">and the framework member(s).  The precise KPIs for performance monitoring will be agreed with the framework members.   It is expected that the successful tenderer(s) will take a proactive role in monitoring performance with a view to making appropriate recommendations where necessary for continuous improvement. </w:t>
      </w:r>
      <w:r>
        <w:rPr>
          <w:rFonts w:ascii="Arial" w:hAnsi="Arial" w:cs="Arial"/>
        </w:rPr>
        <w:t>Review of performance will include periodic meetings between the mentor and representatives of the Local Enterprise Office.</w:t>
      </w:r>
    </w:p>
    <w:p w14:paraId="5A70E803" w14:textId="77777777" w:rsidR="00910B05" w:rsidRPr="00754455" w:rsidRDefault="00910B05" w:rsidP="00AF7EAF">
      <w:pPr>
        <w:pStyle w:val="Heading2"/>
      </w:pPr>
      <w:bookmarkStart w:id="45" w:name="_Toc134698172"/>
      <w:r w:rsidRPr="00754455">
        <w:t>Right to Tender outside of the Framework</w:t>
      </w:r>
      <w:bookmarkEnd w:id="44"/>
      <w:bookmarkEnd w:id="45"/>
      <w:r w:rsidRPr="00754455">
        <w:t xml:space="preserve"> </w:t>
      </w:r>
    </w:p>
    <w:p w14:paraId="7FD0EC55" w14:textId="77777777" w:rsidR="00BE628D" w:rsidRPr="00C67727" w:rsidRDefault="00BE628D" w:rsidP="00BE628D">
      <w:pPr>
        <w:jc w:val="both"/>
        <w:rPr>
          <w:rFonts w:ascii="Arial" w:hAnsi="Arial" w:cs="Arial"/>
        </w:rPr>
      </w:pPr>
      <w:bookmarkStart w:id="46" w:name="_Toc30688927"/>
      <w:r>
        <w:rPr>
          <w:rFonts w:ascii="Arial" w:hAnsi="Arial" w:cs="Arial"/>
          <w:color w:val="000000"/>
        </w:rPr>
        <w:t xml:space="preserve">LEO </w:t>
      </w:r>
      <w:r w:rsidRPr="00C67727">
        <w:rPr>
          <w:rFonts w:ascii="Arial" w:hAnsi="Arial" w:cs="Arial"/>
          <w:color w:val="000000"/>
        </w:rPr>
        <w:t xml:space="preserve">South Dublin </w:t>
      </w:r>
      <w:r w:rsidRPr="00C67727">
        <w:rPr>
          <w:rFonts w:ascii="Arial" w:hAnsi="Arial" w:cs="Arial"/>
        </w:rPr>
        <w:t xml:space="preserve">intends to use the framework for the procurement of requirements falling within its scope during the specified period; however, it reserves the right to go outside the framework for the procurement of any requirement without reference to the framework </w:t>
      </w:r>
      <w:r w:rsidRPr="00EB30B2">
        <w:rPr>
          <w:rFonts w:ascii="Arial" w:hAnsi="Arial" w:cs="Arial"/>
        </w:rPr>
        <w:lastRenderedPageBreak/>
        <w:t xml:space="preserve">member[s]. </w:t>
      </w:r>
      <w:r w:rsidRPr="00C67727">
        <w:rPr>
          <w:rFonts w:ascii="Arial" w:hAnsi="Arial" w:cs="Arial"/>
        </w:rPr>
        <w:t xml:space="preserve">Admission to a framework does not guarantee the award of any contract to any economic operator, nor does it give the </w:t>
      </w:r>
      <w:r w:rsidRPr="00EB30B2">
        <w:rPr>
          <w:rFonts w:ascii="Arial" w:hAnsi="Arial" w:cs="Arial"/>
        </w:rPr>
        <w:t xml:space="preserve">member[s] </w:t>
      </w:r>
      <w:r w:rsidRPr="00C67727">
        <w:rPr>
          <w:rFonts w:ascii="Arial" w:hAnsi="Arial" w:cs="Arial"/>
        </w:rPr>
        <w:t>the right to be consulted in respect of, or tender for, any contract.</w:t>
      </w:r>
    </w:p>
    <w:p w14:paraId="0D0788BF" w14:textId="77777777" w:rsidR="00BE628D" w:rsidRPr="00C67727" w:rsidRDefault="00BE628D" w:rsidP="00BE628D">
      <w:pPr>
        <w:jc w:val="both"/>
        <w:rPr>
          <w:rFonts w:ascii="Arial" w:hAnsi="Arial" w:cs="Arial"/>
        </w:rPr>
      </w:pPr>
      <w:r w:rsidRPr="00C67727">
        <w:rPr>
          <w:rFonts w:ascii="Arial" w:hAnsi="Arial" w:cs="Arial"/>
        </w:rPr>
        <w:t xml:space="preserve">Admission to the framework will be conditional upon acceptance of </w:t>
      </w:r>
      <w:r w:rsidRPr="00C67727">
        <w:rPr>
          <w:rFonts w:ascii="Arial" w:hAnsi="Arial" w:cs="Arial"/>
          <w:color w:val="000000"/>
        </w:rPr>
        <w:t>South Dublin County Council</w:t>
      </w:r>
      <w:r w:rsidRPr="00C67727">
        <w:rPr>
          <w:rFonts w:ascii="Arial" w:hAnsi="Arial" w:cs="Arial"/>
        </w:rPr>
        <w:t>’s framework terms and conditions (Appendix 9).</w:t>
      </w:r>
    </w:p>
    <w:p w14:paraId="7515B145" w14:textId="77777777" w:rsidR="00BE628D" w:rsidRPr="00C67727" w:rsidRDefault="00BE628D" w:rsidP="00BE628D">
      <w:pPr>
        <w:jc w:val="both"/>
        <w:rPr>
          <w:rFonts w:ascii="Arial" w:hAnsi="Arial" w:cs="Arial"/>
          <w:b/>
          <w:bCs/>
        </w:rPr>
      </w:pPr>
      <w:r w:rsidRPr="00C67727">
        <w:rPr>
          <w:rFonts w:ascii="Arial" w:hAnsi="Arial" w:cs="Arial"/>
          <w:b/>
          <w:bCs/>
        </w:rPr>
        <w:t xml:space="preserve">Tenderers are required to review these terms and conditions and indicate their acceptance thereof as part of their tender submission. Any reservation </w:t>
      </w:r>
      <w:proofErr w:type="gramStart"/>
      <w:r w:rsidRPr="00C67727">
        <w:rPr>
          <w:rFonts w:ascii="Arial" w:hAnsi="Arial" w:cs="Arial"/>
          <w:b/>
          <w:bCs/>
        </w:rPr>
        <w:t>with regard to</w:t>
      </w:r>
      <w:proofErr w:type="gramEnd"/>
      <w:r w:rsidRPr="00C67727">
        <w:rPr>
          <w:rFonts w:ascii="Arial" w:hAnsi="Arial" w:cs="Arial"/>
          <w:b/>
          <w:bCs/>
        </w:rPr>
        <w:t xml:space="preserve"> these terms should be submitted as a query in accordance with the procedure described in Appendix 1 Section (b) of this document.</w:t>
      </w:r>
    </w:p>
    <w:p w14:paraId="00CEFB21" w14:textId="77777777" w:rsidR="00ED2BE6" w:rsidRPr="00754455" w:rsidRDefault="00ED2BE6" w:rsidP="00AF7EAF">
      <w:pPr>
        <w:pStyle w:val="Heading2"/>
      </w:pPr>
      <w:bookmarkStart w:id="47" w:name="_Toc134698173"/>
      <w:r w:rsidRPr="00754455">
        <w:t>Account Management</w:t>
      </w:r>
      <w:bookmarkEnd w:id="46"/>
      <w:bookmarkEnd w:id="47"/>
    </w:p>
    <w:p w14:paraId="0424A01F" w14:textId="77777777" w:rsidR="00BE628D" w:rsidRPr="00C67727" w:rsidRDefault="00BE628D" w:rsidP="00BE628D">
      <w:pPr>
        <w:ind w:right="84"/>
        <w:jc w:val="both"/>
        <w:rPr>
          <w:rFonts w:ascii="Arial" w:hAnsi="Arial" w:cs="Arial"/>
        </w:rPr>
      </w:pPr>
      <w:bookmarkStart w:id="48" w:name="_Toc30688928"/>
      <w:r w:rsidRPr="00C67727">
        <w:rPr>
          <w:rFonts w:ascii="Arial" w:hAnsi="Arial" w:cs="Arial"/>
          <w:color w:val="000000"/>
        </w:rPr>
        <w:t xml:space="preserve">South Dublin County Council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C67727">
        <w:rPr>
          <w:rFonts w:ascii="Arial" w:hAnsi="Arial" w:cs="Arial"/>
        </w:rPr>
        <w:t>The duties of the account manager will include the following:</w:t>
      </w:r>
    </w:p>
    <w:p w14:paraId="0C1F6B1B" w14:textId="77777777" w:rsidR="00BE628D" w:rsidRPr="00C67727" w:rsidRDefault="00BE628D" w:rsidP="00BE628D">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Overall responsibility for a good working relationship with South Dublin County Council;</w:t>
      </w:r>
    </w:p>
    <w:p w14:paraId="2C5C93DF" w14:textId="77777777" w:rsidR="00BE628D" w:rsidRPr="00C67727" w:rsidRDefault="00BE628D" w:rsidP="00BE628D">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Meet as and when required to review the relationship and examine performance;</w:t>
      </w:r>
    </w:p>
    <w:p w14:paraId="76A19A2A" w14:textId="77777777" w:rsidR="00BE628D" w:rsidRPr="00C67727" w:rsidRDefault="00BE628D" w:rsidP="00BE628D">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 xml:space="preserve">Deal with disputes, complaints or concerns that cannot be adequately resolved; </w:t>
      </w:r>
    </w:p>
    <w:p w14:paraId="30A43A64" w14:textId="77777777" w:rsidR="00BE628D" w:rsidRPr="00C67727" w:rsidRDefault="00BE628D" w:rsidP="00BE628D">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Regularly give and receive both formal and informal feedback on the relationship, workloads, processes, areas and suggestions for improvement and cost savings;</w:t>
      </w:r>
    </w:p>
    <w:p w14:paraId="2760CEFE" w14:textId="77777777" w:rsidR="00BE628D" w:rsidRPr="00C67727" w:rsidRDefault="00BE628D" w:rsidP="00BE628D">
      <w:pPr>
        <w:pStyle w:val="NormalWeb0"/>
        <w:numPr>
          <w:ilvl w:val="3"/>
          <w:numId w:val="7"/>
        </w:numPr>
        <w:tabs>
          <w:tab w:val="clear" w:pos="3202"/>
        </w:tabs>
        <w:spacing w:before="0" w:beforeAutospacing="0" w:after="0" w:line="276" w:lineRule="auto"/>
        <w:ind w:left="709" w:hanging="425"/>
        <w:jc w:val="both"/>
        <w:rPr>
          <w:rFonts w:ascii="Arial" w:hAnsi="Arial" w:cs="Arial"/>
          <w:sz w:val="22"/>
          <w:szCs w:val="22"/>
          <w:lang w:val="en-IE"/>
        </w:rPr>
      </w:pPr>
      <w:r w:rsidRPr="00C67727">
        <w:rPr>
          <w:rFonts w:ascii="Arial" w:hAnsi="Arial" w:cs="Arial"/>
          <w:sz w:val="22"/>
          <w:szCs w:val="22"/>
          <w:lang w:val="en-IE"/>
        </w:rPr>
        <w:t>Proactively discuss with South Dublin County Council ways of improving efficiency regarding service delivery in general.</w:t>
      </w:r>
    </w:p>
    <w:p w14:paraId="47F1B6BF" w14:textId="77777777" w:rsidR="00BE628D" w:rsidRPr="00C67727" w:rsidRDefault="00BE628D" w:rsidP="00BE628D">
      <w:pPr>
        <w:pStyle w:val="BodyTextIndent"/>
        <w:ind w:left="0"/>
        <w:jc w:val="both"/>
        <w:rPr>
          <w:rFonts w:ascii="Arial" w:hAnsi="Arial" w:cs="Arial"/>
          <w:b/>
          <w:bCs/>
          <w:szCs w:val="23"/>
        </w:rPr>
      </w:pPr>
      <w:r w:rsidRPr="00C67727">
        <w:rPr>
          <w:rFonts w:ascii="Arial" w:hAnsi="Arial" w:cs="Arial"/>
          <w:b/>
          <w:bCs/>
          <w:szCs w:val="23"/>
        </w:rPr>
        <w:t xml:space="preserve">NOTE: Tenderers will note that account management activities will be non-billable (i.e. </w:t>
      </w:r>
      <w:r w:rsidRPr="00C67727">
        <w:rPr>
          <w:rFonts w:ascii="Arial" w:hAnsi="Arial" w:cs="Arial"/>
          <w:b/>
          <w:lang w:val="en-IE"/>
        </w:rPr>
        <w:t>South Dublin County Council</w:t>
      </w:r>
      <w:r w:rsidRPr="00C67727">
        <w:rPr>
          <w:rFonts w:ascii="Arial" w:hAnsi="Arial" w:cs="Arial"/>
          <w:b/>
          <w:bCs/>
          <w:szCs w:val="23"/>
        </w:rPr>
        <w:t xml:space="preserve"> will not pay separately for account management activities). </w:t>
      </w:r>
      <w:r w:rsidRPr="00C67727">
        <w:rPr>
          <w:rFonts w:ascii="Arial" w:hAnsi="Arial" w:cs="Arial"/>
          <w:b/>
          <w:lang w:val="en-IE"/>
        </w:rPr>
        <w:t>South Dublin County Council</w:t>
      </w:r>
      <w:r w:rsidRPr="00C67727">
        <w:rPr>
          <w:rFonts w:ascii="Arial" w:hAnsi="Arial" w:cs="Arial"/>
          <w:b/>
          <w:bCs/>
          <w:szCs w:val="23"/>
        </w:rPr>
        <w:t xml:space="preserve"> will nominate authorised staff to liaise with the successful Framework </w:t>
      </w:r>
      <w:r w:rsidRPr="00EB30B2">
        <w:rPr>
          <w:rFonts w:ascii="Arial" w:hAnsi="Arial" w:cs="Arial"/>
          <w:b/>
          <w:bCs/>
          <w:szCs w:val="23"/>
        </w:rPr>
        <w:t xml:space="preserve">Member[s] </w:t>
      </w:r>
      <w:r w:rsidRPr="00C67727">
        <w:rPr>
          <w:rFonts w:ascii="Arial" w:hAnsi="Arial" w:cs="Arial"/>
          <w:b/>
          <w:bCs/>
          <w:szCs w:val="23"/>
        </w:rPr>
        <w:t>and delegate as required.</w:t>
      </w:r>
    </w:p>
    <w:p w14:paraId="237E4AEE" w14:textId="77777777" w:rsidR="00ED2BE6" w:rsidRPr="00AF7EAF" w:rsidRDefault="00ED2BE6" w:rsidP="00AF7EAF">
      <w:pPr>
        <w:pStyle w:val="Heading3"/>
      </w:pPr>
      <w:bookmarkStart w:id="49" w:name="_Toc134698174"/>
      <w:r>
        <w:t>Invoicing</w:t>
      </w:r>
      <w:bookmarkEnd w:id="48"/>
      <w:bookmarkEnd w:id="49"/>
      <w:r>
        <w:t xml:space="preserve"> </w:t>
      </w:r>
    </w:p>
    <w:p w14:paraId="6CFA351B" w14:textId="77777777" w:rsidR="00BE628D" w:rsidRPr="00EB30B2" w:rsidRDefault="00BE628D" w:rsidP="00BE628D">
      <w:pPr>
        <w:jc w:val="both"/>
        <w:rPr>
          <w:rFonts w:ascii="Arial" w:hAnsi="Arial" w:cs="Arial"/>
        </w:rPr>
      </w:pPr>
      <w:bookmarkStart w:id="50" w:name="_Toc30688929"/>
      <w:r w:rsidRPr="00C67727">
        <w:rPr>
          <w:rFonts w:ascii="Arial" w:hAnsi="Arial" w:cs="Arial"/>
          <w:color w:val="000000"/>
        </w:rPr>
        <w:t xml:space="preserve">Invoices shall be submitted by the successful tenderer </w:t>
      </w:r>
      <w:proofErr w:type="gramStart"/>
      <w:r w:rsidRPr="00C67727">
        <w:rPr>
          <w:rFonts w:ascii="Arial" w:hAnsi="Arial" w:cs="Arial"/>
          <w:color w:val="000000"/>
        </w:rPr>
        <w:t>on a monthly basis</w:t>
      </w:r>
      <w:proofErr w:type="gramEnd"/>
      <w:r w:rsidRPr="00C67727">
        <w:rPr>
          <w:rFonts w:ascii="Arial" w:hAnsi="Arial" w:cs="Arial"/>
          <w:color w:val="000000"/>
        </w:rPr>
        <w:t xml:space="preserve"> for all costs incurred in the preceding month.   All official invoices must quote a South Dublin County Council purchase order number.  All invoices which do not quote the relevant order number(s) will be returned to the supplier. </w:t>
      </w:r>
      <w:r w:rsidRPr="00EB30B2">
        <w:rPr>
          <w:rFonts w:ascii="Arial" w:hAnsi="Arial" w:cs="Arial"/>
        </w:rPr>
        <w:t>For all registered Individuals &amp; Companies that are comprised of one individual only they will be paid as per Revenue through the South Dublin County Council’s payroll system and purchase orders will not be required from these suppliers.  Applicants should note that this should not be construed as an offer of employment</w:t>
      </w:r>
      <w:r>
        <w:rPr>
          <w:rFonts w:ascii="Arial" w:hAnsi="Arial" w:cs="Arial"/>
        </w:rPr>
        <w:t>.</w:t>
      </w:r>
    </w:p>
    <w:p w14:paraId="7E6B3D0A" w14:textId="77777777" w:rsidR="00ED2BE6" w:rsidRDefault="00ED2BE6" w:rsidP="00ED2BE6">
      <w:pPr>
        <w:pStyle w:val="Heading3"/>
      </w:pPr>
      <w:bookmarkStart w:id="51" w:name="_Toc134698175"/>
      <w:r w:rsidRPr="00D056D0">
        <w:t>Award</w:t>
      </w:r>
      <w:r w:rsidRPr="00B81A77">
        <w:t xml:space="preserve"> to Runner Up</w:t>
      </w:r>
      <w:bookmarkEnd w:id="50"/>
      <w:bookmarkEnd w:id="51"/>
      <w:r>
        <w:t xml:space="preserve"> </w:t>
      </w:r>
    </w:p>
    <w:p w14:paraId="3CF15E3A" w14:textId="77777777" w:rsidR="00406393" w:rsidRDefault="00406393" w:rsidP="00406393">
      <w:pPr>
        <w:jc w:val="both"/>
        <w:rPr>
          <w:rFonts w:ascii="Arial" w:hAnsi="Arial" w:cs="Arial"/>
        </w:rPr>
      </w:pPr>
      <w:bookmarkStart w:id="52" w:name="_Toc195681229"/>
      <w:bookmarkStart w:id="53" w:name="_Toc195673949"/>
      <w:bookmarkStart w:id="54" w:name="_Toc195672605"/>
      <w:bookmarkStart w:id="55" w:name="_Toc388881070"/>
      <w:bookmarkStart w:id="56" w:name="_Toc30688930"/>
      <w:r w:rsidRPr="00C67727">
        <w:rPr>
          <w:rFonts w:ascii="Arial" w:hAnsi="Arial" w:cs="Arial"/>
        </w:rPr>
        <w:t xml:space="preserve">If for any reason, it is not possible to admit to the framework agreement one or more of the tenderers invited following the conclusion of this competitive process, South Dublin County Council reserves the right to invite the next highest scoring tenderer(s) to join the framework agreement as appropriate, at any time during the tender validity period. </w:t>
      </w:r>
    </w:p>
    <w:p w14:paraId="12B8AF6A" w14:textId="77777777" w:rsidR="00406393" w:rsidRPr="00C67727" w:rsidRDefault="00406393" w:rsidP="00406393">
      <w:pPr>
        <w:jc w:val="both"/>
        <w:rPr>
          <w:rFonts w:ascii="Arial" w:hAnsi="Arial" w:cs="Arial"/>
        </w:rPr>
      </w:pPr>
    </w:p>
    <w:p w14:paraId="522E2EE7" w14:textId="77777777" w:rsidR="00406393" w:rsidRPr="00881981" w:rsidRDefault="00406393" w:rsidP="00406393">
      <w:pPr>
        <w:spacing w:after="0"/>
        <w:jc w:val="both"/>
        <w:rPr>
          <w:rFonts w:ascii="Arial" w:hAnsi="Arial" w:cs="Arial"/>
        </w:rPr>
      </w:pPr>
      <w:r w:rsidRPr="00881981">
        <w:rPr>
          <w:rFonts w:ascii="Arial" w:hAnsi="Arial" w:cs="Arial"/>
        </w:rPr>
        <w:lastRenderedPageBreak/>
        <w:t xml:space="preserve">In the event that, following the award of any contract under this framework agreement if the framework member cannot, for whatever reason, deliver the required services to the satisfaction of South Dublin County Council; South Dublin County Council reserves the right to award the contract to the next highest-ranked tenderer emerging from the process at any time during the contract tender validity period.   </w:t>
      </w:r>
    </w:p>
    <w:p w14:paraId="08039D94" w14:textId="77777777" w:rsidR="001E6867" w:rsidRDefault="001E6867" w:rsidP="001E6867">
      <w:pPr>
        <w:pStyle w:val="Heading3"/>
        <w:jc w:val="both"/>
      </w:pPr>
      <w:bookmarkStart w:id="57" w:name="_Toc134698176"/>
      <w:r>
        <w:t>Replacement Personnel</w:t>
      </w:r>
      <w:bookmarkEnd w:id="52"/>
      <w:bookmarkEnd w:id="53"/>
      <w:bookmarkEnd w:id="54"/>
      <w:bookmarkEnd w:id="55"/>
      <w:bookmarkEnd w:id="56"/>
      <w:bookmarkEnd w:id="57"/>
    </w:p>
    <w:p w14:paraId="1A4FE7DD" w14:textId="77777777" w:rsidR="00406393" w:rsidRDefault="00406393" w:rsidP="00406393">
      <w:pPr>
        <w:jc w:val="both"/>
        <w:rPr>
          <w:rFonts w:ascii="Arial" w:hAnsi="Arial" w:cs="Arial"/>
          <w:bCs/>
        </w:rPr>
      </w:pPr>
      <w:bookmarkStart w:id="58" w:name="_Toc30688931"/>
      <w:r w:rsidRPr="00C67727">
        <w:rPr>
          <w:rFonts w:ascii="Arial" w:hAnsi="Arial" w:cs="Arial"/>
          <w:bCs/>
        </w:rPr>
        <w:t xml:space="preserve">Notification must be sent in writing as soon as possible to </w:t>
      </w:r>
      <w:r>
        <w:rPr>
          <w:rFonts w:ascii="Arial" w:hAnsi="Arial" w:cs="Arial"/>
          <w:bCs/>
        </w:rPr>
        <w:t xml:space="preserve">the Local Enterprise Office </w:t>
      </w:r>
      <w:r w:rsidRPr="00C67727">
        <w:rPr>
          <w:rFonts w:ascii="Arial" w:hAnsi="Arial" w:cs="Arial"/>
          <w:bCs/>
        </w:rPr>
        <w:t xml:space="preserve">South Dublin on any proposed change of nominated personnel, such change to be subject to the written approval of </w:t>
      </w:r>
      <w:r>
        <w:rPr>
          <w:rFonts w:ascii="Arial" w:hAnsi="Arial" w:cs="Arial"/>
          <w:bCs/>
        </w:rPr>
        <w:t>the Local Enterprise Office.</w:t>
      </w:r>
      <w:r w:rsidRPr="00C67727">
        <w:rPr>
          <w:rFonts w:ascii="Arial" w:hAnsi="Arial" w:cs="Arial"/>
          <w:bCs/>
        </w:rPr>
        <w:t xml:space="preserve">  Replacement personnel must be of equal or better standing than the personnel originally nominated in terms of qualifications and expe</w:t>
      </w:r>
      <w:r>
        <w:rPr>
          <w:rFonts w:ascii="Arial" w:hAnsi="Arial" w:cs="Arial"/>
          <w:bCs/>
        </w:rPr>
        <w:t>rience.</w:t>
      </w:r>
    </w:p>
    <w:p w14:paraId="3DDE5313" w14:textId="77777777" w:rsidR="003619CE" w:rsidRDefault="003619CE" w:rsidP="00A964E1">
      <w:pPr>
        <w:pStyle w:val="Heading2"/>
      </w:pPr>
      <w:bookmarkStart w:id="59" w:name="_Toc134698177"/>
      <w:r>
        <w:t>Contract Execution</w:t>
      </w:r>
      <w:bookmarkEnd w:id="58"/>
      <w:bookmarkEnd w:id="59"/>
    </w:p>
    <w:p w14:paraId="1525D027" w14:textId="77777777" w:rsidR="003619CE" w:rsidRPr="003619CE" w:rsidRDefault="003619CE" w:rsidP="003619CE">
      <w:pPr>
        <w:rPr>
          <w:rFonts w:ascii="Arial" w:hAnsi="Arial" w:cs="Arial"/>
          <w:bCs/>
        </w:rPr>
      </w:pPr>
      <w:r w:rsidRPr="003619CE">
        <w:rPr>
          <w:rFonts w:ascii="Arial" w:hAnsi="Arial" w:cs="Arial"/>
          <w:bCs/>
        </w:rPr>
        <w:t>The successful tenderer will be expected to execute the framework agreement substantially in compliance with that as appended in at Appendix 9.</w:t>
      </w:r>
    </w:p>
    <w:p w14:paraId="66AF303F" w14:textId="77777777" w:rsidR="003619CE" w:rsidRPr="003619CE" w:rsidRDefault="003619CE" w:rsidP="003619CE">
      <w:pPr>
        <w:rPr>
          <w:rFonts w:ascii="Arial" w:hAnsi="Arial" w:cs="Arial"/>
          <w:bCs/>
        </w:rPr>
      </w:pPr>
      <w:r w:rsidRPr="003619CE">
        <w:rPr>
          <w:rFonts w:ascii="Arial" w:hAnsi="Arial" w:cs="Arial"/>
          <w:bCs/>
        </w:rPr>
        <w:t>On drawdown under the said framework agreement the framework member will be expected to execute the contract for goods/services substantially in compliance with that as appended in at Appendix 8.</w:t>
      </w:r>
    </w:p>
    <w:p w14:paraId="69DAD70C" w14:textId="77777777" w:rsidR="003619CE" w:rsidRPr="0018760A" w:rsidRDefault="003619CE" w:rsidP="0018760A">
      <w:pPr>
        <w:jc w:val="both"/>
        <w:rPr>
          <w:rFonts w:ascii="Arial" w:hAnsi="Arial" w:cs="Arial"/>
          <w:bCs/>
        </w:rPr>
      </w:pPr>
    </w:p>
    <w:p w14:paraId="0B78D25C" w14:textId="77777777" w:rsidR="00ED2BE6" w:rsidRDefault="00ED2BE6" w:rsidP="00AF7EAF">
      <w:pPr>
        <w:pStyle w:val="Heading2"/>
        <w:numPr>
          <w:ilvl w:val="0"/>
          <w:numId w:val="0"/>
        </w:numPr>
        <w:rPr>
          <w:rFonts w:eastAsiaTheme="minorHAnsi"/>
        </w:rPr>
      </w:pPr>
    </w:p>
    <w:p w14:paraId="352AD596" w14:textId="77777777" w:rsidR="001E6867" w:rsidRDefault="001E6867">
      <w:pPr>
        <w:rPr>
          <w:rFonts w:cstheme="majorBidi"/>
          <w:b/>
          <w:bCs/>
          <w:color w:val="4F81BD" w:themeColor="accent1"/>
          <w:sz w:val="26"/>
          <w:szCs w:val="26"/>
        </w:rPr>
      </w:pPr>
      <w:r>
        <w:br w:type="page"/>
      </w:r>
    </w:p>
    <w:p w14:paraId="47509DE1" w14:textId="42EA08AB" w:rsidR="00881011" w:rsidRPr="00B81A77" w:rsidRDefault="00881011" w:rsidP="00AF7EAF">
      <w:pPr>
        <w:pStyle w:val="Heading2"/>
      </w:pPr>
      <w:bookmarkStart w:id="60" w:name="_Toc30688932"/>
      <w:bookmarkStart w:id="61" w:name="_Toc134698178"/>
      <w:r w:rsidRPr="00754455">
        <w:lastRenderedPageBreak/>
        <w:t>Requirements under Framework Agreement</w:t>
      </w:r>
      <w:bookmarkEnd w:id="60"/>
      <w:bookmarkEnd w:id="61"/>
      <w:r>
        <w:rPr>
          <w:rFonts w:eastAsiaTheme="minorHAnsi"/>
        </w:rPr>
        <w:t xml:space="preserve"> </w:t>
      </w:r>
    </w:p>
    <w:p w14:paraId="20C9A62F" w14:textId="77777777" w:rsidR="00406393" w:rsidRPr="009669B4" w:rsidRDefault="00406393" w:rsidP="00406393">
      <w:pPr>
        <w:jc w:val="both"/>
        <w:rPr>
          <w:rFonts w:ascii="Arial" w:hAnsi="Arial" w:cs="Arial"/>
        </w:rPr>
      </w:pPr>
      <w:bookmarkStart w:id="62" w:name="_Toc30688936"/>
      <w:r w:rsidRPr="009669B4">
        <w:rPr>
          <w:rFonts w:ascii="Arial" w:hAnsi="Arial" w:cs="Arial"/>
        </w:rPr>
        <w:t>The framework agreement will be established on foot of this tender competition</w:t>
      </w:r>
      <w:r>
        <w:rPr>
          <w:rFonts w:ascii="Arial" w:hAnsi="Arial" w:cs="Arial"/>
        </w:rPr>
        <w:t>. T</w:t>
      </w:r>
      <w:r w:rsidRPr="009669B4">
        <w:rPr>
          <w:rFonts w:ascii="Arial" w:hAnsi="Arial" w:cs="Arial"/>
        </w:rPr>
        <w:t xml:space="preserve">he initial contract </w:t>
      </w:r>
      <w:r>
        <w:rPr>
          <w:rFonts w:ascii="Arial" w:hAnsi="Arial" w:cs="Arial"/>
        </w:rPr>
        <w:t xml:space="preserve">for each lot </w:t>
      </w:r>
      <w:r w:rsidRPr="009669B4">
        <w:rPr>
          <w:rFonts w:ascii="Arial" w:hAnsi="Arial" w:cs="Arial"/>
        </w:rPr>
        <w:t>will be awarded to the successful tenderer shortly after the formal establishment of the framework agreement.</w:t>
      </w:r>
    </w:p>
    <w:p w14:paraId="72F92C64" w14:textId="77777777" w:rsidR="00406393" w:rsidRDefault="00406393" w:rsidP="00406393">
      <w:pPr>
        <w:pStyle w:val="Heading3"/>
        <w:rPr>
          <w:rFonts w:cs="Arial"/>
        </w:rPr>
      </w:pPr>
      <w:bookmarkStart w:id="63" w:name="_Toc41467580"/>
      <w:bookmarkStart w:id="64" w:name="_Toc134698179"/>
      <w:r w:rsidRPr="00C973AF">
        <w:rPr>
          <w:rFonts w:cs="Arial"/>
        </w:rPr>
        <w:t>Detailed Specification of Requirements</w:t>
      </w:r>
      <w:bookmarkEnd w:id="63"/>
      <w:bookmarkEnd w:id="64"/>
      <w:r w:rsidRPr="00C973AF">
        <w:rPr>
          <w:rFonts w:cs="Arial"/>
        </w:rPr>
        <w:t xml:space="preserve"> </w:t>
      </w:r>
    </w:p>
    <w:p w14:paraId="5C28F7EE" w14:textId="77777777" w:rsidR="00406393" w:rsidRDefault="00406393" w:rsidP="00406393">
      <w:bookmarkStart w:id="65" w:name="_Toc41467581"/>
    </w:p>
    <w:tbl>
      <w:tblPr>
        <w:tblW w:w="5000" w:type="pct"/>
        <w:tblLook w:val="04A0" w:firstRow="1" w:lastRow="0" w:firstColumn="1" w:lastColumn="0" w:noHBand="0" w:noVBand="1"/>
      </w:tblPr>
      <w:tblGrid>
        <w:gridCol w:w="3822"/>
        <w:gridCol w:w="408"/>
        <w:gridCol w:w="4552"/>
        <w:gridCol w:w="400"/>
      </w:tblGrid>
      <w:tr w:rsidR="00406393" w:rsidRPr="00C17124" w14:paraId="14C3A867"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2ABC4C30"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Lot 1 Finance</w:t>
            </w:r>
          </w:p>
        </w:tc>
      </w:tr>
      <w:tr w:rsidR="00406393" w:rsidRPr="00C17124" w14:paraId="3C95E17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31203E8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 xml:space="preserve">Basic </w:t>
            </w:r>
            <w:r>
              <w:rPr>
                <w:rFonts w:ascii="Calibri" w:eastAsia="Times New Roman" w:hAnsi="Calibri" w:cs="Calibri"/>
                <w:color w:val="000000"/>
                <w:lang w:eastAsia="en-IE"/>
              </w:rPr>
              <w:t>B</w:t>
            </w:r>
            <w:r w:rsidRPr="00C17124">
              <w:rPr>
                <w:rFonts w:ascii="Calibri" w:eastAsia="Times New Roman" w:hAnsi="Calibri" w:cs="Calibri"/>
                <w:color w:val="000000"/>
                <w:lang w:eastAsia="en-IE"/>
              </w:rPr>
              <w:t>ookkeeping</w:t>
            </w:r>
          </w:p>
        </w:tc>
        <w:tc>
          <w:tcPr>
            <w:tcW w:w="222" w:type="pct"/>
            <w:tcBorders>
              <w:top w:val="nil"/>
              <w:left w:val="nil"/>
              <w:bottom w:val="single" w:sz="4" w:space="0" w:color="808080"/>
              <w:right w:val="single" w:sz="4" w:space="0" w:color="808080"/>
            </w:tcBorders>
            <w:noWrap/>
            <w:vAlign w:val="bottom"/>
            <w:hideMark/>
          </w:tcPr>
          <w:p w14:paraId="3D0B82F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DACAB0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Preparing Microfinance Ireland (MFI) applications and associated paperwork</w:t>
            </w:r>
          </w:p>
        </w:tc>
        <w:tc>
          <w:tcPr>
            <w:tcW w:w="218" w:type="pct"/>
            <w:tcBorders>
              <w:top w:val="nil"/>
              <w:left w:val="nil"/>
              <w:bottom w:val="single" w:sz="4" w:space="0" w:color="808080"/>
              <w:right w:val="single" w:sz="4" w:space="0" w:color="808080"/>
            </w:tcBorders>
            <w:noWrap/>
            <w:vAlign w:val="bottom"/>
            <w:hideMark/>
          </w:tcPr>
          <w:p w14:paraId="642A0F3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8A208DE"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CF8103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Sources of funding</w:t>
            </w:r>
          </w:p>
        </w:tc>
        <w:tc>
          <w:tcPr>
            <w:tcW w:w="222" w:type="pct"/>
            <w:tcBorders>
              <w:top w:val="nil"/>
              <w:left w:val="nil"/>
              <w:bottom w:val="single" w:sz="4" w:space="0" w:color="808080"/>
              <w:right w:val="single" w:sz="4" w:space="0" w:color="808080"/>
            </w:tcBorders>
            <w:noWrap/>
            <w:vAlign w:val="bottom"/>
            <w:hideMark/>
          </w:tcPr>
          <w:p w14:paraId="3393C4D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6F3F77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Pitching for Investment/ Borrowing</w:t>
            </w:r>
          </w:p>
        </w:tc>
        <w:tc>
          <w:tcPr>
            <w:tcW w:w="218" w:type="pct"/>
            <w:tcBorders>
              <w:top w:val="nil"/>
              <w:left w:val="nil"/>
              <w:bottom w:val="single" w:sz="4" w:space="0" w:color="808080"/>
              <w:right w:val="single" w:sz="4" w:space="0" w:color="808080"/>
            </w:tcBorders>
            <w:noWrap/>
            <w:vAlign w:val="bottom"/>
            <w:hideMark/>
          </w:tcPr>
          <w:p w14:paraId="1868D43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589CF18"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4B3AD9AE"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Taxation/VAT</w:t>
            </w:r>
          </w:p>
        </w:tc>
        <w:tc>
          <w:tcPr>
            <w:tcW w:w="222" w:type="pct"/>
            <w:tcBorders>
              <w:top w:val="nil"/>
              <w:left w:val="nil"/>
              <w:bottom w:val="single" w:sz="4" w:space="0" w:color="808080"/>
              <w:right w:val="single" w:sz="4" w:space="0" w:color="808080"/>
            </w:tcBorders>
            <w:noWrap/>
            <w:vAlign w:val="bottom"/>
          </w:tcPr>
          <w:p w14:paraId="2BBDC86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2ABE9367"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Preference Share Management</w:t>
            </w:r>
          </w:p>
        </w:tc>
        <w:tc>
          <w:tcPr>
            <w:tcW w:w="218" w:type="pct"/>
            <w:tcBorders>
              <w:top w:val="nil"/>
              <w:left w:val="nil"/>
              <w:bottom w:val="single" w:sz="4" w:space="0" w:color="808080"/>
              <w:right w:val="single" w:sz="4" w:space="0" w:color="808080"/>
            </w:tcBorders>
            <w:noWrap/>
            <w:vAlign w:val="bottom"/>
          </w:tcPr>
          <w:p w14:paraId="6C29AAC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331DCAA8"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62DA78C0"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Revenue Services</w:t>
            </w:r>
          </w:p>
        </w:tc>
        <w:tc>
          <w:tcPr>
            <w:tcW w:w="222" w:type="pct"/>
            <w:tcBorders>
              <w:top w:val="nil"/>
              <w:left w:val="nil"/>
              <w:bottom w:val="single" w:sz="4" w:space="0" w:color="808080"/>
              <w:right w:val="single" w:sz="4" w:space="0" w:color="808080"/>
            </w:tcBorders>
            <w:noWrap/>
            <w:vAlign w:val="bottom"/>
          </w:tcPr>
          <w:p w14:paraId="72573DF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7F0C28A"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Preparing grant applications, associated paperwork and presentations for the LEO Evaluations and Approval Committee (EVAC)</w:t>
            </w:r>
          </w:p>
        </w:tc>
        <w:tc>
          <w:tcPr>
            <w:tcW w:w="218" w:type="pct"/>
            <w:tcBorders>
              <w:top w:val="nil"/>
              <w:left w:val="nil"/>
              <w:bottom w:val="single" w:sz="4" w:space="0" w:color="808080"/>
              <w:right w:val="single" w:sz="4" w:space="0" w:color="808080"/>
            </w:tcBorders>
            <w:noWrap/>
            <w:vAlign w:val="bottom"/>
          </w:tcPr>
          <w:p w14:paraId="0A63D63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C3B0F3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18F45E3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Accounting software</w:t>
            </w:r>
          </w:p>
        </w:tc>
        <w:tc>
          <w:tcPr>
            <w:tcW w:w="222" w:type="pct"/>
            <w:tcBorders>
              <w:top w:val="nil"/>
              <w:left w:val="nil"/>
              <w:bottom w:val="single" w:sz="4" w:space="0" w:color="808080"/>
              <w:right w:val="single" w:sz="4" w:space="0" w:color="808080"/>
            </w:tcBorders>
            <w:noWrap/>
            <w:vAlign w:val="bottom"/>
          </w:tcPr>
          <w:p w14:paraId="71CFD70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4D79CA7D"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Reviewing grant applications and associated paperwork</w:t>
            </w:r>
          </w:p>
        </w:tc>
        <w:tc>
          <w:tcPr>
            <w:tcW w:w="218" w:type="pct"/>
            <w:tcBorders>
              <w:top w:val="nil"/>
              <w:left w:val="nil"/>
              <w:bottom w:val="single" w:sz="4" w:space="0" w:color="808080"/>
              <w:right w:val="single" w:sz="4" w:space="0" w:color="808080"/>
            </w:tcBorders>
            <w:noWrap/>
            <w:vAlign w:val="bottom"/>
          </w:tcPr>
          <w:p w14:paraId="545A033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2B84635"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20C41CA2"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Costing/Pricing</w:t>
            </w:r>
          </w:p>
        </w:tc>
        <w:tc>
          <w:tcPr>
            <w:tcW w:w="222" w:type="pct"/>
            <w:tcBorders>
              <w:top w:val="nil"/>
              <w:left w:val="nil"/>
              <w:bottom w:val="single" w:sz="4" w:space="0" w:color="808080"/>
              <w:right w:val="single" w:sz="4" w:space="0" w:color="808080"/>
            </w:tcBorders>
            <w:noWrap/>
            <w:vAlign w:val="bottom"/>
          </w:tcPr>
          <w:p w14:paraId="1E8B304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5CC884FC"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 xml:space="preserve">Credit Control </w:t>
            </w:r>
          </w:p>
        </w:tc>
        <w:tc>
          <w:tcPr>
            <w:tcW w:w="218" w:type="pct"/>
            <w:tcBorders>
              <w:top w:val="nil"/>
              <w:left w:val="nil"/>
              <w:bottom w:val="single" w:sz="4" w:space="0" w:color="808080"/>
              <w:right w:val="single" w:sz="4" w:space="0" w:color="808080"/>
            </w:tcBorders>
            <w:noWrap/>
            <w:vAlign w:val="bottom"/>
          </w:tcPr>
          <w:p w14:paraId="13A2AC4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335C225E"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526A495A"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val="en-IE" w:eastAsia="en-IE"/>
              </w:rPr>
              <w:t>Assisting Clients with the drawdown of funding</w:t>
            </w:r>
          </w:p>
        </w:tc>
        <w:tc>
          <w:tcPr>
            <w:tcW w:w="222" w:type="pct"/>
            <w:tcBorders>
              <w:top w:val="nil"/>
              <w:left w:val="nil"/>
              <w:bottom w:val="single" w:sz="4" w:space="0" w:color="808080"/>
              <w:right w:val="single" w:sz="4" w:space="0" w:color="808080"/>
            </w:tcBorders>
            <w:noWrap/>
            <w:vAlign w:val="bottom"/>
          </w:tcPr>
          <w:p w14:paraId="528CE35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01F9DAFF"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tcPr>
          <w:p w14:paraId="6953151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26378B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709F3DE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xml:space="preserve">Financial Management/Cashflow </w:t>
            </w:r>
          </w:p>
        </w:tc>
        <w:tc>
          <w:tcPr>
            <w:tcW w:w="222" w:type="pct"/>
            <w:tcBorders>
              <w:top w:val="nil"/>
              <w:left w:val="nil"/>
              <w:bottom w:val="single" w:sz="4" w:space="0" w:color="808080"/>
              <w:right w:val="single" w:sz="4" w:space="0" w:color="808080"/>
            </w:tcBorders>
            <w:noWrap/>
            <w:vAlign w:val="bottom"/>
            <w:hideMark/>
          </w:tcPr>
          <w:p w14:paraId="2817756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26FFD533"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 </w:t>
            </w:r>
          </w:p>
        </w:tc>
        <w:tc>
          <w:tcPr>
            <w:tcW w:w="218" w:type="pct"/>
            <w:tcBorders>
              <w:top w:val="nil"/>
              <w:left w:val="nil"/>
              <w:bottom w:val="single" w:sz="4" w:space="0" w:color="808080"/>
              <w:right w:val="single" w:sz="4" w:space="0" w:color="808080"/>
            </w:tcBorders>
            <w:noWrap/>
            <w:vAlign w:val="bottom"/>
            <w:hideMark/>
          </w:tcPr>
          <w:p w14:paraId="3FA2C4C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1D1B7C7F"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55E0D472"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4283D074"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Lot 2 Business Management</w:t>
            </w:r>
          </w:p>
        </w:tc>
      </w:tr>
      <w:tr w:rsidR="00406393" w:rsidRPr="00C17124" w14:paraId="490588C0"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D42FF3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Manufacturing / Production</w:t>
            </w:r>
          </w:p>
        </w:tc>
        <w:tc>
          <w:tcPr>
            <w:tcW w:w="222" w:type="pct"/>
            <w:tcBorders>
              <w:top w:val="nil"/>
              <w:left w:val="nil"/>
              <w:bottom w:val="single" w:sz="4" w:space="0" w:color="808080"/>
              <w:right w:val="single" w:sz="4" w:space="0" w:color="808080"/>
            </w:tcBorders>
            <w:noWrap/>
            <w:vAlign w:val="bottom"/>
            <w:hideMark/>
          </w:tcPr>
          <w:p w14:paraId="7E46C19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B7DB66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Product design</w:t>
            </w:r>
          </w:p>
        </w:tc>
        <w:tc>
          <w:tcPr>
            <w:tcW w:w="218" w:type="pct"/>
            <w:tcBorders>
              <w:top w:val="nil"/>
              <w:left w:val="nil"/>
              <w:bottom w:val="single" w:sz="4" w:space="0" w:color="808080"/>
              <w:right w:val="single" w:sz="4" w:space="0" w:color="808080"/>
            </w:tcBorders>
            <w:noWrap/>
            <w:vAlign w:val="bottom"/>
            <w:hideMark/>
          </w:tcPr>
          <w:p w14:paraId="20CBE46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0E9EC6F"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745BFEF8"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Idea Generation</w:t>
            </w:r>
          </w:p>
        </w:tc>
        <w:tc>
          <w:tcPr>
            <w:tcW w:w="222" w:type="pct"/>
            <w:tcBorders>
              <w:top w:val="nil"/>
              <w:left w:val="nil"/>
              <w:bottom w:val="single" w:sz="4" w:space="0" w:color="808080"/>
              <w:right w:val="single" w:sz="4" w:space="0" w:color="808080"/>
            </w:tcBorders>
            <w:noWrap/>
            <w:vAlign w:val="bottom"/>
          </w:tcPr>
          <w:p w14:paraId="08516C6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36B86C15"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Tendering for Business</w:t>
            </w:r>
          </w:p>
        </w:tc>
        <w:tc>
          <w:tcPr>
            <w:tcW w:w="218" w:type="pct"/>
            <w:tcBorders>
              <w:top w:val="nil"/>
              <w:left w:val="nil"/>
              <w:bottom w:val="single" w:sz="4" w:space="0" w:color="808080"/>
              <w:right w:val="single" w:sz="4" w:space="0" w:color="808080"/>
            </w:tcBorders>
            <w:noWrap/>
            <w:vAlign w:val="bottom"/>
          </w:tcPr>
          <w:p w14:paraId="5C17321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5D691F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292021C3"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Business Planning</w:t>
            </w:r>
          </w:p>
        </w:tc>
        <w:tc>
          <w:tcPr>
            <w:tcW w:w="222" w:type="pct"/>
            <w:tcBorders>
              <w:top w:val="nil"/>
              <w:left w:val="nil"/>
              <w:bottom w:val="single" w:sz="4" w:space="0" w:color="808080"/>
              <w:right w:val="single" w:sz="4" w:space="0" w:color="808080"/>
            </w:tcBorders>
            <w:noWrap/>
            <w:vAlign w:val="bottom"/>
          </w:tcPr>
          <w:p w14:paraId="50BBFB9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56B0060B"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Franchising</w:t>
            </w:r>
          </w:p>
        </w:tc>
        <w:tc>
          <w:tcPr>
            <w:tcW w:w="218" w:type="pct"/>
            <w:tcBorders>
              <w:top w:val="nil"/>
              <w:left w:val="nil"/>
              <w:bottom w:val="single" w:sz="4" w:space="0" w:color="808080"/>
              <w:right w:val="single" w:sz="4" w:space="0" w:color="808080"/>
            </w:tcBorders>
            <w:noWrap/>
            <w:vAlign w:val="bottom"/>
          </w:tcPr>
          <w:p w14:paraId="39E4B3E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A24AEA7"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63A9890A"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Business Management</w:t>
            </w:r>
          </w:p>
        </w:tc>
        <w:tc>
          <w:tcPr>
            <w:tcW w:w="222" w:type="pct"/>
            <w:tcBorders>
              <w:top w:val="nil"/>
              <w:left w:val="nil"/>
              <w:bottom w:val="single" w:sz="4" w:space="0" w:color="808080"/>
              <w:right w:val="single" w:sz="4" w:space="0" w:color="808080"/>
            </w:tcBorders>
            <w:noWrap/>
            <w:vAlign w:val="bottom"/>
          </w:tcPr>
          <w:p w14:paraId="79FB313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349B794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Merchandising</w:t>
            </w:r>
          </w:p>
        </w:tc>
        <w:tc>
          <w:tcPr>
            <w:tcW w:w="218" w:type="pct"/>
            <w:tcBorders>
              <w:top w:val="nil"/>
              <w:left w:val="nil"/>
              <w:bottom w:val="single" w:sz="4" w:space="0" w:color="808080"/>
              <w:right w:val="single" w:sz="4" w:space="0" w:color="808080"/>
            </w:tcBorders>
            <w:noWrap/>
            <w:vAlign w:val="bottom"/>
          </w:tcPr>
          <w:p w14:paraId="4B89378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0786FF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1C4D30B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Business Start Up Fundamentals</w:t>
            </w:r>
          </w:p>
        </w:tc>
        <w:tc>
          <w:tcPr>
            <w:tcW w:w="222" w:type="pct"/>
            <w:tcBorders>
              <w:top w:val="nil"/>
              <w:left w:val="nil"/>
              <w:bottom w:val="single" w:sz="4" w:space="0" w:color="808080"/>
              <w:right w:val="single" w:sz="4" w:space="0" w:color="808080"/>
            </w:tcBorders>
            <w:noWrap/>
            <w:vAlign w:val="bottom"/>
          </w:tcPr>
          <w:p w14:paraId="58535DA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13BF8AE"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Process Engineering</w:t>
            </w:r>
          </w:p>
        </w:tc>
        <w:tc>
          <w:tcPr>
            <w:tcW w:w="218" w:type="pct"/>
            <w:tcBorders>
              <w:top w:val="nil"/>
              <w:left w:val="nil"/>
              <w:bottom w:val="single" w:sz="4" w:space="0" w:color="808080"/>
              <w:right w:val="single" w:sz="4" w:space="0" w:color="808080"/>
            </w:tcBorders>
            <w:noWrap/>
            <w:vAlign w:val="bottom"/>
          </w:tcPr>
          <w:p w14:paraId="44BFE31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4FD7A7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776CBC9B"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Business Expansion Processes</w:t>
            </w:r>
          </w:p>
        </w:tc>
        <w:tc>
          <w:tcPr>
            <w:tcW w:w="222" w:type="pct"/>
            <w:tcBorders>
              <w:top w:val="nil"/>
              <w:left w:val="nil"/>
              <w:bottom w:val="single" w:sz="4" w:space="0" w:color="808080"/>
              <w:right w:val="single" w:sz="4" w:space="0" w:color="808080"/>
            </w:tcBorders>
            <w:noWrap/>
            <w:vAlign w:val="bottom"/>
          </w:tcPr>
          <w:p w14:paraId="218C910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28A38F3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Communication</w:t>
            </w:r>
          </w:p>
        </w:tc>
        <w:tc>
          <w:tcPr>
            <w:tcW w:w="218" w:type="pct"/>
            <w:tcBorders>
              <w:top w:val="nil"/>
              <w:left w:val="nil"/>
              <w:bottom w:val="single" w:sz="4" w:space="0" w:color="808080"/>
              <w:right w:val="single" w:sz="4" w:space="0" w:color="808080"/>
            </w:tcBorders>
            <w:noWrap/>
            <w:vAlign w:val="bottom"/>
          </w:tcPr>
          <w:p w14:paraId="25BAA94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5757FD3F"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0B4EEC83"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Resources Management</w:t>
            </w:r>
          </w:p>
        </w:tc>
        <w:tc>
          <w:tcPr>
            <w:tcW w:w="222" w:type="pct"/>
            <w:tcBorders>
              <w:top w:val="nil"/>
              <w:left w:val="nil"/>
              <w:bottom w:val="single" w:sz="4" w:space="0" w:color="808080"/>
              <w:right w:val="single" w:sz="4" w:space="0" w:color="808080"/>
            </w:tcBorders>
            <w:noWrap/>
            <w:vAlign w:val="bottom"/>
          </w:tcPr>
          <w:p w14:paraId="6DD41E8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7DA4F391" w14:textId="404372AD" w:rsidR="00406393" w:rsidRPr="00C17124" w:rsidRDefault="00A509EB" w:rsidP="005E041F">
            <w:pPr>
              <w:spacing w:after="0" w:line="240" w:lineRule="auto"/>
              <w:rPr>
                <w:rFonts w:ascii="Calibri" w:eastAsia="Times New Roman" w:hAnsi="Calibri" w:cs="Calibri"/>
                <w:color w:val="000000" w:themeColor="text1"/>
                <w:lang w:eastAsia="en-IE"/>
              </w:rPr>
            </w:pPr>
            <w:r>
              <w:rPr>
                <w:rFonts w:ascii="Calibri" w:eastAsia="Times New Roman" w:hAnsi="Calibri" w:cs="Calibri"/>
                <w:color w:val="000000" w:themeColor="text1"/>
                <w:lang w:eastAsia="en-IE"/>
              </w:rPr>
              <w:t>Sources of funding</w:t>
            </w:r>
          </w:p>
        </w:tc>
        <w:tc>
          <w:tcPr>
            <w:tcW w:w="218" w:type="pct"/>
            <w:tcBorders>
              <w:top w:val="nil"/>
              <w:left w:val="nil"/>
              <w:bottom w:val="single" w:sz="4" w:space="0" w:color="808080"/>
              <w:right w:val="single" w:sz="4" w:space="0" w:color="808080"/>
            </w:tcBorders>
            <w:noWrap/>
            <w:vAlign w:val="bottom"/>
          </w:tcPr>
          <w:p w14:paraId="3C20F4B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A509EB" w:rsidRPr="00C17124" w14:paraId="4C9A2EF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659B36A5" w14:textId="77777777" w:rsidR="00A509EB" w:rsidRPr="00C17124" w:rsidRDefault="00A509EB" w:rsidP="00A509EB">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Supply Chain Management</w:t>
            </w:r>
          </w:p>
        </w:tc>
        <w:tc>
          <w:tcPr>
            <w:tcW w:w="222" w:type="pct"/>
            <w:tcBorders>
              <w:top w:val="nil"/>
              <w:left w:val="nil"/>
              <w:bottom w:val="single" w:sz="4" w:space="0" w:color="808080"/>
              <w:right w:val="single" w:sz="4" w:space="0" w:color="808080"/>
            </w:tcBorders>
            <w:noWrap/>
            <w:vAlign w:val="bottom"/>
          </w:tcPr>
          <w:p w14:paraId="0E8C5334"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38609DA6" w14:textId="1438E702" w:rsidR="00A509EB" w:rsidRPr="00C17124" w:rsidRDefault="00A509EB" w:rsidP="00A509EB">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tcPr>
          <w:p w14:paraId="6D8CC623"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A509EB" w:rsidRPr="00C17124" w14:paraId="63D8DBC6"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207A1B3"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Quality Management</w:t>
            </w:r>
          </w:p>
        </w:tc>
        <w:tc>
          <w:tcPr>
            <w:tcW w:w="222" w:type="pct"/>
            <w:tcBorders>
              <w:top w:val="nil"/>
              <w:left w:val="nil"/>
              <w:bottom w:val="single" w:sz="4" w:space="0" w:color="808080"/>
              <w:right w:val="single" w:sz="4" w:space="0" w:color="808080"/>
            </w:tcBorders>
            <w:noWrap/>
            <w:vAlign w:val="bottom"/>
            <w:hideMark/>
          </w:tcPr>
          <w:p w14:paraId="09D33B2E"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791FD73" w14:textId="77777777" w:rsidR="00A509EB" w:rsidRPr="00C17124" w:rsidRDefault="00A509EB" w:rsidP="00A509EB">
            <w:pPr>
              <w:spacing w:after="0" w:line="240" w:lineRule="auto"/>
              <w:rPr>
                <w:rFonts w:ascii="Calibri" w:eastAsia="Times New Roman" w:hAnsi="Calibri" w:cs="Calibri"/>
                <w:color w:val="000000"/>
                <w:lang w:val="en-IE" w:eastAsia="en-IE"/>
              </w:rPr>
            </w:pPr>
          </w:p>
        </w:tc>
        <w:tc>
          <w:tcPr>
            <w:tcW w:w="218" w:type="pct"/>
            <w:tcBorders>
              <w:top w:val="nil"/>
              <w:left w:val="nil"/>
              <w:bottom w:val="single" w:sz="4" w:space="0" w:color="808080"/>
              <w:right w:val="single" w:sz="4" w:space="0" w:color="808080"/>
            </w:tcBorders>
            <w:noWrap/>
            <w:vAlign w:val="bottom"/>
            <w:hideMark/>
          </w:tcPr>
          <w:p w14:paraId="06B4DEED"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A509EB" w:rsidRPr="00C17124" w14:paraId="332CC46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174252E"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Product development</w:t>
            </w:r>
          </w:p>
        </w:tc>
        <w:tc>
          <w:tcPr>
            <w:tcW w:w="222" w:type="pct"/>
            <w:tcBorders>
              <w:top w:val="nil"/>
              <w:left w:val="nil"/>
              <w:bottom w:val="single" w:sz="4" w:space="0" w:color="808080"/>
              <w:right w:val="single" w:sz="4" w:space="0" w:color="808080"/>
            </w:tcBorders>
            <w:noWrap/>
            <w:vAlign w:val="bottom"/>
            <w:hideMark/>
          </w:tcPr>
          <w:p w14:paraId="2FC31EEB"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B85E29A" w14:textId="77777777" w:rsidR="00A509EB" w:rsidRPr="00C17124" w:rsidRDefault="00A509EB" w:rsidP="00A509EB">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w:t>
            </w:r>
          </w:p>
        </w:tc>
        <w:tc>
          <w:tcPr>
            <w:tcW w:w="218" w:type="pct"/>
            <w:tcBorders>
              <w:top w:val="nil"/>
              <w:left w:val="nil"/>
              <w:bottom w:val="single" w:sz="4" w:space="0" w:color="808080"/>
              <w:right w:val="single" w:sz="4" w:space="0" w:color="808080"/>
            </w:tcBorders>
            <w:noWrap/>
            <w:vAlign w:val="bottom"/>
            <w:hideMark/>
          </w:tcPr>
          <w:p w14:paraId="0A5327DB" w14:textId="77777777" w:rsidR="00A509EB" w:rsidRPr="00C17124" w:rsidRDefault="00A509EB" w:rsidP="00A509EB">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23992B80"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4E73C563"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462682C6" w14:textId="5AF8749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3</w:t>
            </w:r>
            <w:r>
              <w:rPr>
                <w:rFonts w:ascii="Calibri" w:eastAsia="Times New Roman" w:hAnsi="Calibri" w:cs="Calibri"/>
                <w:b/>
                <w:bCs/>
                <w:color w:val="000000"/>
                <w:lang w:val="en-IE" w:eastAsia="en-IE"/>
              </w:rPr>
              <w:t xml:space="preserve"> </w:t>
            </w:r>
            <w:proofErr w:type="gramStart"/>
            <w:r>
              <w:rPr>
                <w:rFonts w:ascii="Calibri" w:eastAsia="Times New Roman" w:hAnsi="Calibri" w:cs="Calibri"/>
                <w:b/>
                <w:bCs/>
                <w:color w:val="000000"/>
                <w:lang w:val="en-IE" w:eastAsia="en-IE"/>
              </w:rPr>
              <w:t>Social Media</w:t>
            </w:r>
            <w:proofErr w:type="gramEnd"/>
            <w:r>
              <w:rPr>
                <w:rFonts w:ascii="Calibri" w:eastAsia="Times New Roman" w:hAnsi="Calibri" w:cs="Calibri"/>
                <w:b/>
                <w:bCs/>
                <w:color w:val="000000"/>
                <w:lang w:val="en-IE" w:eastAsia="en-IE"/>
              </w:rPr>
              <w:t xml:space="preserve"> &amp; Digital Marketing</w:t>
            </w:r>
          </w:p>
        </w:tc>
      </w:tr>
      <w:tr w:rsidR="00406393" w:rsidRPr="00C17124" w14:paraId="1234C45F"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A68508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 xml:space="preserve">Facebook </w:t>
            </w:r>
            <w:r>
              <w:rPr>
                <w:rFonts w:ascii="Calibri" w:eastAsia="Times New Roman" w:hAnsi="Calibri" w:cs="Calibri"/>
                <w:color w:val="000000"/>
                <w:lang w:eastAsia="en-IE"/>
              </w:rPr>
              <w:t>f</w:t>
            </w:r>
            <w:r w:rsidRPr="00C17124">
              <w:rPr>
                <w:rFonts w:ascii="Calibri" w:eastAsia="Times New Roman" w:hAnsi="Calibri" w:cs="Calibri"/>
                <w:color w:val="000000"/>
                <w:lang w:eastAsia="en-IE"/>
              </w:rPr>
              <w:t>or Businesses</w:t>
            </w:r>
          </w:p>
        </w:tc>
        <w:tc>
          <w:tcPr>
            <w:tcW w:w="222" w:type="pct"/>
            <w:tcBorders>
              <w:top w:val="nil"/>
              <w:left w:val="nil"/>
              <w:bottom w:val="single" w:sz="4" w:space="0" w:color="808080"/>
              <w:right w:val="single" w:sz="4" w:space="0" w:color="808080"/>
            </w:tcBorders>
            <w:noWrap/>
            <w:vAlign w:val="bottom"/>
            <w:hideMark/>
          </w:tcPr>
          <w:p w14:paraId="1EE6955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EFC61A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Digital Planning &amp; Management</w:t>
            </w:r>
          </w:p>
        </w:tc>
        <w:tc>
          <w:tcPr>
            <w:tcW w:w="218" w:type="pct"/>
            <w:tcBorders>
              <w:top w:val="nil"/>
              <w:left w:val="nil"/>
              <w:bottom w:val="single" w:sz="4" w:space="0" w:color="808080"/>
              <w:right w:val="single" w:sz="4" w:space="0" w:color="808080"/>
            </w:tcBorders>
            <w:noWrap/>
            <w:vAlign w:val="bottom"/>
            <w:hideMark/>
          </w:tcPr>
          <w:p w14:paraId="033B3A3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9AF1339"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0D5E1E13"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Twitter for Businesses</w:t>
            </w:r>
          </w:p>
        </w:tc>
        <w:tc>
          <w:tcPr>
            <w:tcW w:w="222" w:type="pct"/>
            <w:tcBorders>
              <w:top w:val="nil"/>
              <w:left w:val="nil"/>
              <w:bottom w:val="single" w:sz="4" w:space="0" w:color="808080"/>
              <w:right w:val="single" w:sz="4" w:space="0" w:color="808080"/>
            </w:tcBorders>
            <w:noWrap/>
            <w:vAlign w:val="bottom"/>
          </w:tcPr>
          <w:p w14:paraId="6EB473C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BCB6275"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Digital Marketing Concepts</w:t>
            </w:r>
          </w:p>
        </w:tc>
        <w:tc>
          <w:tcPr>
            <w:tcW w:w="218" w:type="pct"/>
            <w:tcBorders>
              <w:top w:val="nil"/>
              <w:left w:val="nil"/>
              <w:bottom w:val="single" w:sz="4" w:space="0" w:color="808080"/>
              <w:right w:val="single" w:sz="4" w:space="0" w:color="808080"/>
            </w:tcBorders>
            <w:noWrap/>
            <w:vAlign w:val="bottom"/>
          </w:tcPr>
          <w:p w14:paraId="648CD40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ABB59BE"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C811CC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LinkedIn For Businesses</w:t>
            </w:r>
          </w:p>
        </w:tc>
        <w:tc>
          <w:tcPr>
            <w:tcW w:w="222" w:type="pct"/>
            <w:tcBorders>
              <w:top w:val="nil"/>
              <w:left w:val="nil"/>
              <w:bottom w:val="single" w:sz="4" w:space="0" w:color="808080"/>
              <w:right w:val="single" w:sz="4" w:space="0" w:color="808080"/>
            </w:tcBorders>
            <w:noWrap/>
            <w:vAlign w:val="bottom"/>
            <w:hideMark/>
          </w:tcPr>
          <w:p w14:paraId="203A5C3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9F11E0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Google Analytics</w:t>
            </w:r>
          </w:p>
        </w:tc>
        <w:tc>
          <w:tcPr>
            <w:tcW w:w="218" w:type="pct"/>
            <w:tcBorders>
              <w:top w:val="nil"/>
              <w:left w:val="nil"/>
              <w:bottom w:val="single" w:sz="4" w:space="0" w:color="808080"/>
              <w:right w:val="single" w:sz="4" w:space="0" w:color="808080"/>
            </w:tcBorders>
            <w:noWrap/>
            <w:vAlign w:val="bottom"/>
            <w:hideMark/>
          </w:tcPr>
          <w:p w14:paraId="321996C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A5CEF62"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06E9FF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Search Engine Optimisation</w:t>
            </w:r>
          </w:p>
        </w:tc>
        <w:tc>
          <w:tcPr>
            <w:tcW w:w="222" w:type="pct"/>
            <w:tcBorders>
              <w:top w:val="nil"/>
              <w:left w:val="nil"/>
              <w:bottom w:val="single" w:sz="4" w:space="0" w:color="808080"/>
              <w:right w:val="single" w:sz="4" w:space="0" w:color="808080"/>
            </w:tcBorders>
            <w:noWrap/>
            <w:vAlign w:val="bottom"/>
            <w:hideMark/>
          </w:tcPr>
          <w:p w14:paraId="4EFCC88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bottom"/>
            <w:hideMark/>
          </w:tcPr>
          <w:p w14:paraId="52A613DF"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 </w:t>
            </w: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485545A0"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2A58376D" w14:textId="77777777" w:rsidR="00406393" w:rsidRDefault="00406393" w:rsidP="00406393"/>
    <w:p w14:paraId="2CCBABAD" w14:textId="77777777" w:rsidR="0036756E" w:rsidRDefault="0036756E" w:rsidP="00406393"/>
    <w:p w14:paraId="54682989" w14:textId="77777777" w:rsidR="0036756E" w:rsidRDefault="0036756E" w:rsidP="00406393"/>
    <w:p w14:paraId="2F91EB02" w14:textId="77777777" w:rsidR="0036756E" w:rsidRDefault="0036756E" w:rsidP="00406393"/>
    <w:tbl>
      <w:tblPr>
        <w:tblW w:w="5000" w:type="pct"/>
        <w:tblLook w:val="04A0" w:firstRow="1" w:lastRow="0" w:firstColumn="1" w:lastColumn="0" w:noHBand="0" w:noVBand="1"/>
      </w:tblPr>
      <w:tblGrid>
        <w:gridCol w:w="3822"/>
        <w:gridCol w:w="408"/>
        <w:gridCol w:w="4552"/>
        <w:gridCol w:w="400"/>
      </w:tblGrid>
      <w:tr w:rsidR="00406393" w:rsidRPr="00C17124" w14:paraId="32E3389C"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15532C9D" w14:textId="56335ABF"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lastRenderedPageBreak/>
              <w:t xml:space="preserve">Lot </w:t>
            </w:r>
            <w:r w:rsidR="0036756E">
              <w:rPr>
                <w:rFonts w:ascii="Calibri" w:eastAsia="Times New Roman" w:hAnsi="Calibri" w:cs="Calibri"/>
                <w:b/>
                <w:bCs/>
                <w:color w:val="000000"/>
                <w:lang w:val="en-IE" w:eastAsia="en-IE"/>
              </w:rPr>
              <w:t>4</w:t>
            </w:r>
            <w:r w:rsidRPr="00C17124">
              <w:rPr>
                <w:rFonts w:ascii="Calibri" w:eastAsia="Times New Roman" w:hAnsi="Calibri" w:cs="Calibri"/>
                <w:b/>
                <w:bCs/>
                <w:color w:val="000000"/>
                <w:lang w:val="en-IE" w:eastAsia="en-IE"/>
              </w:rPr>
              <w:t xml:space="preserve"> </w:t>
            </w:r>
            <w:r>
              <w:rPr>
                <w:rFonts w:ascii="Calibri" w:eastAsia="Times New Roman" w:hAnsi="Calibri" w:cs="Calibri"/>
                <w:b/>
                <w:bCs/>
                <w:color w:val="000000"/>
                <w:lang w:val="en-IE" w:eastAsia="en-IE"/>
              </w:rPr>
              <w:t>Sales &amp; Marketing / P</w:t>
            </w:r>
            <w:r w:rsidR="0036756E">
              <w:rPr>
                <w:rFonts w:ascii="Calibri" w:eastAsia="Times New Roman" w:hAnsi="Calibri" w:cs="Calibri"/>
                <w:b/>
                <w:bCs/>
                <w:color w:val="000000"/>
                <w:lang w:val="en-IE" w:eastAsia="en-IE"/>
              </w:rPr>
              <w:t>ublic Relations (P.R.)</w:t>
            </w:r>
          </w:p>
        </w:tc>
      </w:tr>
      <w:tr w:rsidR="00406393" w:rsidRPr="00C17124" w14:paraId="10F6F1A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1FF8DA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Sales</w:t>
            </w:r>
          </w:p>
        </w:tc>
        <w:tc>
          <w:tcPr>
            <w:tcW w:w="222" w:type="pct"/>
            <w:tcBorders>
              <w:top w:val="nil"/>
              <w:left w:val="nil"/>
              <w:bottom w:val="single" w:sz="4" w:space="0" w:color="808080"/>
              <w:right w:val="single" w:sz="4" w:space="0" w:color="808080"/>
            </w:tcBorders>
            <w:noWrap/>
            <w:vAlign w:val="bottom"/>
            <w:hideMark/>
          </w:tcPr>
          <w:p w14:paraId="53E9A5A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58569D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Branding</w:t>
            </w:r>
          </w:p>
        </w:tc>
        <w:tc>
          <w:tcPr>
            <w:tcW w:w="218" w:type="pct"/>
            <w:tcBorders>
              <w:top w:val="nil"/>
              <w:left w:val="nil"/>
              <w:bottom w:val="single" w:sz="4" w:space="0" w:color="808080"/>
              <w:right w:val="single" w:sz="4" w:space="0" w:color="808080"/>
            </w:tcBorders>
            <w:noWrap/>
            <w:vAlign w:val="bottom"/>
            <w:hideMark/>
          </w:tcPr>
          <w:p w14:paraId="2A3A12F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34F8BBB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6CA1CF5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Market research</w:t>
            </w:r>
          </w:p>
        </w:tc>
        <w:tc>
          <w:tcPr>
            <w:tcW w:w="222" w:type="pct"/>
            <w:tcBorders>
              <w:top w:val="nil"/>
              <w:left w:val="nil"/>
              <w:bottom w:val="single" w:sz="4" w:space="0" w:color="808080"/>
              <w:right w:val="single" w:sz="4" w:space="0" w:color="808080"/>
            </w:tcBorders>
            <w:noWrap/>
            <w:vAlign w:val="bottom"/>
          </w:tcPr>
          <w:p w14:paraId="169CFD00"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FA2B727"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Growth strategy</w:t>
            </w:r>
          </w:p>
        </w:tc>
        <w:tc>
          <w:tcPr>
            <w:tcW w:w="218" w:type="pct"/>
            <w:tcBorders>
              <w:top w:val="nil"/>
              <w:left w:val="nil"/>
              <w:bottom w:val="single" w:sz="4" w:space="0" w:color="808080"/>
              <w:right w:val="single" w:sz="4" w:space="0" w:color="808080"/>
            </w:tcBorders>
            <w:noWrap/>
            <w:vAlign w:val="bottom"/>
          </w:tcPr>
          <w:p w14:paraId="405917F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495D220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4547222B"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Marketing</w:t>
            </w:r>
          </w:p>
        </w:tc>
        <w:tc>
          <w:tcPr>
            <w:tcW w:w="222" w:type="pct"/>
            <w:tcBorders>
              <w:top w:val="nil"/>
              <w:left w:val="nil"/>
              <w:bottom w:val="single" w:sz="4" w:space="0" w:color="808080"/>
              <w:right w:val="single" w:sz="4" w:space="0" w:color="808080"/>
            </w:tcBorders>
            <w:noWrap/>
            <w:vAlign w:val="bottom"/>
          </w:tcPr>
          <w:p w14:paraId="54F6A3A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4F174A5" w14:textId="363C7C94" w:rsidR="00406393" w:rsidRPr="00C17124" w:rsidRDefault="00957A56" w:rsidP="005E041F">
            <w:pPr>
              <w:spacing w:after="0" w:line="240" w:lineRule="auto"/>
              <w:rPr>
                <w:rFonts w:ascii="Calibri" w:eastAsia="Times New Roman" w:hAnsi="Calibri" w:cs="Calibri"/>
                <w:color w:val="000000" w:themeColor="text1"/>
                <w:lang w:eastAsia="en-IE"/>
              </w:rPr>
            </w:pPr>
            <w:r>
              <w:rPr>
                <w:rFonts w:ascii="Calibri" w:eastAsia="Times New Roman" w:hAnsi="Calibri" w:cs="Calibri"/>
                <w:color w:val="000000"/>
                <w:lang w:eastAsia="en-IE"/>
              </w:rPr>
              <w:t>Import</w:t>
            </w:r>
          </w:p>
        </w:tc>
        <w:tc>
          <w:tcPr>
            <w:tcW w:w="218" w:type="pct"/>
            <w:tcBorders>
              <w:top w:val="nil"/>
              <w:left w:val="nil"/>
              <w:bottom w:val="single" w:sz="4" w:space="0" w:color="808080"/>
              <w:right w:val="single" w:sz="4" w:space="0" w:color="808080"/>
            </w:tcBorders>
            <w:noWrap/>
            <w:vAlign w:val="bottom"/>
          </w:tcPr>
          <w:p w14:paraId="0E14A72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014D87E"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4EFAD2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Packaging</w:t>
            </w:r>
          </w:p>
        </w:tc>
        <w:tc>
          <w:tcPr>
            <w:tcW w:w="222" w:type="pct"/>
            <w:tcBorders>
              <w:top w:val="nil"/>
              <w:left w:val="nil"/>
              <w:bottom w:val="single" w:sz="4" w:space="0" w:color="808080"/>
              <w:right w:val="single" w:sz="4" w:space="0" w:color="808080"/>
            </w:tcBorders>
            <w:noWrap/>
            <w:vAlign w:val="bottom"/>
            <w:hideMark/>
          </w:tcPr>
          <w:p w14:paraId="49D3857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bottom"/>
            <w:hideMark/>
          </w:tcPr>
          <w:p w14:paraId="52B50D10"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Strategic Planning</w:t>
            </w:r>
          </w:p>
        </w:tc>
        <w:tc>
          <w:tcPr>
            <w:tcW w:w="218" w:type="pct"/>
            <w:tcBorders>
              <w:top w:val="nil"/>
              <w:left w:val="nil"/>
              <w:bottom w:val="single" w:sz="4" w:space="0" w:color="808080"/>
              <w:right w:val="single" w:sz="4" w:space="0" w:color="808080"/>
            </w:tcBorders>
            <w:noWrap/>
            <w:vAlign w:val="bottom"/>
            <w:hideMark/>
          </w:tcPr>
          <w:p w14:paraId="06C2F3E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D9BFEE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3AC203E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Product design</w:t>
            </w:r>
          </w:p>
        </w:tc>
        <w:tc>
          <w:tcPr>
            <w:tcW w:w="222" w:type="pct"/>
            <w:tcBorders>
              <w:top w:val="nil"/>
              <w:left w:val="nil"/>
              <w:bottom w:val="single" w:sz="4" w:space="0" w:color="808080"/>
              <w:right w:val="single" w:sz="4" w:space="0" w:color="808080"/>
            </w:tcBorders>
            <w:noWrap/>
            <w:vAlign w:val="bottom"/>
            <w:hideMark/>
          </w:tcPr>
          <w:p w14:paraId="401BD21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6578D6F"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67D97CF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048F92DB"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3FFE253E"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13019D59" w14:textId="2230B31C"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 xml:space="preserve">5 </w:t>
            </w:r>
            <w:r>
              <w:rPr>
                <w:rFonts w:ascii="Calibri" w:eastAsia="Times New Roman" w:hAnsi="Calibri" w:cs="Calibri"/>
                <w:b/>
                <w:bCs/>
                <w:color w:val="000000"/>
                <w:lang w:val="en-IE" w:eastAsia="en-IE"/>
              </w:rPr>
              <w:t>Human Resources</w:t>
            </w:r>
          </w:p>
        </w:tc>
      </w:tr>
      <w:tr w:rsidR="00406393" w:rsidRPr="00C17124" w14:paraId="1B59ADB4"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3E7810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Interviewing &amp; recruitment</w:t>
            </w:r>
          </w:p>
        </w:tc>
        <w:tc>
          <w:tcPr>
            <w:tcW w:w="222" w:type="pct"/>
            <w:tcBorders>
              <w:top w:val="nil"/>
              <w:left w:val="nil"/>
              <w:bottom w:val="single" w:sz="4" w:space="0" w:color="808080"/>
              <w:right w:val="single" w:sz="4" w:space="0" w:color="808080"/>
            </w:tcBorders>
            <w:noWrap/>
            <w:vAlign w:val="bottom"/>
            <w:hideMark/>
          </w:tcPr>
          <w:p w14:paraId="334EE58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4C7638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Communication</w:t>
            </w:r>
          </w:p>
        </w:tc>
        <w:tc>
          <w:tcPr>
            <w:tcW w:w="218" w:type="pct"/>
            <w:tcBorders>
              <w:top w:val="nil"/>
              <w:left w:val="nil"/>
              <w:bottom w:val="single" w:sz="4" w:space="0" w:color="808080"/>
              <w:right w:val="single" w:sz="4" w:space="0" w:color="808080"/>
            </w:tcBorders>
            <w:noWrap/>
            <w:vAlign w:val="bottom"/>
            <w:hideMark/>
          </w:tcPr>
          <w:p w14:paraId="2041E77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5F594928"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A69945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Employment Law</w:t>
            </w:r>
          </w:p>
        </w:tc>
        <w:tc>
          <w:tcPr>
            <w:tcW w:w="222" w:type="pct"/>
            <w:tcBorders>
              <w:top w:val="nil"/>
              <w:left w:val="nil"/>
              <w:bottom w:val="single" w:sz="4" w:space="0" w:color="808080"/>
              <w:right w:val="single" w:sz="4" w:space="0" w:color="808080"/>
            </w:tcBorders>
            <w:noWrap/>
            <w:vAlign w:val="bottom"/>
            <w:hideMark/>
          </w:tcPr>
          <w:p w14:paraId="1F6C2E5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143B631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Safety &amp; Wellness</w:t>
            </w:r>
          </w:p>
        </w:tc>
        <w:tc>
          <w:tcPr>
            <w:tcW w:w="218" w:type="pct"/>
            <w:tcBorders>
              <w:top w:val="nil"/>
              <w:left w:val="nil"/>
              <w:bottom w:val="single" w:sz="4" w:space="0" w:color="808080"/>
              <w:right w:val="single" w:sz="4" w:space="0" w:color="808080"/>
            </w:tcBorders>
            <w:noWrap/>
            <w:vAlign w:val="bottom"/>
            <w:hideMark/>
          </w:tcPr>
          <w:p w14:paraId="4554C01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756F5D7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7F585C78"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Employee Motivation</w:t>
            </w:r>
          </w:p>
        </w:tc>
        <w:tc>
          <w:tcPr>
            <w:tcW w:w="222" w:type="pct"/>
            <w:tcBorders>
              <w:top w:val="nil"/>
              <w:left w:val="nil"/>
              <w:bottom w:val="single" w:sz="4" w:space="0" w:color="808080"/>
              <w:right w:val="single" w:sz="4" w:space="0" w:color="808080"/>
            </w:tcBorders>
            <w:noWrap/>
            <w:vAlign w:val="bottom"/>
          </w:tcPr>
          <w:p w14:paraId="7BE058B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68B908EC"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tcPr>
          <w:p w14:paraId="1D9843D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B3C288F"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C62115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Performance Management</w:t>
            </w:r>
          </w:p>
        </w:tc>
        <w:tc>
          <w:tcPr>
            <w:tcW w:w="222" w:type="pct"/>
            <w:tcBorders>
              <w:top w:val="nil"/>
              <w:left w:val="nil"/>
              <w:bottom w:val="single" w:sz="4" w:space="0" w:color="808080"/>
              <w:right w:val="single" w:sz="4" w:space="0" w:color="808080"/>
            </w:tcBorders>
            <w:noWrap/>
            <w:vAlign w:val="bottom"/>
            <w:hideMark/>
          </w:tcPr>
          <w:p w14:paraId="694153A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A34492D" w14:textId="77777777" w:rsidR="00406393" w:rsidRPr="00C17124" w:rsidRDefault="00406393" w:rsidP="005E041F">
            <w:pPr>
              <w:spacing w:after="0" w:line="240" w:lineRule="auto"/>
              <w:rPr>
                <w:rFonts w:ascii="Calibri" w:eastAsia="Times New Roman" w:hAnsi="Calibri" w:cs="Calibri"/>
                <w:b/>
                <w:bCs/>
                <w:color w:val="000000"/>
                <w:lang w:val="en-IE" w:eastAsia="en-IE"/>
              </w:rPr>
            </w:pPr>
          </w:p>
        </w:tc>
        <w:tc>
          <w:tcPr>
            <w:tcW w:w="218" w:type="pct"/>
            <w:tcBorders>
              <w:top w:val="nil"/>
              <w:left w:val="nil"/>
              <w:bottom w:val="single" w:sz="4" w:space="0" w:color="808080"/>
              <w:right w:val="single" w:sz="4" w:space="0" w:color="808080"/>
            </w:tcBorders>
            <w:noWrap/>
            <w:vAlign w:val="bottom"/>
            <w:hideMark/>
          </w:tcPr>
          <w:p w14:paraId="12E80CB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7DECE79D"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7F5C3DA6"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047E6102" w14:textId="4C96235F"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6</w:t>
            </w:r>
            <w:r w:rsidRPr="00C17124">
              <w:rPr>
                <w:rFonts w:ascii="Calibri" w:eastAsia="Times New Roman" w:hAnsi="Calibri" w:cs="Calibri"/>
                <w:b/>
                <w:bCs/>
                <w:color w:val="000000"/>
                <w:lang w:val="en-IE" w:eastAsia="en-IE"/>
              </w:rPr>
              <w:t xml:space="preserve"> </w:t>
            </w:r>
            <w:r>
              <w:rPr>
                <w:rFonts w:ascii="Calibri" w:eastAsia="Times New Roman" w:hAnsi="Calibri" w:cs="Calibri"/>
                <w:b/>
                <w:bCs/>
                <w:color w:val="000000"/>
                <w:lang w:val="en-IE" w:eastAsia="en-IE"/>
              </w:rPr>
              <w:t>Food &amp; Drink</w:t>
            </w:r>
          </w:p>
        </w:tc>
      </w:tr>
      <w:tr w:rsidR="00406393" w:rsidRPr="00C17124" w14:paraId="02705F97"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0B604C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Market research</w:t>
            </w:r>
          </w:p>
        </w:tc>
        <w:tc>
          <w:tcPr>
            <w:tcW w:w="222" w:type="pct"/>
            <w:tcBorders>
              <w:top w:val="nil"/>
              <w:left w:val="nil"/>
              <w:bottom w:val="single" w:sz="4" w:space="0" w:color="808080"/>
              <w:right w:val="single" w:sz="4" w:space="0" w:color="808080"/>
            </w:tcBorders>
            <w:noWrap/>
            <w:vAlign w:val="bottom"/>
            <w:hideMark/>
          </w:tcPr>
          <w:p w14:paraId="31E27A0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5870EED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Product design</w:t>
            </w:r>
          </w:p>
        </w:tc>
        <w:tc>
          <w:tcPr>
            <w:tcW w:w="218" w:type="pct"/>
            <w:tcBorders>
              <w:top w:val="nil"/>
              <w:left w:val="nil"/>
              <w:bottom w:val="single" w:sz="4" w:space="0" w:color="808080"/>
              <w:right w:val="single" w:sz="4" w:space="0" w:color="808080"/>
            </w:tcBorders>
            <w:noWrap/>
            <w:vAlign w:val="bottom"/>
            <w:hideMark/>
          </w:tcPr>
          <w:p w14:paraId="7F873E5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5415D3B6"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C0FC34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Marketing</w:t>
            </w:r>
          </w:p>
        </w:tc>
        <w:tc>
          <w:tcPr>
            <w:tcW w:w="222" w:type="pct"/>
            <w:tcBorders>
              <w:top w:val="nil"/>
              <w:left w:val="nil"/>
              <w:bottom w:val="single" w:sz="4" w:space="0" w:color="808080"/>
              <w:right w:val="single" w:sz="4" w:space="0" w:color="808080"/>
            </w:tcBorders>
            <w:noWrap/>
            <w:vAlign w:val="bottom"/>
            <w:hideMark/>
          </w:tcPr>
          <w:p w14:paraId="73C24C3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FF29BE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Branding</w:t>
            </w:r>
          </w:p>
        </w:tc>
        <w:tc>
          <w:tcPr>
            <w:tcW w:w="218" w:type="pct"/>
            <w:tcBorders>
              <w:top w:val="nil"/>
              <w:left w:val="nil"/>
              <w:bottom w:val="single" w:sz="4" w:space="0" w:color="808080"/>
              <w:right w:val="single" w:sz="4" w:space="0" w:color="808080"/>
            </w:tcBorders>
            <w:noWrap/>
            <w:vAlign w:val="bottom"/>
            <w:hideMark/>
          </w:tcPr>
          <w:p w14:paraId="19545A3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9348413"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6467BDE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Packaging</w:t>
            </w:r>
          </w:p>
        </w:tc>
        <w:tc>
          <w:tcPr>
            <w:tcW w:w="222" w:type="pct"/>
            <w:tcBorders>
              <w:top w:val="nil"/>
              <w:left w:val="nil"/>
              <w:bottom w:val="single" w:sz="4" w:space="0" w:color="808080"/>
              <w:right w:val="single" w:sz="4" w:space="0" w:color="808080"/>
            </w:tcBorders>
            <w:noWrap/>
            <w:vAlign w:val="bottom"/>
            <w:hideMark/>
          </w:tcPr>
          <w:p w14:paraId="7AECA65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3B59777"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48809DD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3EBB7224"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59F05ECF"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3816B37C" w14:textId="10F63B79"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7</w:t>
            </w:r>
            <w:r>
              <w:rPr>
                <w:rFonts w:ascii="Calibri" w:eastAsia="Times New Roman" w:hAnsi="Calibri" w:cs="Calibri"/>
                <w:b/>
                <w:bCs/>
                <w:color w:val="000000"/>
                <w:lang w:val="en-IE" w:eastAsia="en-IE"/>
              </w:rPr>
              <w:t xml:space="preserve"> Social Enterprise</w:t>
            </w:r>
          </w:p>
        </w:tc>
      </w:tr>
      <w:tr w:rsidR="00406393" w:rsidRPr="00C17124" w14:paraId="4E13B6D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7571FEF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Social Entrepreneurship</w:t>
            </w:r>
          </w:p>
        </w:tc>
        <w:tc>
          <w:tcPr>
            <w:tcW w:w="222" w:type="pct"/>
            <w:tcBorders>
              <w:top w:val="nil"/>
              <w:left w:val="nil"/>
              <w:bottom w:val="single" w:sz="4" w:space="0" w:color="808080"/>
              <w:right w:val="single" w:sz="4" w:space="0" w:color="808080"/>
            </w:tcBorders>
            <w:noWrap/>
            <w:vAlign w:val="bottom"/>
            <w:hideMark/>
          </w:tcPr>
          <w:p w14:paraId="314F4CC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A4162A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Financial Planning</w:t>
            </w:r>
          </w:p>
        </w:tc>
        <w:tc>
          <w:tcPr>
            <w:tcW w:w="218" w:type="pct"/>
            <w:tcBorders>
              <w:top w:val="nil"/>
              <w:left w:val="nil"/>
              <w:bottom w:val="single" w:sz="4" w:space="0" w:color="808080"/>
              <w:right w:val="single" w:sz="4" w:space="0" w:color="808080"/>
            </w:tcBorders>
            <w:noWrap/>
            <w:vAlign w:val="bottom"/>
            <w:hideMark/>
          </w:tcPr>
          <w:p w14:paraId="4972A43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53AB4F9"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655B1C0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Assess suitability of project</w:t>
            </w:r>
          </w:p>
        </w:tc>
        <w:tc>
          <w:tcPr>
            <w:tcW w:w="222" w:type="pct"/>
            <w:tcBorders>
              <w:top w:val="nil"/>
              <w:left w:val="nil"/>
              <w:bottom w:val="single" w:sz="4" w:space="0" w:color="808080"/>
              <w:right w:val="single" w:sz="4" w:space="0" w:color="808080"/>
            </w:tcBorders>
            <w:noWrap/>
            <w:vAlign w:val="bottom"/>
            <w:hideMark/>
          </w:tcPr>
          <w:p w14:paraId="734FB11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5349395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3B2A6A3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7CEF3BD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83D963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Advice on Business Planning</w:t>
            </w:r>
          </w:p>
        </w:tc>
        <w:tc>
          <w:tcPr>
            <w:tcW w:w="222" w:type="pct"/>
            <w:tcBorders>
              <w:top w:val="nil"/>
              <w:left w:val="nil"/>
              <w:bottom w:val="single" w:sz="4" w:space="0" w:color="808080"/>
              <w:right w:val="single" w:sz="4" w:space="0" w:color="808080"/>
            </w:tcBorders>
            <w:noWrap/>
            <w:vAlign w:val="bottom"/>
            <w:hideMark/>
          </w:tcPr>
          <w:p w14:paraId="0DB97D9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bottom"/>
            <w:hideMark/>
          </w:tcPr>
          <w:p w14:paraId="20133AF5"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 </w:t>
            </w:r>
          </w:p>
        </w:tc>
        <w:tc>
          <w:tcPr>
            <w:tcW w:w="218" w:type="pct"/>
            <w:tcBorders>
              <w:top w:val="nil"/>
              <w:left w:val="nil"/>
              <w:bottom w:val="single" w:sz="4" w:space="0" w:color="808080"/>
              <w:right w:val="single" w:sz="4" w:space="0" w:color="808080"/>
            </w:tcBorders>
            <w:noWrap/>
            <w:vAlign w:val="bottom"/>
            <w:hideMark/>
          </w:tcPr>
          <w:p w14:paraId="1CC9989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00D83573"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3C63E77E"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01873E0B" w14:textId="140E2A72"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8</w:t>
            </w:r>
            <w:r w:rsidRPr="00C17124">
              <w:rPr>
                <w:rFonts w:ascii="Calibri" w:eastAsia="Times New Roman" w:hAnsi="Calibri" w:cs="Calibri"/>
                <w:b/>
                <w:bCs/>
                <w:color w:val="000000"/>
                <w:lang w:val="en-IE" w:eastAsia="en-IE"/>
              </w:rPr>
              <w:t xml:space="preserve"> </w:t>
            </w:r>
            <w:r>
              <w:rPr>
                <w:rFonts w:ascii="Calibri" w:eastAsia="Times New Roman" w:hAnsi="Calibri" w:cs="Calibri"/>
                <w:b/>
                <w:bCs/>
                <w:color w:val="000000"/>
                <w:lang w:val="en-IE" w:eastAsia="en-IE"/>
              </w:rPr>
              <w:t xml:space="preserve">Creative </w:t>
            </w:r>
            <w:r w:rsidR="0036756E" w:rsidRPr="0036756E">
              <w:rPr>
                <w:rFonts w:ascii="Calibri" w:eastAsia="Times New Roman" w:hAnsi="Calibri" w:cs="Calibri"/>
                <w:b/>
                <w:bCs/>
                <w:color w:val="000000"/>
                <w:lang w:val="en-IE" w:eastAsia="en-IE"/>
              </w:rPr>
              <w:t>Economy e.g. Textiles, Design &amp; Fashion</w:t>
            </w:r>
          </w:p>
        </w:tc>
      </w:tr>
      <w:tr w:rsidR="00406393" w:rsidRPr="00C17124" w14:paraId="447DC802"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FB4944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Growth strategy</w:t>
            </w:r>
          </w:p>
        </w:tc>
        <w:tc>
          <w:tcPr>
            <w:tcW w:w="222" w:type="pct"/>
            <w:tcBorders>
              <w:top w:val="nil"/>
              <w:left w:val="nil"/>
              <w:bottom w:val="single" w:sz="4" w:space="0" w:color="808080"/>
              <w:right w:val="single" w:sz="4" w:space="0" w:color="808080"/>
            </w:tcBorders>
            <w:noWrap/>
            <w:vAlign w:val="bottom"/>
            <w:hideMark/>
          </w:tcPr>
          <w:p w14:paraId="2DA9BF5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41F1C8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Strategic Planning</w:t>
            </w:r>
          </w:p>
        </w:tc>
        <w:tc>
          <w:tcPr>
            <w:tcW w:w="218" w:type="pct"/>
            <w:tcBorders>
              <w:top w:val="nil"/>
              <w:left w:val="nil"/>
              <w:bottom w:val="single" w:sz="4" w:space="0" w:color="808080"/>
              <w:right w:val="single" w:sz="4" w:space="0" w:color="808080"/>
            </w:tcBorders>
            <w:noWrap/>
            <w:vAlign w:val="bottom"/>
            <w:hideMark/>
          </w:tcPr>
          <w:p w14:paraId="1895C39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519FC1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86EBF2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Import/Export</w:t>
            </w:r>
          </w:p>
        </w:tc>
        <w:tc>
          <w:tcPr>
            <w:tcW w:w="222" w:type="pct"/>
            <w:tcBorders>
              <w:top w:val="nil"/>
              <w:left w:val="nil"/>
              <w:bottom w:val="single" w:sz="4" w:space="0" w:color="808080"/>
              <w:right w:val="single" w:sz="4" w:space="0" w:color="808080"/>
            </w:tcBorders>
            <w:noWrap/>
            <w:vAlign w:val="bottom"/>
            <w:hideMark/>
          </w:tcPr>
          <w:p w14:paraId="3BA73CF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19DB943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Product Design</w:t>
            </w:r>
          </w:p>
        </w:tc>
        <w:tc>
          <w:tcPr>
            <w:tcW w:w="218" w:type="pct"/>
            <w:tcBorders>
              <w:top w:val="nil"/>
              <w:left w:val="nil"/>
              <w:bottom w:val="single" w:sz="4" w:space="0" w:color="808080"/>
              <w:right w:val="single" w:sz="4" w:space="0" w:color="808080"/>
            </w:tcBorders>
            <w:noWrap/>
            <w:vAlign w:val="bottom"/>
            <w:hideMark/>
          </w:tcPr>
          <w:p w14:paraId="17D302A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72017F5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0E7D68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Branding</w:t>
            </w:r>
          </w:p>
        </w:tc>
        <w:tc>
          <w:tcPr>
            <w:tcW w:w="222" w:type="pct"/>
            <w:tcBorders>
              <w:top w:val="nil"/>
              <w:left w:val="nil"/>
              <w:bottom w:val="single" w:sz="4" w:space="0" w:color="808080"/>
              <w:right w:val="single" w:sz="4" w:space="0" w:color="808080"/>
            </w:tcBorders>
            <w:noWrap/>
            <w:vAlign w:val="bottom"/>
            <w:hideMark/>
          </w:tcPr>
          <w:p w14:paraId="791D649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7A8B823"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1EAD1B6A"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3E7FBBB2"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3BC11BA3"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45507C66" w14:textId="1719F7E9"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sidR="0036756E">
              <w:rPr>
                <w:rFonts w:ascii="Calibri" w:eastAsia="Times New Roman" w:hAnsi="Calibri" w:cs="Calibri"/>
                <w:b/>
                <w:bCs/>
                <w:color w:val="000000"/>
                <w:lang w:val="en-IE" w:eastAsia="en-IE"/>
              </w:rPr>
              <w:t>9</w:t>
            </w:r>
            <w:r>
              <w:rPr>
                <w:rFonts w:ascii="Calibri" w:eastAsia="Times New Roman" w:hAnsi="Calibri" w:cs="Calibri"/>
                <w:b/>
                <w:bCs/>
                <w:color w:val="000000"/>
                <w:lang w:val="en-IE" w:eastAsia="en-IE"/>
              </w:rPr>
              <w:t xml:space="preserve"> Website / S</w:t>
            </w:r>
            <w:r w:rsidR="0036756E">
              <w:rPr>
                <w:rFonts w:ascii="Calibri" w:eastAsia="Times New Roman" w:hAnsi="Calibri" w:cs="Calibri"/>
                <w:b/>
                <w:bCs/>
                <w:color w:val="000000"/>
                <w:lang w:val="en-IE" w:eastAsia="en-IE"/>
              </w:rPr>
              <w:t>earch Engine Optimisation (SEO)</w:t>
            </w:r>
          </w:p>
        </w:tc>
      </w:tr>
      <w:tr w:rsidR="00406393" w:rsidRPr="00C17124" w14:paraId="63A1600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7A4E1A1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Project Suitability</w:t>
            </w:r>
          </w:p>
        </w:tc>
        <w:tc>
          <w:tcPr>
            <w:tcW w:w="222" w:type="pct"/>
            <w:tcBorders>
              <w:top w:val="nil"/>
              <w:left w:val="nil"/>
              <w:bottom w:val="single" w:sz="4" w:space="0" w:color="808080"/>
              <w:right w:val="single" w:sz="4" w:space="0" w:color="808080"/>
            </w:tcBorders>
            <w:noWrap/>
            <w:vAlign w:val="bottom"/>
            <w:hideMark/>
          </w:tcPr>
          <w:p w14:paraId="214C21C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0B889F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Bespoke or Out of Box Website</w:t>
            </w:r>
          </w:p>
        </w:tc>
        <w:tc>
          <w:tcPr>
            <w:tcW w:w="218" w:type="pct"/>
            <w:tcBorders>
              <w:top w:val="nil"/>
              <w:left w:val="nil"/>
              <w:bottom w:val="single" w:sz="4" w:space="0" w:color="808080"/>
              <w:right w:val="single" w:sz="4" w:space="0" w:color="808080"/>
            </w:tcBorders>
            <w:noWrap/>
            <w:vAlign w:val="bottom"/>
            <w:hideMark/>
          </w:tcPr>
          <w:p w14:paraId="429184D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64EF42C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40EED061"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Job Creation</w:t>
            </w:r>
          </w:p>
        </w:tc>
        <w:tc>
          <w:tcPr>
            <w:tcW w:w="222" w:type="pct"/>
            <w:tcBorders>
              <w:top w:val="nil"/>
              <w:left w:val="nil"/>
              <w:bottom w:val="single" w:sz="4" w:space="0" w:color="808080"/>
              <w:right w:val="single" w:sz="4" w:space="0" w:color="808080"/>
            </w:tcBorders>
            <w:noWrap/>
            <w:vAlign w:val="bottom"/>
          </w:tcPr>
          <w:p w14:paraId="24BCE42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7D8A11AB"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User Experience (UX)</w:t>
            </w:r>
          </w:p>
        </w:tc>
        <w:tc>
          <w:tcPr>
            <w:tcW w:w="218" w:type="pct"/>
            <w:tcBorders>
              <w:top w:val="nil"/>
              <w:left w:val="nil"/>
              <w:bottom w:val="single" w:sz="4" w:space="0" w:color="808080"/>
              <w:right w:val="single" w:sz="4" w:space="0" w:color="808080"/>
            </w:tcBorders>
            <w:noWrap/>
            <w:vAlign w:val="bottom"/>
          </w:tcPr>
          <w:p w14:paraId="34D4DB5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482680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9E2235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Quality of ICT proposal</w:t>
            </w:r>
          </w:p>
        </w:tc>
        <w:tc>
          <w:tcPr>
            <w:tcW w:w="222" w:type="pct"/>
            <w:tcBorders>
              <w:top w:val="nil"/>
              <w:left w:val="nil"/>
              <w:bottom w:val="single" w:sz="4" w:space="0" w:color="808080"/>
              <w:right w:val="single" w:sz="4" w:space="0" w:color="808080"/>
            </w:tcBorders>
            <w:noWrap/>
            <w:vAlign w:val="bottom"/>
            <w:hideMark/>
          </w:tcPr>
          <w:p w14:paraId="03727FE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5AA246D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Analytics</w:t>
            </w:r>
          </w:p>
        </w:tc>
        <w:tc>
          <w:tcPr>
            <w:tcW w:w="218" w:type="pct"/>
            <w:tcBorders>
              <w:top w:val="nil"/>
              <w:left w:val="nil"/>
              <w:bottom w:val="single" w:sz="4" w:space="0" w:color="808080"/>
              <w:right w:val="single" w:sz="4" w:space="0" w:color="808080"/>
            </w:tcBorders>
            <w:noWrap/>
            <w:vAlign w:val="bottom"/>
            <w:hideMark/>
          </w:tcPr>
          <w:p w14:paraId="1E858D1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A9A51B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19DE7325"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Export Potential</w:t>
            </w:r>
          </w:p>
        </w:tc>
        <w:tc>
          <w:tcPr>
            <w:tcW w:w="222" w:type="pct"/>
            <w:tcBorders>
              <w:top w:val="nil"/>
              <w:left w:val="nil"/>
              <w:bottom w:val="single" w:sz="4" w:space="0" w:color="808080"/>
              <w:right w:val="single" w:sz="4" w:space="0" w:color="808080"/>
            </w:tcBorders>
            <w:noWrap/>
            <w:vAlign w:val="bottom"/>
          </w:tcPr>
          <w:p w14:paraId="05F423A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020906B4"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Be Seen first - SEO</w:t>
            </w:r>
          </w:p>
        </w:tc>
        <w:tc>
          <w:tcPr>
            <w:tcW w:w="218" w:type="pct"/>
            <w:tcBorders>
              <w:top w:val="nil"/>
              <w:left w:val="nil"/>
              <w:bottom w:val="single" w:sz="4" w:space="0" w:color="808080"/>
              <w:right w:val="single" w:sz="4" w:space="0" w:color="808080"/>
            </w:tcBorders>
            <w:noWrap/>
            <w:vAlign w:val="bottom"/>
          </w:tcPr>
          <w:p w14:paraId="2F52E7F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5026693C"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D3CC50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Increase online sales potential</w:t>
            </w:r>
          </w:p>
        </w:tc>
        <w:tc>
          <w:tcPr>
            <w:tcW w:w="222" w:type="pct"/>
            <w:tcBorders>
              <w:top w:val="nil"/>
              <w:left w:val="nil"/>
              <w:bottom w:val="single" w:sz="4" w:space="0" w:color="808080"/>
              <w:right w:val="single" w:sz="4" w:space="0" w:color="808080"/>
            </w:tcBorders>
            <w:noWrap/>
            <w:vAlign w:val="bottom"/>
            <w:hideMark/>
          </w:tcPr>
          <w:p w14:paraId="0F603DB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A2C85F2"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191B876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13D94DD3" w14:textId="77777777" w:rsidR="00236E58" w:rsidRDefault="00236E58" w:rsidP="00406393"/>
    <w:tbl>
      <w:tblPr>
        <w:tblW w:w="5000" w:type="pct"/>
        <w:tblLook w:val="04A0" w:firstRow="1" w:lastRow="0" w:firstColumn="1" w:lastColumn="0" w:noHBand="0" w:noVBand="1"/>
      </w:tblPr>
      <w:tblGrid>
        <w:gridCol w:w="3822"/>
        <w:gridCol w:w="408"/>
        <w:gridCol w:w="4552"/>
        <w:gridCol w:w="400"/>
      </w:tblGrid>
      <w:tr w:rsidR="00406393" w:rsidRPr="00C17124" w14:paraId="123CEB4D"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22A79647" w14:textId="30A8EA8D" w:rsidR="00406393" w:rsidRPr="00C17124" w:rsidRDefault="0036756E" w:rsidP="005E041F">
            <w:pPr>
              <w:spacing w:after="0" w:line="240" w:lineRule="auto"/>
              <w:rPr>
                <w:rFonts w:ascii="Calibri" w:eastAsia="Times New Roman" w:hAnsi="Calibri" w:cs="Calibri"/>
                <w:b/>
                <w:bCs/>
                <w:color w:val="000000"/>
                <w:lang w:val="en-IE" w:eastAsia="en-IE"/>
              </w:rPr>
            </w:pPr>
            <w:r>
              <w:rPr>
                <w:rFonts w:ascii="Calibri" w:eastAsia="Times New Roman" w:hAnsi="Calibri" w:cs="Calibri"/>
                <w:b/>
                <w:bCs/>
                <w:color w:val="000000"/>
                <w:lang w:val="en-IE" w:eastAsia="en-IE"/>
              </w:rPr>
              <w:t xml:space="preserve">Lot 10 </w:t>
            </w:r>
            <w:r w:rsidRPr="0036756E">
              <w:rPr>
                <w:rFonts w:ascii="Calibri" w:eastAsia="Times New Roman" w:hAnsi="Calibri" w:cs="Calibri"/>
                <w:b/>
                <w:bCs/>
                <w:color w:val="000000"/>
                <w:lang w:val="en-IE" w:eastAsia="en-IE"/>
              </w:rPr>
              <w:t>Intellectual Property (IP) / Legal services including patents, trademark</w:t>
            </w:r>
          </w:p>
        </w:tc>
      </w:tr>
      <w:tr w:rsidR="00406393" w:rsidRPr="00C17124" w14:paraId="0BA2E86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61BA3B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Patents</w:t>
            </w:r>
          </w:p>
        </w:tc>
        <w:tc>
          <w:tcPr>
            <w:tcW w:w="222" w:type="pct"/>
            <w:tcBorders>
              <w:top w:val="nil"/>
              <w:left w:val="nil"/>
              <w:bottom w:val="single" w:sz="4" w:space="0" w:color="808080"/>
              <w:right w:val="single" w:sz="4" w:space="0" w:color="808080"/>
            </w:tcBorders>
            <w:noWrap/>
            <w:vAlign w:val="bottom"/>
            <w:hideMark/>
          </w:tcPr>
          <w:p w14:paraId="2D648CE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057E699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Copyright</w:t>
            </w:r>
          </w:p>
        </w:tc>
        <w:tc>
          <w:tcPr>
            <w:tcW w:w="218" w:type="pct"/>
            <w:tcBorders>
              <w:top w:val="nil"/>
              <w:left w:val="nil"/>
              <w:bottom w:val="single" w:sz="4" w:space="0" w:color="808080"/>
              <w:right w:val="single" w:sz="4" w:space="0" w:color="808080"/>
            </w:tcBorders>
            <w:noWrap/>
            <w:vAlign w:val="bottom"/>
            <w:hideMark/>
          </w:tcPr>
          <w:p w14:paraId="5DA4858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EF791F3"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03B9996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Trademarks</w:t>
            </w:r>
          </w:p>
        </w:tc>
        <w:tc>
          <w:tcPr>
            <w:tcW w:w="222" w:type="pct"/>
            <w:tcBorders>
              <w:top w:val="nil"/>
              <w:left w:val="nil"/>
              <w:bottom w:val="single" w:sz="4" w:space="0" w:color="808080"/>
              <w:right w:val="single" w:sz="4" w:space="0" w:color="808080"/>
            </w:tcBorders>
            <w:noWrap/>
            <w:vAlign w:val="bottom"/>
            <w:hideMark/>
          </w:tcPr>
          <w:p w14:paraId="023E8E7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34EC056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5D97432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4AA6D0E6" w14:textId="77777777" w:rsidR="00406393" w:rsidRDefault="00406393" w:rsidP="00406393"/>
    <w:p w14:paraId="47622E1A" w14:textId="77777777" w:rsidR="0036756E" w:rsidRDefault="0036756E" w:rsidP="00406393"/>
    <w:tbl>
      <w:tblPr>
        <w:tblW w:w="5000" w:type="pct"/>
        <w:tblLook w:val="04A0" w:firstRow="1" w:lastRow="0" w:firstColumn="1" w:lastColumn="0" w:noHBand="0" w:noVBand="1"/>
      </w:tblPr>
      <w:tblGrid>
        <w:gridCol w:w="3822"/>
        <w:gridCol w:w="408"/>
        <w:gridCol w:w="4552"/>
        <w:gridCol w:w="400"/>
      </w:tblGrid>
      <w:tr w:rsidR="00406393" w:rsidRPr="00C17124" w14:paraId="74072671"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7CA8D52D" w14:textId="09A1B7A4"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lastRenderedPageBreak/>
              <w:t xml:space="preserve">Lot </w:t>
            </w:r>
            <w:r>
              <w:rPr>
                <w:rFonts w:ascii="Calibri" w:eastAsia="Times New Roman" w:hAnsi="Calibri" w:cs="Calibri"/>
                <w:b/>
                <w:bCs/>
                <w:color w:val="000000"/>
                <w:lang w:val="en-IE" w:eastAsia="en-IE"/>
              </w:rPr>
              <w:t>1</w:t>
            </w:r>
            <w:r w:rsidR="0036756E">
              <w:rPr>
                <w:rFonts w:ascii="Calibri" w:eastAsia="Times New Roman" w:hAnsi="Calibri" w:cs="Calibri"/>
                <w:b/>
                <w:bCs/>
                <w:color w:val="000000"/>
                <w:lang w:val="en-IE" w:eastAsia="en-IE"/>
              </w:rPr>
              <w:t>1</w:t>
            </w:r>
            <w:r>
              <w:rPr>
                <w:rFonts w:ascii="Calibri" w:eastAsia="Times New Roman" w:hAnsi="Calibri" w:cs="Calibri"/>
                <w:b/>
                <w:bCs/>
                <w:color w:val="000000"/>
                <w:lang w:val="en-IE" w:eastAsia="en-IE"/>
              </w:rPr>
              <w:t xml:space="preserve"> </w:t>
            </w:r>
            <w:r w:rsidRPr="00C17124">
              <w:rPr>
                <w:rFonts w:ascii="Calibri" w:eastAsia="Times New Roman" w:hAnsi="Calibri" w:cs="Calibri"/>
                <w:b/>
                <w:bCs/>
                <w:color w:val="000000"/>
                <w:lang w:val="en-IE" w:eastAsia="en-IE"/>
              </w:rPr>
              <w:t>Health Wellbeing &amp; Fitness</w:t>
            </w:r>
            <w:r w:rsidR="003316AC">
              <w:rPr>
                <w:rFonts w:ascii="Calibri" w:eastAsia="Times New Roman" w:hAnsi="Calibri" w:cs="Calibri"/>
                <w:b/>
                <w:bCs/>
                <w:color w:val="000000"/>
                <w:lang w:val="en-IE" w:eastAsia="en-IE"/>
              </w:rPr>
              <w:t xml:space="preserve"> / Hair and Beauty</w:t>
            </w:r>
          </w:p>
        </w:tc>
      </w:tr>
      <w:tr w:rsidR="00406393" w:rsidRPr="00C17124" w14:paraId="50A2E98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515AAA1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 xml:space="preserve">Time Management </w:t>
            </w:r>
          </w:p>
        </w:tc>
        <w:tc>
          <w:tcPr>
            <w:tcW w:w="222" w:type="pct"/>
            <w:tcBorders>
              <w:top w:val="nil"/>
              <w:left w:val="nil"/>
              <w:bottom w:val="single" w:sz="4" w:space="0" w:color="808080"/>
              <w:right w:val="single" w:sz="4" w:space="0" w:color="808080"/>
            </w:tcBorders>
            <w:noWrap/>
            <w:vAlign w:val="bottom"/>
            <w:hideMark/>
          </w:tcPr>
          <w:p w14:paraId="1E3B5978"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5E41DC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Nutrition</w:t>
            </w:r>
          </w:p>
        </w:tc>
        <w:tc>
          <w:tcPr>
            <w:tcW w:w="218" w:type="pct"/>
            <w:tcBorders>
              <w:top w:val="nil"/>
              <w:left w:val="nil"/>
              <w:bottom w:val="single" w:sz="4" w:space="0" w:color="808080"/>
              <w:right w:val="single" w:sz="4" w:space="0" w:color="808080"/>
            </w:tcBorders>
            <w:noWrap/>
            <w:vAlign w:val="bottom"/>
            <w:hideMark/>
          </w:tcPr>
          <w:p w14:paraId="7B56EBD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FE6C183"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14E4D58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Meditation</w:t>
            </w:r>
          </w:p>
        </w:tc>
        <w:tc>
          <w:tcPr>
            <w:tcW w:w="222" w:type="pct"/>
            <w:tcBorders>
              <w:top w:val="nil"/>
              <w:left w:val="nil"/>
              <w:bottom w:val="single" w:sz="4" w:space="0" w:color="808080"/>
              <w:right w:val="single" w:sz="4" w:space="0" w:color="808080"/>
            </w:tcBorders>
            <w:noWrap/>
            <w:vAlign w:val="bottom"/>
            <w:hideMark/>
          </w:tcPr>
          <w:p w14:paraId="29DF6EF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7BB09693"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themeColor="text1"/>
                <w:lang w:eastAsia="en-IE"/>
              </w:rPr>
              <w:t>Wellness</w:t>
            </w:r>
          </w:p>
        </w:tc>
        <w:tc>
          <w:tcPr>
            <w:tcW w:w="218" w:type="pct"/>
            <w:tcBorders>
              <w:top w:val="nil"/>
              <w:left w:val="nil"/>
              <w:bottom w:val="single" w:sz="4" w:space="0" w:color="808080"/>
              <w:right w:val="single" w:sz="4" w:space="0" w:color="808080"/>
            </w:tcBorders>
            <w:noWrap/>
            <w:vAlign w:val="bottom"/>
            <w:hideMark/>
          </w:tcPr>
          <w:p w14:paraId="408D82F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3316AC" w:rsidRPr="00C17124" w14:paraId="0C6C6866"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77D3C34B" w14:textId="2D7B0F1E" w:rsidR="003316AC" w:rsidRPr="00C17124" w:rsidRDefault="003316AC" w:rsidP="003316AC">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themeColor="text1"/>
                <w:lang w:eastAsia="en-IE"/>
              </w:rPr>
              <w:t>Mindfulness</w:t>
            </w:r>
          </w:p>
        </w:tc>
        <w:tc>
          <w:tcPr>
            <w:tcW w:w="222" w:type="pct"/>
            <w:tcBorders>
              <w:top w:val="nil"/>
              <w:left w:val="nil"/>
              <w:bottom w:val="single" w:sz="4" w:space="0" w:color="808080"/>
              <w:right w:val="single" w:sz="4" w:space="0" w:color="808080"/>
            </w:tcBorders>
            <w:noWrap/>
            <w:vAlign w:val="bottom"/>
          </w:tcPr>
          <w:p w14:paraId="11F7F9BD" w14:textId="77777777" w:rsidR="003316AC" w:rsidRPr="00C17124" w:rsidRDefault="003316AC" w:rsidP="005E041F">
            <w:pPr>
              <w:spacing w:after="0" w:line="240" w:lineRule="auto"/>
              <w:rPr>
                <w:rFonts w:ascii="Calibri" w:eastAsia="Times New Roman" w:hAnsi="Calibri" w:cs="Calibri"/>
                <w:color w:val="000000"/>
                <w:lang w:val="en-IE" w:eastAsia="en-IE"/>
              </w:rPr>
            </w:pPr>
          </w:p>
        </w:tc>
        <w:tc>
          <w:tcPr>
            <w:tcW w:w="2479" w:type="pct"/>
            <w:tcBorders>
              <w:top w:val="nil"/>
              <w:left w:val="nil"/>
              <w:bottom w:val="single" w:sz="4" w:space="0" w:color="808080"/>
              <w:right w:val="single" w:sz="4" w:space="0" w:color="808080"/>
            </w:tcBorders>
            <w:vAlign w:val="center"/>
          </w:tcPr>
          <w:p w14:paraId="71348FAA" w14:textId="1EC30CF7" w:rsidR="003316AC" w:rsidRPr="00C17124" w:rsidRDefault="00DC4BB8" w:rsidP="005E041F">
            <w:pPr>
              <w:spacing w:after="0" w:line="240" w:lineRule="auto"/>
              <w:rPr>
                <w:rFonts w:ascii="Calibri" w:eastAsia="Times New Roman" w:hAnsi="Calibri" w:cs="Calibri"/>
                <w:color w:val="000000" w:themeColor="text1"/>
                <w:lang w:eastAsia="en-IE"/>
              </w:rPr>
            </w:pPr>
            <w:r>
              <w:rPr>
                <w:rFonts w:ascii="Calibri" w:eastAsia="Times New Roman" w:hAnsi="Calibri" w:cs="Calibri"/>
                <w:color w:val="000000" w:themeColor="text1"/>
                <w:lang w:eastAsia="en-IE"/>
              </w:rPr>
              <w:t>Innovation and trends in the beauty industry</w:t>
            </w:r>
          </w:p>
        </w:tc>
        <w:tc>
          <w:tcPr>
            <w:tcW w:w="218" w:type="pct"/>
            <w:tcBorders>
              <w:top w:val="nil"/>
              <w:left w:val="nil"/>
              <w:bottom w:val="single" w:sz="4" w:space="0" w:color="808080"/>
              <w:right w:val="single" w:sz="4" w:space="0" w:color="808080"/>
            </w:tcBorders>
            <w:noWrap/>
            <w:vAlign w:val="bottom"/>
          </w:tcPr>
          <w:p w14:paraId="08785BF5" w14:textId="77777777" w:rsidR="003316AC" w:rsidRPr="00C17124" w:rsidRDefault="003316AC" w:rsidP="005E041F">
            <w:pPr>
              <w:spacing w:after="0" w:line="240" w:lineRule="auto"/>
              <w:rPr>
                <w:rFonts w:ascii="Calibri" w:eastAsia="Times New Roman" w:hAnsi="Calibri" w:cs="Calibri"/>
                <w:color w:val="000000"/>
                <w:lang w:val="en-IE" w:eastAsia="en-IE"/>
              </w:rPr>
            </w:pPr>
          </w:p>
        </w:tc>
      </w:tr>
      <w:tr w:rsidR="003316AC" w:rsidRPr="00C17124" w14:paraId="759631D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58852935" w14:textId="49520EB6" w:rsidR="003316AC" w:rsidRPr="00C17124" w:rsidRDefault="003316AC" w:rsidP="005E041F">
            <w:pPr>
              <w:spacing w:after="0" w:line="240" w:lineRule="auto"/>
              <w:rPr>
                <w:rFonts w:ascii="Calibri" w:eastAsia="Times New Roman" w:hAnsi="Calibri" w:cs="Calibri"/>
                <w:color w:val="000000" w:themeColor="text1"/>
                <w:lang w:eastAsia="en-IE"/>
              </w:rPr>
            </w:pPr>
            <w:r>
              <w:rPr>
                <w:rFonts w:ascii="Calibri" w:eastAsia="Times New Roman" w:hAnsi="Calibri" w:cs="Calibri"/>
                <w:color w:val="000000" w:themeColor="text1"/>
                <w:lang w:eastAsia="en-IE"/>
              </w:rPr>
              <w:t>Public liability insurance</w:t>
            </w:r>
            <w:r w:rsidR="00DC4BB8">
              <w:rPr>
                <w:rFonts w:ascii="Calibri" w:eastAsia="Times New Roman" w:hAnsi="Calibri" w:cs="Calibri"/>
                <w:color w:val="000000" w:themeColor="text1"/>
                <w:lang w:eastAsia="en-IE"/>
              </w:rPr>
              <w:t xml:space="preserve"> &amp; other regulations</w:t>
            </w:r>
          </w:p>
        </w:tc>
        <w:tc>
          <w:tcPr>
            <w:tcW w:w="222" w:type="pct"/>
            <w:tcBorders>
              <w:top w:val="nil"/>
              <w:left w:val="nil"/>
              <w:bottom w:val="single" w:sz="4" w:space="0" w:color="808080"/>
              <w:right w:val="single" w:sz="4" w:space="0" w:color="808080"/>
            </w:tcBorders>
            <w:noWrap/>
            <w:vAlign w:val="bottom"/>
          </w:tcPr>
          <w:p w14:paraId="078AB232" w14:textId="77777777" w:rsidR="003316AC" w:rsidRPr="00C17124" w:rsidRDefault="003316AC" w:rsidP="005E041F">
            <w:pPr>
              <w:spacing w:after="0" w:line="240" w:lineRule="auto"/>
              <w:rPr>
                <w:rFonts w:ascii="Calibri" w:eastAsia="Times New Roman" w:hAnsi="Calibri" w:cs="Calibri"/>
                <w:color w:val="000000"/>
                <w:lang w:val="en-IE" w:eastAsia="en-IE"/>
              </w:rPr>
            </w:pPr>
          </w:p>
        </w:tc>
        <w:tc>
          <w:tcPr>
            <w:tcW w:w="2479" w:type="pct"/>
            <w:tcBorders>
              <w:top w:val="nil"/>
              <w:left w:val="nil"/>
              <w:bottom w:val="single" w:sz="4" w:space="0" w:color="808080"/>
              <w:right w:val="single" w:sz="4" w:space="0" w:color="808080"/>
            </w:tcBorders>
            <w:vAlign w:val="center"/>
          </w:tcPr>
          <w:p w14:paraId="6EE2D6C4" w14:textId="14734792" w:rsidR="003316AC" w:rsidRPr="00C17124" w:rsidRDefault="00DC4BB8" w:rsidP="005E041F">
            <w:pPr>
              <w:spacing w:after="0" w:line="240" w:lineRule="auto"/>
              <w:rPr>
                <w:rFonts w:ascii="Calibri" w:eastAsia="Times New Roman" w:hAnsi="Calibri" w:cs="Calibri"/>
                <w:color w:val="000000" w:themeColor="text1"/>
                <w:lang w:eastAsia="en-IE"/>
              </w:rPr>
            </w:pPr>
            <w:r>
              <w:rPr>
                <w:rFonts w:ascii="Calibri" w:eastAsia="Times New Roman" w:hAnsi="Calibri" w:cs="Calibri"/>
                <w:color w:val="000000" w:themeColor="text1"/>
                <w:lang w:eastAsia="en-IE"/>
              </w:rPr>
              <w:t>Sales and Marketing for the sector</w:t>
            </w:r>
          </w:p>
        </w:tc>
        <w:tc>
          <w:tcPr>
            <w:tcW w:w="218" w:type="pct"/>
            <w:tcBorders>
              <w:top w:val="nil"/>
              <w:left w:val="nil"/>
              <w:bottom w:val="single" w:sz="4" w:space="0" w:color="808080"/>
              <w:right w:val="single" w:sz="4" w:space="0" w:color="808080"/>
            </w:tcBorders>
            <w:noWrap/>
            <w:vAlign w:val="bottom"/>
          </w:tcPr>
          <w:p w14:paraId="0F561CA9" w14:textId="77777777" w:rsidR="003316AC" w:rsidRPr="00C17124" w:rsidRDefault="003316AC" w:rsidP="005E041F">
            <w:pPr>
              <w:spacing w:after="0" w:line="240" w:lineRule="auto"/>
              <w:rPr>
                <w:rFonts w:ascii="Calibri" w:eastAsia="Times New Roman" w:hAnsi="Calibri" w:cs="Calibri"/>
                <w:color w:val="000000"/>
                <w:lang w:val="en-IE" w:eastAsia="en-IE"/>
              </w:rPr>
            </w:pPr>
          </w:p>
        </w:tc>
      </w:tr>
      <w:tr w:rsidR="00406393" w:rsidRPr="00C17124" w14:paraId="0FE3BEFB"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29A6867" w14:textId="4F368D6E" w:rsidR="003316AC" w:rsidRPr="00C17124" w:rsidRDefault="003316AC" w:rsidP="003316AC">
            <w:pPr>
              <w:spacing w:after="0" w:line="240" w:lineRule="auto"/>
              <w:rPr>
                <w:rFonts w:ascii="Calibri" w:eastAsia="Times New Roman" w:hAnsi="Calibri" w:cs="Calibri"/>
                <w:color w:val="000000"/>
                <w:lang w:val="en-IE" w:eastAsia="en-IE"/>
              </w:rPr>
            </w:pPr>
            <w:r>
              <w:rPr>
                <w:rFonts w:ascii="Calibri" w:eastAsia="Times New Roman" w:hAnsi="Calibri" w:cs="Calibri"/>
                <w:color w:val="000000"/>
                <w:lang w:val="en-IE" w:eastAsia="en-IE"/>
              </w:rPr>
              <w:t>Start Up and Growth for beauty industry</w:t>
            </w:r>
          </w:p>
        </w:tc>
        <w:tc>
          <w:tcPr>
            <w:tcW w:w="222" w:type="pct"/>
            <w:tcBorders>
              <w:top w:val="nil"/>
              <w:left w:val="nil"/>
              <w:bottom w:val="single" w:sz="4" w:space="0" w:color="808080"/>
              <w:right w:val="single" w:sz="4" w:space="0" w:color="808080"/>
            </w:tcBorders>
            <w:noWrap/>
            <w:vAlign w:val="bottom"/>
            <w:hideMark/>
          </w:tcPr>
          <w:p w14:paraId="18A3F889"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5824D53"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52DD53C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2F2253D0"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406393" w:rsidRPr="00C17124" w14:paraId="4868A4B8"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52F627FB" w14:textId="669D52FA"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Pr>
                <w:rFonts w:ascii="Calibri" w:eastAsia="Times New Roman" w:hAnsi="Calibri" w:cs="Calibri"/>
                <w:b/>
                <w:bCs/>
                <w:color w:val="000000"/>
                <w:lang w:val="en-IE" w:eastAsia="en-IE"/>
              </w:rPr>
              <w:t>1</w:t>
            </w:r>
            <w:r w:rsidR="0036756E">
              <w:rPr>
                <w:rFonts w:ascii="Calibri" w:eastAsia="Times New Roman" w:hAnsi="Calibri" w:cs="Calibri"/>
                <w:b/>
                <w:bCs/>
                <w:color w:val="000000"/>
                <w:lang w:val="en-IE" w:eastAsia="en-IE"/>
              </w:rPr>
              <w:t>2</w:t>
            </w:r>
            <w:r>
              <w:rPr>
                <w:rFonts w:ascii="Calibri" w:eastAsia="Times New Roman" w:hAnsi="Calibri" w:cs="Calibri"/>
                <w:b/>
                <w:bCs/>
                <w:color w:val="000000"/>
                <w:lang w:val="en-IE" w:eastAsia="en-IE"/>
              </w:rPr>
              <w:t xml:space="preserve"> Technology</w:t>
            </w:r>
          </w:p>
        </w:tc>
      </w:tr>
      <w:tr w:rsidR="00406393" w:rsidRPr="00C17124" w14:paraId="7FF50EF3"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71840D31"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Pitching/Presentation Skills</w:t>
            </w:r>
          </w:p>
        </w:tc>
        <w:tc>
          <w:tcPr>
            <w:tcW w:w="222" w:type="pct"/>
            <w:tcBorders>
              <w:top w:val="nil"/>
              <w:left w:val="nil"/>
              <w:bottom w:val="single" w:sz="4" w:space="0" w:color="808080"/>
              <w:right w:val="single" w:sz="4" w:space="0" w:color="808080"/>
            </w:tcBorders>
            <w:noWrap/>
            <w:vAlign w:val="bottom"/>
            <w:hideMark/>
          </w:tcPr>
          <w:p w14:paraId="71FB15A5"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87A5D1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Raising Finance</w:t>
            </w:r>
          </w:p>
        </w:tc>
        <w:tc>
          <w:tcPr>
            <w:tcW w:w="218" w:type="pct"/>
            <w:tcBorders>
              <w:top w:val="nil"/>
              <w:left w:val="nil"/>
              <w:bottom w:val="single" w:sz="4" w:space="0" w:color="808080"/>
              <w:right w:val="single" w:sz="4" w:space="0" w:color="808080"/>
            </w:tcBorders>
            <w:noWrap/>
            <w:vAlign w:val="bottom"/>
            <w:hideMark/>
          </w:tcPr>
          <w:p w14:paraId="195228D4"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19D91CB1"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774B7A7B"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val="en-IE" w:eastAsia="en-IE"/>
              </w:rPr>
              <w:t xml:space="preserve">Lead Generation/Sales </w:t>
            </w:r>
          </w:p>
        </w:tc>
        <w:tc>
          <w:tcPr>
            <w:tcW w:w="222" w:type="pct"/>
            <w:tcBorders>
              <w:top w:val="nil"/>
              <w:left w:val="nil"/>
              <w:bottom w:val="single" w:sz="4" w:space="0" w:color="808080"/>
              <w:right w:val="single" w:sz="4" w:space="0" w:color="808080"/>
            </w:tcBorders>
            <w:noWrap/>
            <w:vAlign w:val="bottom"/>
          </w:tcPr>
          <w:p w14:paraId="25A6CAC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0ABE0525" w14:textId="77777777" w:rsidR="00406393" w:rsidRPr="00C17124" w:rsidRDefault="00406393" w:rsidP="005E041F">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val="en-IE" w:eastAsia="en-IE"/>
              </w:rPr>
              <w:t xml:space="preserve">Artificial Intelligence </w:t>
            </w:r>
          </w:p>
        </w:tc>
        <w:tc>
          <w:tcPr>
            <w:tcW w:w="218" w:type="pct"/>
            <w:tcBorders>
              <w:top w:val="nil"/>
              <w:left w:val="nil"/>
              <w:bottom w:val="single" w:sz="4" w:space="0" w:color="808080"/>
              <w:right w:val="single" w:sz="4" w:space="0" w:color="808080"/>
            </w:tcBorders>
            <w:noWrap/>
            <w:vAlign w:val="bottom"/>
          </w:tcPr>
          <w:p w14:paraId="36D80F8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358AC56C"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392E79E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Product Design/Development</w:t>
            </w:r>
          </w:p>
        </w:tc>
        <w:tc>
          <w:tcPr>
            <w:tcW w:w="222" w:type="pct"/>
            <w:tcBorders>
              <w:top w:val="nil"/>
              <w:left w:val="nil"/>
              <w:bottom w:val="single" w:sz="4" w:space="0" w:color="808080"/>
              <w:right w:val="single" w:sz="4" w:space="0" w:color="808080"/>
            </w:tcBorders>
            <w:noWrap/>
            <w:vAlign w:val="bottom"/>
            <w:hideMark/>
          </w:tcPr>
          <w:p w14:paraId="4708922D"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2EDCA5B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61CDF707"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57F70AB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7C4A01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Prototype Development and Testing</w:t>
            </w:r>
          </w:p>
        </w:tc>
        <w:tc>
          <w:tcPr>
            <w:tcW w:w="222" w:type="pct"/>
            <w:tcBorders>
              <w:top w:val="nil"/>
              <w:left w:val="nil"/>
              <w:bottom w:val="single" w:sz="4" w:space="0" w:color="808080"/>
              <w:right w:val="single" w:sz="4" w:space="0" w:color="808080"/>
            </w:tcBorders>
            <w:noWrap/>
            <w:vAlign w:val="bottom"/>
            <w:hideMark/>
          </w:tcPr>
          <w:p w14:paraId="3D3D923B"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bottom"/>
            <w:hideMark/>
          </w:tcPr>
          <w:p w14:paraId="7E1FA40B"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color w:val="000000"/>
                <w:lang w:val="en-IE" w:eastAsia="en-IE"/>
              </w:rPr>
              <w:t> </w:t>
            </w:r>
          </w:p>
        </w:tc>
        <w:tc>
          <w:tcPr>
            <w:tcW w:w="218" w:type="pct"/>
            <w:tcBorders>
              <w:top w:val="nil"/>
              <w:left w:val="nil"/>
              <w:bottom w:val="single" w:sz="4" w:space="0" w:color="808080"/>
              <w:right w:val="single" w:sz="4" w:space="0" w:color="808080"/>
            </w:tcBorders>
            <w:noWrap/>
            <w:vAlign w:val="bottom"/>
            <w:hideMark/>
          </w:tcPr>
          <w:p w14:paraId="1EE5263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3B63751C" w14:textId="77777777" w:rsidR="00406393" w:rsidRDefault="00406393" w:rsidP="00406393"/>
    <w:tbl>
      <w:tblPr>
        <w:tblW w:w="5000" w:type="pct"/>
        <w:tblLook w:val="04A0" w:firstRow="1" w:lastRow="0" w:firstColumn="1" w:lastColumn="0" w:noHBand="0" w:noVBand="1"/>
      </w:tblPr>
      <w:tblGrid>
        <w:gridCol w:w="3822"/>
        <w:gridCol w:w="408"/>
        <w:gridCol w:w="4552"/>
        <w:gridCol w:w="400"/>
      </w:tblGrid>
      <w:tr w:rsidR="0036756E" w:rsidRPr="00C17124" w14:paraId="7B9E90E7" w14:textId="77777777" w:rsidTr="0097462A">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1890872D" w14:textId="2B89FF36" w:rsidR="0036756E" w:rsidRPr="00C17124" w:rsidRDefault="0036756E" w:rsidP="0097462A">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Pr>
                <w:rFonts w:ascii="Calibri" w:eastAsia="Times New Roman" w:hAnsi="Calibri" w:cs="Calibri"/>
                <w:b/>
                <w:bCs/>
                <w:color w:val="000000"/>
                <w:lang w:val="en-IE" w:eastAsia="en-IE"/>
              </w:rPr>
              <w:t>1</w:t>
            </w:r>
            <w:r w:rsidR="00A34C2F">
              <w:rPr>
                <w:rFonts w:ascii="Calibri" w:eastAsia="Times New Roman" w:hAnsi="Calibri" w:cs="Calibri"/>
                <w:b/>
                <w:bCs/>
                <w:color w:val="000000"/>
                <w:lang w:val="en-IE" w:eastAsia="en-IE"/>
              </w:rPr>
              <w:t>3</w:t>
            </w:r>
            <w:r w:rsidRPr="00C17124">
              <w:rPr>
                <w:rFonts w:ascii="Calibri" w:eastAsia="Times New Roman" w:hAnsi="Calibri" w:cs="Calibri"/>
                <w:b/>
                <w:bCs/>
                <w:color w:val="000000"/>
                <w:lang w:val="en-IE" w:eastAsia="en-IE"/>
              </w:rPr>
              <w:t xml:space="preserve"> </w:t>
            </w:r>
            <w:r>
              <w:rPr>
                <w:rFonts w:ascii="Calibri" w:eastAsia="Times New Roman" w:hAnsi="Calibri" w:cs="Calibri"/>
                <w:b/>
                <w:bCs/>
                <w:color w:val="000000"/>
                <w:lang w:val="en-IE" w:eastAsia="en-IE"/>
              </w:rPr>
              <w:t>IT / Digital</w:t>
            </w:r>
          </w:p>
        </w:tc>
      </w:tr>
      <w:tr w:rsidR="0036756E" w:rsidRPr="00C17124" w14:paraId="6ED123AC"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hideMark/>
          </w:tcPr>
          <w:p w14:paraId="0D29D9AB" w14:textId="0F66297F" w:rsidR="0036756E" w:rsidRPr="002255DA" w:rsidRDefault="002255DA"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Growth Strategy</w:t>
            </w:r>
          </w:p>
        </w:tc>
        <w:tc>
          <w:tcPr>
            <w:tcW w:w="222" w:type="pct"/>
            <w:tcBorders>
              <w:top w:val="nil"/>
              <w:left w:val="nil"/>
              <w:bottom w:val="single" w:sz="4" w:space="0" w:color="808080"/>
              <w:right w:val="single" w:sz="4" w:space="0" w:color="808080"/>
            </w:tcBorders>
            <w:noWrap/>
            <w:vAlign w:val="bottom"/>
            <w:hideMark/>
          </w:tcPr>
          <w:p w14:paraId="19903064" w14:textId="77777777" w:rsidR="0036756E" w:rsidRPr="002255DA" w:rsidRDefault="0036756E"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B9D39CE" w14:textId="27B086F5" w:rsidR="0036756E" w:rsidRPr="002255DA" w:rsidRDefault="002255DA"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Process Optimisation</w:t>
            </w:r>
            <w:r w:rsidR="005905FF">
              <w:rPr>
                <w:rFonts w:ascii="Calibri" w:eastAsia="Times New Roman" w:hAnsi="Calibri" w:cs="Calibri"/>
                <w:color w:val="000000"/>
                <w:lang w:val="en-IE" w:eastAsia="en-IE"/>
              </w:rPr>
              <w:t>/Cybersecurity</w:t>
            </w:r>
          </w:p>
        </w:tc>
        <w:tc>
          <w:tcPr>
            <w:tcW w:w="218" w:type="pct"/>
            <w:tcBorders>
              <w:top w:val="nil"/>
              <w:left w:val="nil"/>
              <w:bottom w:val="single" w:sz="4" w:space="0" w:color="808080"/>
              <w:right w:val="single" w:sz="4" w:space="0" w:color="808080"/>
            </w:tcBorders>
            <w:noWrap/>
            <w:vAlign w:val="bottom"/>
            <w:hideMark/>
          </w:tcPr>
          <w:p w14:paraId="69BF66A1" w14:textId="77777777" w:rsidR="0036756E" w:rsidRPr="002255DA" w:rsidRDefault="0036756E"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 </w:t>
            </w:r>
          </w:p>
        </w:tc>
      </w:tr>
      <w:tr w:rsidR="0036756E" w:rsidRPr="00C17124" w14:paraId="31300FD3"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hideMark/>
          </w:tcPr>
          <w:p w14:paraId="685280FB" w14:textId="371234A9" w:rsidR="0036756E" w:rsidRPr="002255DA" w:rsidRDefault="002255DA"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themeColor="text1"/>
                <w:lang w:eastAsia="en-IE"/>
              </w:rPr>
              <w:t>Digitalisation</w:t>
            </w:r>
          </w:p>
        </w:tc>
        <w:tc>
          <w:tcPr>
            <w:tcW w:w="222" w:type="pct"/>
            <w:tcBorders>
              <w:top w:val="nil"/>
              <w:left w:val="nil"/>
              <w:bottom w:val="single" w:sz="4" w:space="0" w:color="808080"/>
              <w:right w:val="single" w:sz="4" w:space="0" w:color="808080"/>
            </w:tcBorders>
            <w:noWrap/>
            <w:vAlign w:val="bottom"/>
            <w:hideMark/>
          </w:tcPr>
          <w:p w14:paraId="402B14FF" w14:textId="77777777" w:rsidR="0036756E" w:rsidRPr="002255DA" w:rsidRDefault="0036756E"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4FD13F1F" w14:textId="3E1DD9BF" w:rsidR="0036756E" w:rsidRPr="002255DA" w:rsidRDefault="005905FF" w:rsidP="0097462A">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Artificial Intelligence</w:t>
            </w:r>
          </w:p>
        </w:tc>
        <w:tc>
          <w:tcPr>
            <w:tcW w:w="218" w:type="pct"/>
            <w:tcBorders>
              <w:top w:val="nil"/>
              <w:left w:val="nil"/>
              <w:bottom w:val="single" w:sz="4" w:space="0" w:color="808080"/>
              <w:right w:val="single" w:sz="4" w:space="0" w:color="808080"/>
            </w:tcBorders>
            <w:noWrap/>
            <w:vAlign w:val="bottom"/>
            <w:hideMark/>
          </w:tcPr>
          <w:p w14:paraId="296F62DA" w14:textId="77777777" w:rsidR="0036756E" w:rsidRPr="002255DA" w:rsidRDefault="0036756E" w:rsidP="0097462A">
            <w:pPr>
              <w:spacing w:after="0" w:line="240" w:lineRule="auto"/>
              <w:rPr>
                <w:rFonts w:ascii="Calibri" w:eastAsia="Times New Roman" w:hAnsi="Calibri" w:cs="Calibri"/>
                <w:color w:val="000000"/>
                <w:lang w:val="en-IE" w:eastAsia="en-IE"/>
              </w:rPr>
            </w:pPr>
            <w:r w:rsidRPr="002255DA">
              <w:rPr>
                <w:rFonts w:ascii="Calibri" w:eastAsia="Times New Roman" w:hAnsi="Calibri" w:cs="Calibri"/>
                <w:color w:val="000000"/>
                <w:lang w:val="en-IE" w:eastAsia="en-IE"/>
              </w:rPr>
              <w:t> </w:t>
            </w:r>
          </w:p>
        </w:tc>
      </w:tr>
      <w:tr w:rsidR="002255DA" w:rsidRPr="00C17124" w14:paraId="6C3037BA"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tcPr>
          <w:p w14:paraId="7E267D4F" w14:textId="3BEA7470" w:rsidR="002255DA" w:rsidRPr="002255DA" w:rsidRDefault="002255DA" w:rsidP="0097462A">
            <w:pPr>
              <w:spacing w:after="0" w:line="240" w:lineRule="auto"/>
              <w:rPr>
                <w:rFonts w:ascii="Calibri" w:eastAsia="Times New Roman" w:hAnsi="Calibri" w:cs="Calibri"/>
                <w:color w:val="000000" w:themeColor="text1"/>
                <w:lang w:eastAsia="en-IE"/>
              </w:rPr>
            </w:pPr>
            <w:r w:rsidRPr="002255DA">
              <w:rPr>
                <w:rFonts w:ascii="Calibri" w:eastAsia="Times New Roman" w:hAnsi="Calibri" w:cs="Calibri"/>
                <w:color w:val="000000"/>
                <w:lang w:val="en-IE" w:eastAsia="en-IE"/>
              </w:rPr>
              <w:t>Commercialisation</w:t>
            </w:r>
          </w:p>
        </w:tc>
        <w:tc>
          <w:tcPr>
            <w:tcW w:w="222" w:type="pct"/>
            <w:tcBorders>
              <w:top w:val="nil"/>
              <w:left w:val="nil"/>
              <w:bottom w:val="single" w:sz="4" w:space="0" w:color="808080"/>
              <w:right w:val="single" w:sz="4" w:space="0" w:color="808080"/>
            </w:tcBorders>
            <w:noWrap/>
            <w:vAlign w:val="bottom"/>
          </w:tcPr>
          <w:p w14:paraId="25A23DF5" w14:textId="77777777" w:rsidR="002255DA" w:rsidRPr="002255DA" w:rsidRDefault="002255DA" w:rsidP="0097462A">
            <w:pPr>
              <w:spacing w:after="0" w:line="240" w:lineRule="auto"/>
              <w:rPr>
                <w:rFonts w:ascii="Calibri" w:eastAsia="Times New Roman" w:hAnsi="Calibri" w:cs="Calibri"/>
                <w:color w:val="000000"/>
                <w:lang w:val="en-IE" w:eastAsia="en-IE"/>
              </w:rPr>
            </w:pPr>
          </w:p>
        </w:tc>
        <w:tc>
          <w:tcPr>
            <w:tcW w:w="2479" w:type="pct"/>
            <w:tcBorders>
              <w:top w:val="nil"/>
              <w:left w:val="nil"/>
              <w:bottom w:val="single" w:sz="4" w:space="0" w:color="808080"/>
              <w:right w:val="single" w:sz="4" w:space="0" w:color="808080"/>
            </w:tcBorders>
            <w:vAlign w:val="center"/>
          </w:tcPr>
          <w:p w14:paraId="5C2F9607" w14:textId="5798FEB4" w:rsidR="002255DA" w:rsidRPr="002255DA" w:rsidRDefault="005905FF" w:rsidP="0097462A">
            <w:pPr>
              <w:spacing w:after="0" w:line="240" w:lineRule="auto"/>
              <w:rPr>
                <w:rFonts w:ascii="Calibri" w:eastAsia="Times New Roman" w:hAnsi="Calibri" w:cs="Calibri"/>
                <w:b/>
                <w:bCs/>
                <w:color w:val="000000"/>
                <w:lang w:val="en-IE" w:eastAsia="en-IE"/>
              </w:rPr>
            </w:pPr>
            <w:r w:rsidRPr="002255DA">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tcPr>
          <w:p w14:paraId="289B62F6" w14:textId="77777777" w:rsidR="002255DA" w:rsidRPr="002255DA" w:rsidRDefault="002255DA" w:rsidP="0097462A">
            <w:pPr>
              <w:spacing w:after="0" w:line="240" w:lineRule="auto"/>
              <w:rPr>
                <w:rFonts w:ascii="Calibri" w:eastAsia="Times New Roman" w:hAnsi="Calibri" w:cs="Calibri"/>
                <w:color w:val="000000"/>
                <w:lang w:val="en-IE" w:eastAsia="en-IE"/>
              </w:rPr>
            </w:pPr>
          </w:p>
        </w:tc>
      </w:tr>
    </w:tbl>
    <w:p w14:paraId="7B201347" w14:textId="77777777" w:rsidR="0036756E" w:rsidRDefault="0036756E" w:rsidP="00406393"/>
    <w:tbl>
      <w:tblPr>
        <w:tblW w:w="5000" w:type="pct"/>
        <w:tblLook w:val="04A0" w:firstRow="1" w:lastRow="0" w:firstColumn="1" w:lastColumn="0" w:noHBand="0" w:noVBand="1"/>
      </w:tblPr>
      <w:tblGrid>
        <w:gridCol w:w="3822"/>
        <w:gridCol w:w="408"/>
        <w:gridCol w:w="4552"/>
        <w:gridCol w:w="400"/>
      </w:tblGrid>
      <w:tr w:rsidR="0036756E" w:rsidRPr="00C17124" w14:paraId="72E2AF8F" w14:textId="77777777" w:rsidTr="0097462A">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06F4A821" w14:textId="5F69BAAF" w:rsidR="0036756E" w:rsidRPr="00C17124" w:rsidRDefault="0036756E" w:rsidP="0097462A">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Pr>
                <w:rFonts w:ascii="Calibri" w:eastAsia="Times New Roman" w:hAnsi="Calibri" w:cs="Calibri"/>
                <w:b/>
                <w:bCs/>
                <w:color w:val="000000"/>
                <w:lang w:val="en-IE" w:eastAsia="en-IE"/>
              </w:rPr>
              <w:t>1</w:t>
            </w:r>
            <w:r w:rsidR="00A34C2F">
              <w:rPr>
                <w:rFonts w:ascii="Calibri" w:eastAsia="Times New Roman" w:hAnsi="Calibri" w:cs="Calibri"/>
                <w:b/>
                <w:bCs/>
                <w:color w:val="000000"/>
                <w:lang w:val="en-IE" w:eastAsia="en-IE"/>
              </w:rPr>
              <w:t>4</w:t>
            </w:r>
            <w:r>
              <w:rPr>
                <w:rFonts w:ascii="Calibri" w:eastAsia="Times New Roman" w:hAnsi="Calibri" w:cs="Calibri"/>
                <w:b/>
                <w:bCs/>
                <w:color w:val="000000"/>
                <w:lang w:val="en-IE" w:eastAsia="en-IE"/>
              </w:rPr>
              <w:t xml:space="preserve"> Export / Customs</w:t>
            </w:r>
          </w:p>
        </w:tc>
      </w:tr>
      <w:tr w:rsidR="00957A56" w:rsidRPr="00C17124" w14:paraId="2E8A4BDA" w14:textId="77777777" w:rsidTr="00957A56">
        <w:trPr>
          <w:trHeight w:val="300"/>
        </w:trPr>
        <w:tc>
          <w:tcPr>
            <w:tcW w:w="2081" w:type="pct"/>
            <w:tcBorders>
              <w:top w:val="nil"/>
              <w:left w:val="single" w:sz="4" w:space="0" w:color="808080"/>
              <w:bottom w:val="single" w:sz="4" w:space="0" w:color="808080"/>
              <w:right w:val="single" w:sz="4" w:space="0" w:color="808080"/>
            </w:tcBorders>
            <w:vAlign w:val="center"/>
            <w:hideMark/>
          </w:tcPr>
          <w:p w14:paraId="7D75FC47" w14:textId="039A3071"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Sales</w:t>
            </w:r>
            <w:r>
              <w:rPr>
                <w:rFonts w:ascii="Calibri" w:eastAsia="Times New Roman" w:hAnsi="Calibri" w:cs="Calibri"/>
                <w:color w:val="000000"/>
                <w:lang w:eastAsia="en-IE"/>
              </w:rPr>
              <w:t xml:space="preserve"> and </w:t>
            </w:r>
            <w:r w:rsidRPr="00C17124">
              <w:rPr>
                <w:rFonts w:ascii="Calibri" w:eastAsia="Times New Roman" w:hAnsi="Calibri" w:cs="Calibri"/>
                <w:color w:val="000000"/>
                <w:lang w:eastAsia="en-IE"/>
              </w:rPr>
              <w:t>Marketing</w:t>
            </w:r>
          </w:p>
        </w:tc>
        <w:tc>
          <w:tcPr>
            <w:tcW w:w="222" w:type="pct"/>
            <w:tcBorders>
              <w:top w:val="nil"/>
              <w:left w:val="nil"/>
              <w:bottom w:val="single" w:sz="4" w:space="0" w:color="808080"/>
              <w:right w:val="single" w:sz="4" w:space="0" w:color="808080"/>
            </w:tcBorders>
            <w:noWrap/>
            <w:vAlign w:val="bottom"/>
            <w:hideMark/>
          </w:tcPr>
          <w:p w14:paraId="325C2F66" w14:textId="3DCEAFFD"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15931C6C" w14:textId="63D73183"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Growth strategy</w:t>
            </w:r>
          </w:p>
        </w:tc>
        <w:tc>
          <w:tcPr>
            <w:tcW w:w="218" w:type="pct"/>
            <w:tcBorders>
              <w:top w:val="nil"/>
              <w:left w:val="nil"/>
              <w:bottom w:val="single" w:sz="4" w:space="0" w:color="808080"/>
              <w:right w:val="single" w:sz="4" w:space="0" w:color="808080"/>
            </w:tcBorders>
            <w:noWrap/>
            <w:vAlign w:val="bottom"/>
            <w:hideMark/>
          </w:tcPr>
          <w:p w14:paraId="47B60FD5" w14:textId="3708900B"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957A56" w:rsidRPr="00C17124" w14:paraId="4ED94313"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tcPr>
          <w:p w14:paraId="3C9D2581" w14:textId="5E8ACDBC" w:rsidR="00957A56" w:rsidRPr="00C17124" w:rsidRDefault="00957A56" w:rsidP="00957A56">
            <w:pPr>
              <w:spacing w:after="0" w:line="240" w:lineRule="auto"/>
              <w:rPr>
                <w:rFonts w:ascii="Calibri" w:eastAsia="Times New Roman" w:hAnsi="Calibri" w:cs="Calibri"/>
                <w:color w:val="000000" w:themeColor="text1"/>
                <w:lang w:eastAsia="en-IE"/>
              </w:rPr>
            </w:pPr>
            <w:r w:rsidRPr="00C17124">
              <w:rPr>
                <w:rFonts w:ascii="Calibri" w:eastAsia="Times New Roman" w:hAnsi="Calibri" w:cs="Calibri"/>
                <w:color w:val="000000"/>
                <w:lang w:eastAsia="en-IE"/>
              </w:rPr>
              <w:t>Market research</w:t>
            </w:r>
          </w:p>
        </w:tc>
        <w:tc>
          <w:tcPr>
            <w:tcW w:w="222" w:type="pct"/>
            <w:tcBorders>
              <w:top w:val="nil"/>
              <w:left w:val="nil"/>
              <w:bottom w:val="single" w:sz="4" w:space="0" w:color="808080"/>
              <w:right w:val="single" w:sz="4" w:space="0" w:color="808080"/>
            </w:tcBorders>
            <w:noWrap/>
            <w:vAlign w:val="bottom"/>
          </w:tcPr>
          <w:p w14:paraId="73B49728" w14:textId="0E039A0A"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7217DCCE" w14:textId="519357B7"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eastAsia="en-IE"/>
              </w:rPr>
              <w:t>Strategic Planning</w:t>
            </w:r>
          </w:p>
        </w:tc>
        <w:tc>
          <w:tcPr>
            <w:tcW w:w="218" w:type="pct"/>
            <w:tcBorders>
              <w:top w:val="nil"/>
              <w:left w:val="nil"/>
              <w:bottom w:val="single" w:sz="4" w:space="0" w:color="808080"/>
              <w:right w:val="single" w:sz="4" w:space="0" w:color="808080"/>
            </w:tcBorders>
            <w:noWrap/>
            <w:vAlign w:val="bottom"/>
          </w:tcPr>
          <w:p w14:paraId="187EADAB" w14:textId="1A4BB51B"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125186" w:rsidRPr="00C17124" w14:paraId="55D9830D"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tcPr>
          <w:p w14:paraId="61618118" w14:textId="5C77F65F" w:rsidR="00125186" w:rsidRPr="00C17124" w:rsidRDefault="00125186" w:rsidP="00957A56">
            <w:pPr>
              <w:spacing w:after="0" w:line="240" w:lineRule="auto"/>
              <w:rPr>
                <w:rFonts w:ascii="Calibri" w:eastAsia="Times New Roman" w:hAnsi="Calibri" w:cs="Calibri"/>
                <w:color w:val="000000"/>
                <w:lang w:eastAsia="en-IE"/>
              </w:rPr>
            </w:pPr>
            <w:r w:rsidRPr="00C17124">
              <w:rPr>
                <w:rFonts w:ascii="Calibri" w:eastAsia="Times New Roman" w:hAnsi="Calibri" w:cs="Calibri"/>
                <w:color w:val="000000"/>
                <w:lang w:eastAsia="en-IE"/>
              </w:rPr>
              <w:t>Branding</w:t>
            </w:r>
          </w:p>
        </w:tc>
        <w:tc>
          <w:tcPr>
            <w:tcW w:w="222" w:type="pct"/>
            <w:tcBorders>
              <w:top w:val="nil"/>
              <w:left w:val="nil"/>
              <w:bottom w:val="single" w:sz="4" w:space="0" w:color="808080"/>
              <w:right w:val="single" w:sz="4" w:space="0" w:color="808080"/>
            </w:tcBorders>
            <w:noWrap/>
            <w:vAlign w:val="bottom"/>
          </w:tcPr>
          <w:p w14:paraId="74A25BFE" w14:textId="77777777" w:rsidR="00125186" w:rsidRPr="00C17124" w:rsidRDefault="00125186" w:rsidP="00957A56">
            <w:pPr>
              <w:spacing w:after="0" w:line="240" w:lineRule="auto"/>
              <w:rPr>
                <w:rFonts w:ascii="Calibri" w:eastAsia="Times New Roman" w:hAnsi="Calibri" w:cs="Calibri"/>
                <w:color w:val="000000"/>
                <w:lang w:val="en-IE" w:eastAsia="en-IE"/>
              </w:rPr>
            </w:pPr>
          </w:p>
        </w:tc>
        <w:tc>
          <w:tcPr>
            <w:tcW w:w="2479" w:type="pct"/>
            <w:tcBorders>
              <w:top w:val="nil"/>
              <w:left w:val="nil"/>
              <w:bottom w:val="single" w:sz="4" w:space="0" w:color="808080"/>
              <w:right w:val="single" w:sz="4" w:space="0" w:color="808080"/>
            </w:tcBorders>
            <w:vAlign w:val="center"/>
          </w:tcPr>
          <w:p w14:paraId="13B01D28" w14:textId="7943F314" w:rsidR="00125186" w:rsidRPr="00C17124" w:rsidRDefault="00125186" w:rsidP="00957A56">
            <w:pPr>
              <w:spacing w:after="0" w:line="240" w:lineRule="auto"/>
              <w:rPr>
                <w:rFonts w:ascii="Calibri" w:eastAsia="Times New Roman" w:hAnsi="Calibri" w:cs="Calibri"/>
                <w:color w:val="000000"/>
                <w:lang w:eastAsia="en-IE"/>
              </w:rPr>
            </w:pPr>
            <w:r>
              <w:t>Excise Duties</w:t>
            </w:r>
          </w:p>
        </w:tc>
        <w:tc>
          <w:tcPr>
            <w:tcW w:w="218" w:type="pct"/>
            <w:tcBorders>
              <w:top w:val="nil"/>
              <w:left w:val="nil"/>
              <w:bottom w:val="single" w:sz="4" w:space="0" w:color="808080"/>
              <w:right w:val="single" w:sz="4" w:space="0" w:color="808080"/>
            </w:tcBorders>
            <w:noWrap/>
            <w:vAlign w:val="bottom"/>
          </w:tcPr>
          <w:p w14:paraId="665B4100" w14:textId="77777777" w:rsidR="00125186" w:rsidRPr="00C17124" w:rsidRDefault="00125186" w:rsidP="00957A56">
            <w:pPr>
              <w:spacing w:after="0" w:line="240" w:lineRule="auto"/>
              <w:rPr>
                <w:rFonts w:ascii="Calibri" w:eastAsia="Times New Roman" w:hAnsi="Calibri" w:cs="Calibri"/>
                <w:color w:val="000000"/>
                <w:lang w:val="en-IE" w:eastAsia="en-IE"/>
              </w:rPr>
            </w:pPr>
          </w:p>
        </w:tc>
      </w:tr>
      <w:tr w:rsidR="00957A56" w:rsidRPr="00C17124" w14:paraId="5F8DDA22" w14:textId="77777777" w:rsidTr="0097462A">
        <w:trPr>
          <w:trHeight w:val="300"/>
        </w:trPr>
        <w:tc>
          <w:tcPr>
            <w:tcW w:w="2081" w:type="pct"/>
            <w:tcBorders>
              <w:top w:val="nil"/>
              <w:left w:val="single" w:sz="4" w:space="0" w:color="808080"/>
              <w:bottom w:val="single" w:sz="4" w:space="0" w:color="808080"/>
              <w:right w:val="single" w:sz="4" w:space="0" w:color="808080"/>
            </w:tcBorders>
            <w:vAlign w:val="center"/>
          </w:tcPr>
          <w:p w14:paraId="53B4422F" w14:textId="1B229334" w:rsidR="00957A56" w:rsidRPr="00C17124" w:rsidRDefault="00125186" w:rsidP="00957A56">
            <w:pPr>
              <w:spacing w:after="0" w:line="240" w:lineRule="auto"/>
              <w:rPr>
                <w:rFonts w:ascii="Calibri" w:eastAsia="Times New Roman" w:hAnsi="Calibri" w:cs="Calibri"/>
                <w:color w:val="000000" w:themeColor="text1"/>
                <w:lang w:eastAsia="en-IE"/>
              </w:rPr>
            </w:pPr>
            <w:r>
              <w:t>Tariff Classification</w:t>
            </w:r>
          </w:p>
        </w:tc>
        <w:tc>
          <w:tcPr>
            <w:tcW w:w="222" w:type="pct"/>
            <w:tcBorders>
              <w:top w:val="nil"/>
              <w:left w:val="nil"/>
              <w:bottom w:val="single" w:sz="4" w:space="0" w:color="808080"/>
              <w:right w:val="single" w:sz="4" w:space="0" w:color="808080"/>
            </w:tcBorders>
            <w:noWrap/>
            <w:vAlign w:val="bottom"/>
          </w:tcPr>
          <w:p w14:paraId="455BD480" w14:textId="02C434BF"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tcPr>
          <w:p w14:paraId="6EF3FAA7" w14:textId="2F2002F0"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tcPr>
          <w:p w14:paraId="20E3D5CD" w14:textId="6CBF5A1D" w:rsidR="00957A56" w:rsidRPr="00C17124" w:rsidRDefault="00957A56" w:rsidP="00957A56">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1CB0C8A5" w14:textId="77777777" w:rsidR="0036756E" w:rsidRDefault="0036756E" w:rsidP="00406393"/>
    <w:tbl>
      <w:tblPr>
        <w:tblW w:w="5000" w:type="pct"/>
        <w:tblLook w:val="04A0" w:firstRow="1" w:lastRow="0" w:firstColumn="1" w:lastColumn="0" w:noHBand="0" w:noVBand="1"/>
      </w:tblPr>
      <w:tblGrid>
        <w:gridCol w:w="3822"/>
        <w:gridCol w:w="408"/>
        <w:gridCol w:w="4552"/>
        <w:gridCol w:w="400"/>
      </w:tblGrid>
      <w:tr w:rsidR="00406393" w:rsidRPr="00C17124" w14:paraId="5202B7D0" w14:textId="77777777" w:rsidTr="005E041F">
        <w:trPr>
          <w:trHeight w:val="300"/>
        </w:trPr>
        <w:tc>
          <w:tcPr>
            <w:tcW w:w="5000" w:type="pct"/>
            <w:gridSpan w:val="4"/>
            <w:tcBorders>
              <w:top w:val="single" w:sz="4" w:space="0" w:color="808080"/>
              <w:left w:val="single" w:sz="4" w:space="0" w:color="808080"/>
              <w:bottom w:val="single" w:sz="4" w:space="0" w:color="808080"/>
              <w:right w:val="single" w:sz="4" w:space="0" w:color="808080"/>
            </w:tcBorders>
            <w:shd w:val="clear" w:color="000000" w:fill="B4C6E7"/>
            <w:vAlign w:val="center"/>
            <w:hideMark/>
          </w:tcPr>
          <w:p w14:paraId="71909074" w14:textId="03F6FF5D"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 xml:space="preserve">Lot </w:t>
            </w:r>
            <w:r>
              <w:rPr>
                <w:rFonts w:ascii="Calibri" w:eastAsia="Times New Roman" w:hAnsi="Calibri" w:cs="Calibri"/>
                <w:b/>
                <w:bCs/>
                <w:color w:val="000000"/>
                <w:lang w:val="en-IE" w:eastAsia="en-IE"/>
              </w:rPr>
              <w:t>1</w:t>
            </w:r>
            <w:r w:rsidR="00A34C2F">
              <w:rPr>
                <w:rFonts w:ascii="Calibri" w:eastAsia="Times New Roman" w:hAnsi="Calibri" w:cs="Calibri"/>
                <w:b/>
                <w:bCs/>
                <w:color w:val="000000"/>
                <w:lang w:val="en-IE" w:eastAsia="en-IE"/>
              </w:rPr>
              <w:t xml:space="preserve">5 </w:t>
            </w:r>
            <w:r w:rsidR="001A4DE8">
              <w:rPr>
                <w:rFonts w:ascii="Arial" w:hAnsi="Arial" w:cs="Arial"/>
                <w:b/>
                <w:bCs/>
                <w:sz w:val="20"/>
                <w:szCs w:val="20"/>
              </w:rPr>
              <w:t>Any other relevant sector, e.g. Procurement, Manufacturing, GDPR, Professional Services</w:t>
            </w:r>
            <w:r w:rsidR="00A34C2F">
              <w:rPr>
                <w:rFonts w:ascii="Arial" w:hAnsi="Arial" w:cs="Arial"/>
                <w:b/>
                <w:bCs/>
                <w:sz w:val="20"/>
                <w:szCs w:val="20"/>
              </w:rPr>
              <w:t>, other.</w:t>
            </w:r>
          </w:p>
        </w:tc>
      </w:tr>
      <w:tr w:rsidR="00406393" w:rsidRPr="00C17124" w14:paraId="79CFA483"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D528233"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22" w:type="pct"/>
            <w:tcBorders>
              <w:top w:val="nil"/>
              <w:left w:val="nil"/>
              <w:bottom w:val="single" w:sz="4" w:space="0" w:color="808080"/>
              <w:right w:val="single" w:sz="4" w:space="0" w:color="808080"/>
            </w:tcBorders>
            <w:noWrap/>
            <w:vAlign w:val="bottom"/>
            <w:hideMark/>
          </w:tcPr>
          <w:p w14:paraId="7159BDFC"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1ADA5620"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18" w:type="pct"/>
            <w:tcBorders>
              <w:top w:val="nil"/>
              <w:left w:val="nil"/>
              <w:bottom w:val="single" w:sz="4" w:space="0" w:color="808080"/>
              <w:right w:val="single" w:sz="4" w:space="0" w:color="808080"/>
            </w:tcBorders>
            <w:noWrap/>
            <w:vAlign w:val="bottom"/>
            <w:hideMark/>
          </w:tcPr>
          <w:p w14:paraId="4526BA8E"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074D6ABD"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tcPr>
          <w:p w14:paraId="2DE72802"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22" w:type="pct"/>
            <w:tcBorders>
              <w:top w:val="nil"/>
              <w:left w:val="nil"/>
              <w:bottom w:val="single" w:sz="4" w:space="0" w:color="808080"/>
              <w:right w:val="single" w:sz="4" w:space="0" w:color="808080"/>
            </w:tcBorders>
            <w:noWrap/>
            <w:vAlign w:val="bottom"/>
          </w:tcPr>
          <w:p w14:paraId="17F6964B"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479" w:type="pct"/>
            <w:tcBorders>
              <w:top w:val="nil"/>
              <w:left w:val="nil"/>
              <w:bottom w:val="single" w:sz="4" w:space="0" w:color="808080"/>
              <w:right w:val="single" w:sz="4" w:space="0" w:color="808080"/>
            </w:tcBorders>
            <w:vAlign w:val="center"/>
          </w:tcPr>
          <w:p w14:paraId="69F06C3F"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18" w:type="pct"/>
            <w:tcBorders>
              <w:top w:val="nil"/>
              <w:left w:val="nil"/>
              <w:bottom w:val="single" w:sz="4" w:space="0" w:color="808080"/>
              <w:right w:val="single" w:sz="4" w:space="0" w:color="808080"/>
            </w:tcBorders>
            <w:noWrap/>
            <w:vAlign w:val="bottom"/>
          </w:tcPr>
          <w:p w14:paraId="4775A526" w14:textId="77777777" w:rsidR="00406393" w:rsidRPr="00C17124" w:rsidRDefault="00406393" w:rsidP="005E041F">
            <w:pPr>
              <w:spacing w:after="0" w:line="240" w:lineRule="auto"/>
              <w:rPr>
                <w:rFonts w:ascii="Calibri" w:eastAsia="Times New Roman" w:hAnsi="Calibri" w:cs="Calibri"/>
                <w:color w:val="000000"/>
                <w:lang w:val="en-IE" w:eastAsia="en-IE"/>
              </w:rPr>
            </w:pPr>
          </w:p>
        </w:tc>
      </w:tr>
      <w:tr w:rsidR="00406393" w:rsidRPr="00C17124" w14:paraId="0D4F0F1F"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40049686"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22" w:type="pct"/>
            <w:tcBorders>
              <w:top w:val="nil"/>
              <w:left w:val="nil"/>
              <w:bottom w:val="single" w:sz="4" w:space="0" w:color="808080"/>
              <w:right w:val="single" w:sz="4" w:space="0" w:color="808080"/>
            </w:tcBorders>
            <w:noWrap/>
            <w:vAlign w:val="bottom"/>
            <w:hideMark/>
          </w:tcPr>
          <w:p w14:paraId="0B0F5F8F"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7D1B25C"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18" w:type="pct"/>
            <w:tcBorders>
              <w:top w:val="nil"/>
              <w:left w:val="nil"/>
              <w:bottom w:val="single" w:sz="4" w:space="0" w:color="808080"/>
              <w:right w:val="single" w:sz="4" w:space="0" w:color="808080"/>
            </w:tcBorders>
            <w:noWrap/>
            <w:vAlign w:val="bottom"/>
            <w:hideMark/>
          </w:tcPr>
          <w:p w14:paraId="72B46336"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r w:rsidR="00406393" w:rsidRPr="00C17124" w14:paraId="4B64C86A" w14:textId="77777777" w:rsidTr="005E041F">
        <w:trPr>
          <w:trHeight w:val="300"/>
        </w:trPr>
        <w:tc>
          <w:tcPr>
            <w:tcW w:w="2081" w:type="pct"/>
            <w:tcBorders>
              <w:top w:val="nil"/>
              <w:left w:val="single" w:sz="4" w:space="0" w:color="808080"/>
              <w:bottom w:val="single" w:sz="4" w:space="0" w:color="808080"/>
              <w:right w:val="single" w:sz="4" w:space="0" w:color="808080"/>
            </w:tcBorders>
            <w:vAlign w:val="center"/>
            <w:hideMark/>
          </w:tcPr>
          <w:p w14:paraId="2D03DF85" w14:textId="77777777" w:rsidR="00406393" w:rsidRPr="00C17124" w:rsidRDefault="00406393" w:rsidP="005E041F">
            <w:pPr>
              <w:spacing w:after="0" w:line="240" w:lineRule="auto"/>
              <w:rPr>
                <w:rFonts w:ascii="Calibri" w:eastAsia="Times New Roman" w:hAnsi="Calibri" w:cs="Calibri"/>
                <w:color w:val="000000"/>
                <w:lang w:val="en-IE" w:eastAsia="en-IE"/>
              </w:rPr>
            </w:pPr>
          </w:p>
        </w:tc>
        <w:tc>
          <w:tcPr>
            <w:tcW w:w="222" w:type="pct"/>
            <w:tcBorders>
              <w:top w:val="nil"/>
              <w:left w:val="nil"/>
              <w:bottom w:val="single" w:sz="4" w:space="0" w:color="808080"/>
              <w:right w:val="single" w:sz="4" w:space="0" w:color="808080"/>
            </w:tcBorders>
            <w:noWrap/>
            <w:vAlign w:val="bottom"/>
            <w:hideMark/>
          </w:tcPr>
          <w:p w14:paraId="08A2C13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c>
          <w:tcPr>
            <w:tcW w:w="2479" w:type="pct"/>
            <w:tcBorders>
              <w:top w:val="nil"/>
              <w:left w:val="nil"/>
              <w:bottom w:val="single" w:sz="4" w:space="0" w:color="808080"/>
              <w:right w:val="single" w:sz="4" w:space="0" w:color="808080"/>
            </w:tcBorders>
            <w:vAlign w:val="center"/>
            <w:hideMark/>
          </w:tcPr>
          <w:p w14:paraId="66DA4067" w14:textId="77777777" w:rsidR="00406393" w:rsidRPr="00C17124" w:rsidRDefault="00406393" w:rsidP="005E041F">
            <w:pPr>
              <w:spacing w:after="0" w:line="240" w:lineRule="auto"/>
              <w:rPr>
                <w:rFonts w:ascii="Calibri" w:eastAsia="Times New Roman" w:hAnsi="Calibri" w:cs="Calibri"/>
                <w:b/>
                <w:bCs/>
                <w:color w:val="000000"/>
                <w:lang w:val="en-IE" w:eastAsia="en-IE"/>
              </w:rPr>
            </w:pPr>
            <w:r w:rsidRPr="00C17124">
              <w:rPr>
                <w:rFonts w:ascii="Calibri" w:eastAsia="Times New Roman" w:hAnsi="Calibri" w:cs="Calibri"/>
                <w:b/>
                <w:bCs/>
                <w:color w:val="000000"/>
                <w:lang w:val="en-IE" w:eastAsia="en-IE"/>
              </w:rPr>
              <w:t>Other (please state)</w:t>
            </w:r>
          </w:p>
        </w:tc>
        <w:tc>
          <w:tcPr>
            <w:tcW w:w="218" w:type="pct"/>
            <w:tcBorders>
              <w:top w:val="nil"/>
              <w:left w:val="nil"/>
              <w:bottom w:val="single" w:sz="4" w:space="0" w:color="808080"/>
              <w:right w:val="single" w:sz="4" w:space="0" w:color="808080"/>
            </w:tcBorders>
            <w:noWrap/>
            <w:vAlign w:val="bottom"/>
            <w:hideMark/>
          </w:tcPr>
          <w:p w14:paraId="5DE593D2" w14:textId="77777777" w:rsidR="00406393" w:rsidRPr="00C17124" w:rsidRDefault="00406393" w:rsidP="005E041F">
            <w:pPr>
              <w:spacing w:after="0" w:line="240" w:lineRule="auto"/>
              <w:rPr>
                <w:rFonts w:ascii="Calibri" w:eastAsia="Times New Roman" w:hAnsi="Calibri" w:cs="Calibri"/>
                <w:color w:val="000000"/>
                <w:lang w:val="en-IE" w:eastAsia="en-IE"/>
              </w:rPr>
            </w:pPr>
            <w:r w:rsidRPr="00C17124">
              <w:rPr>
                <w:rFonts w:ascii="Calibri" w:eastAsia="Times New Roman" w:hAnsi="Calibri" w:cs="Calibri"/>
                <w:color w:val="000000"/>
                <w:lang w:val="en-IE" w:eastAsia="en-IE"/>
              </w:rPr>
              <w:t> </w:t>
            </w:r>
          </w:p>
        </w:tc>
      </w:tr>
    </w:tbl>
    <w:p w14:paraId="74695E46" w14:textId="77777777" w:rsidR="00406393" w:rsidRDefault="00406393" w:rsidP="00406393"/>
    <w:p w14:paraId="68549E60" w14:textId="77777777" w:rsidR="00C56C8C" w:rsidRDefault="00C56C8C" w:rsidP="00406393"/>
    <w:p w14:paraId="4926FD4F" w14:textId="77777777" w:rsidR="00C56C8C" w:rsidRPr="00145B43" w:rsidRDefault="00C56C8C" w:rsidP="00406393"/>
    <w:p w14:paraId="0952A67C" w14:textId="77777777" w:rsidR="00406393" w:rsidRDefault="00406393" w:rsidP="00406393">
      <w:pPr>
        <w:pStyle w:val="Heading3"/>
        <w:rPr>
          <w:rFonts w:cs="Arial"/>
        </w:rPr>
      </w:pPr>
      <w:bookmarkStart w:id="66" w:name="_Toc134698180"/>
      <w:r w:rsidRPr="00C973AF">
        <w:rPr>
          <w:rFonts w:cs="Arial"/>
        </w:rPr>
        <w:t>Delivery Locations</w:t>
      </w:r>
      <w:bookmarkEnd w:id="65"/>
      <w:bookmarkEnd w:id="66"/>
    </w:p>
    <w:p w14:paraId="48DA38C9" w14:textId="77777777" w:rsidR="00406393" w:rsidRPr="00357615" w:rsidRDefault="00406393" w:rsidP="00406393">
      <w:pPr>
        <w:rPr>
          <w:rFonts w:ascii="Arial" w:hAnsi="Arial" w:cs="Arial"/>
        </w:rPr>
      </w:pPr>
      <w:r w:rsidRPr="00F9494C">
        <w:rPr>
          <w:rFonts w:ascii="Arial" w:hAnsi="Arial" w:cs="Arial"/>
          <w:color w:val="000000"/>
        </w:rPr>
        <w:t>Mentor</w:t>
      </w:r>
      <w:r>
        <w:rPr>
          <w:rFonts w:ascii="Arial" w:hAnsi="Arial" w:cs="Arial"/>
          <w:color w:val="000000"/>
        </w:rPr>
        <w:t xml:space="preserve">s will be expected to </w:t>
      </w:r>
      <w:r w:rsidRPr="00F9494C">
        <w:rPr>
          <w:rFonts w:ascii="Arial" w:hAnsi="Arial" w:cs="Arial"/>
          <w:color w:val="000000"/>
        </w:rPr>
        <w:t xml:space="preserve">provide </w:t>
      </w:r>
      <w:r>
        <w:rPr>
          <w:rFonts w:ascii="Arial" w:hAnsi="Arial" w:cs="Arial"/>
          <w:color w:val="000000"/>
        </w:rPr>
        <w:t>mentor sessions either on a one to one and/or mentor clinics</w:t>
      </w:r>
      <w:r w:rsidRPr="00F9494C">
        <w:rPr>
          <w:rFonts w:ascii="Arial" w:hAnsi="Arial" w:cs="Arial"/>
          <w:color w:val="000000"/>
        </w:rPr>
        <w:t xml:space="preserve"> </w:t>
      </w:r>
      <w:r>
        <w:rPr>
          <w:rFonts w:ascii="Arial" w:hAnsi="Arial" w:cs="Arial"/>
          <w:color w:val="000000"/>
        </w:rPr>
        <w:t xml:space="preserve">basis </w:t>
      </w:r>
      <w:r w:rsidRPr="00F9494C">
        <w:rPr>
          <w:rFonts w:ascii="Arial" w:hAnsi="Arial" w:cs="Arial"/>
          <w:color w:val="000000"/>
        </w:rPr>
        <w:t xml:space="preserve">in the South Dublin </w:t>
      </w:r>
      <w:r>
        <w:rPr>
          <w:rFonts w:ascii="Arial" w:hAnsi="Arial" w:cs="Arial"/>
          <w:color w:val="000000"/>
        </w:rPr>
        <w:t>County Council Administrative area and/or by telephone or through online portals.</w:t>
      </w:r>
    </w:p>
    <w:p w14:paraId="4E8D4B44" w14:textId="77777777" w:rsidR="00881011" w:rsidRPr="00C973AF" w:rsidRDefault="00881011" w:rsidP="00881011">
      <w:pPr>
        <w:pStyle w:val="Heading3"/>
        <w:rPr>
          <w:rFonts w:cs="Arial"/>
        </w:rPr>
      </w:pPr>
      <w:bookmarkStart w:id="67" w:name="_Toc134698181"/>
      <w:r w:rsidRPr="00C973AF">
        <w:rPr>
          <w:rFonts w:cs="Arial"/>
        </w:rPr>
        <w:lastRenderedPageBreak/>
        <w:t>Volumes</w:t>
      </w:r>
      <w:bookmarkEnd w:id="62"/>
      <w:bookmarkEnd w:id="67"/>
    </w:p>
    <w:p w14:paraId="75CD22ED" w14:textId="1CEF06F8" w:rsidR="00406393" w:rsidRPr="007370A4" w:rsidRDefault="00406393" w:rsidP="00406393">
      <w:pPr>
        <w:pStyle w:val="Default"/>
        <w:jc w:val="both"/>
        <w:rPr>
          <w:rFonts w:ascii="Arial" w:hAnsi="Arial" w:cs="Arial"/>
          <w:sz w:val="22"/>
          <w:szCs w:val="22"/>
        </w:rPr>
      </w:pPr>
      <w:bookmarkStart w:id="68" w:name="_Toc30688937"/>
      <w:r w:rsidRPr="004A7E47">
        <w:rPr>
          <w:rFonts w:ascii="Arial" w:hAnsi="Arial" w:cs="Arial"/>
          <w:color w:val="auto"/>
          <w:sz w:val="22"/>
          <w:szCs w:val="22"/>
        </w:rPr>
        <w:t>In 202</w:t>
      </w:r>
      <w:r w:rsidR="004A7E47" w:rsidRPr="004A7E47">
        <w:rPr>
          <w:rFonts w:ascii="Arial" w:hAnsi="Arial" w:cs="Arial"/>
          <w:color w:val="auto"/>
          <w:sz w:val="22"/>
          <w:szCs w:val="22"/>
        </w:rPr>
        <w:t>4</w:t>
      </w:r>
      <w:r w:rsidRPr="004A7E47">
        <w:rPr>
          <w:rFonts w:ascii="Arial" w:hAnsi="Arial" w:cs="Arial"/>
          <w:color w:val="auto"/>
          <w:sz w:val="22"/>
          <w:szCs w:val="22"/>
        </w:rPr>
        <w:t xml:space="preserve"> there were over </w:t>
      </w:r>
      <w:r w:rsidR="004A7E47" w:rsidRPr="004A7E47">
        <w:rPr>
          <w:rFonts w:ascii="Arial" w:hAnsi="Arial" w:cs="Arial"/>
          <w:color w:val="auto"/>
          <w:sz w:val="22"/>
          <w:szCs w:val="22"/>
        </w:rPr>
        <w:t>800</w:t>
      </w:r>
      <w:r w:rsidRPr="00496831">
        <w:rPr>
          <w:rFonts w:ascii="Arial" w:hAnsi="Arial" w:cs="Arial"/>
          <w:color w:val="auto"/>
          <w:sz w:val="22"/>
          <w:szCs w:val="22"/>
        </w:rPr>
        <w:t xml:space="preserve"> </w:t>
      </w:r>
      <w:r w:rsidRPr="00C56C8C">
        <w:rPr>
          <w:rFonts w:ascii="Arial" w:hAnsi="Arial" w:cs="Arial"/>
          <w:color w:val="auto"/>
          <w:sz w:val="22"/>
          <w:szCs w:val="22"/>
        </w:rPr>
        <w:t>mentoring sessions organised with clients, on behalf of the Local Enterprise Office South Dublin.  The mentoring sessions</w:t>
      </w:r>
      <w:r>
        <w:rPr>
          <w:rFonts w:ascii="Arial" w:hAnsi="Arial" w:cs="Arial"/>
          <w:color w:val="auto"/>
          <w:sz w:val="22"/>
          <w:szCs w:val="22"/>
        </w:rPr>
        <w:t xml:space="preserve"> </w:t>
      </w:r>
      <w:r w:rsidRPr="009B6BA1">
        <w:rPr>
          <w:rFonts w:ascii="Arial" w:hAnsi="Arial" w:cs="Arial"/>
          <w:color w:val="auto"/>
          <w:sz w:val="22"/>
          <w:szCs w:val="22"/>
        </w:rPr>
        <w:t xml:space="preserve">were from a diverse range of specialist areas  </w:t>
      </w:r>
      <w:r w:rsidRPr="00496831">
        <w:rPr>
          <w:rFonts w:ascii="Arial" w:hAnsi="Arial" w:cs="Arial"/>
          <w:color w:val="auto"/>
          <w:sz w:val="22"/>
          <w:szCs w:val="22"/>
        </w:rPr>
        <w:t xml:space="preserve"> </w:t>
      </w:r>
      <w:r w:rsidRPr="009B6BA1">
        <w:rPr>
          <w:rFonts w:ascii="Arial" w:hAnsi="Arial" w:cs="Arial"/>
          <w:color w:val="auto"/>
          <w:sz w:val="22"/>
          <w:szCs w:val="22"/>
        </w:rPr>
        <w:t>including the</w:t>
      </w:r>
      <w:r w:rsidRPr="00496831">
        <w:rPr>
          <w:rFonts w:ascii="Arial" w:hAnsi="Arial" w:cs="Arial"/>
          <w:color w:val="auto"/>
          <w:sz w:val="22"/>
          <w:szCs w:val="22"/>
        </w:rPr>
        <w:t xml:space="preserve"> following</w:t>
      </w:r>
      <w:r w:rsidRPr="009B6BA1">
        <w:rPr>
          <w:rFonts w:ascii="Arial" w:hAnsi="Arial" w:cs="Arial"/>
          <w:color w:val="auto"/>
          <w:sz w:val="22"/>
          <w:szCs w:val="22"/>
        </w:rPr>
        <w:t>:-</w:t>
      </w:r>
      <w:r w:rsidRPr="00496831">
        <w:rPr>
          <w:rFonts w:ascii="Arial" w:hAnsi="Arial" w:cs="Arial"/>
          <w:color w:val="auto"/>
          <w:sz w:val="22"/>
          <w:szCs w:val="22"/>
        </w:rPr>
        <w:t xml:space="preserve"> </w:t>
      </w:r>
      <w:r w:rsidRPr="00496831">
        <w:rPr>
          <w:rFonts w:ascii="Arial" w:hAnsi="Arial" w:cs="Arial"/>
          <w:bCs/>
          <w:sz w:val="22"/>
          <w:szCs w:val="22"/>
        </w:rPr>
        <w:t>Finance, Business, Social Media &amp; Digital Marketing, Sales and Marketing, Human Resources, International Trade</w:t>
      </w:r>
      <w:r w:rsidRPr="00496831">
        <w:rPr>
          <w:rFonts w:ascii="Arial" w:hAnsi="Arial" w:cs="Arial"/>
          <w:b/>
          <w:bCs/>
          <w:sz w:val="22"/>
          <w:szCs w:val="22"/>
        </w:rPr>
        <w:t xml:space="preserve">, </w:t>
      </w:r>
      <w:r w:rsidRPr="00496831">
        <w:rPr>
          <w:rFonts w:ascii="Arial" w:hAnsi="Arial" w:cs="Arial"/>
          <w:bCs/>
          <w:sz w:val="22"/>
          <w:szCs w:val="22"/>
        </w:rPr>
        <w:t xml:space="preserve">Food &amp; Drink, &amp; Social Enterprise, </w:t>
      </w:r>
      <w:r w:rsidRPr="009B6BA1">
        <w:rPr>
          <w:rFonts w:ascii="Arial" w:hAnsi="Arial" w:cs="Arial"/>
          <w:bCs/>
          <w:sz w:val="22"/>
          <w:szCs w:val="22"/>
        </w:rPr>
        <w:t>Product/</w:t>
      </w:r>
      <w:r w:rsidRPr="00496831">
        <w:rPr>
          <w:rFonts w:ascii="Arial" w:hAnsi="Arial" w:cs="Arial"/>
          <w:bCs/>
          <w:sz w:val="22"/>
          <w:szCs w:val="22"/>
        </w:rPr>
        <w:t>Textile Desig</w:t>
      </w:r>
      <w:r w:rsidR="00DD7D7C">
        <w:rPr>
          <w:rFonts w:ascii="Arial" w:hAnsi="Arial" w:cs="Arial"/>
          <w:bCs/>
          <w:sz w:val="22"/>
          <w:szCs w:val="22"/>
        </w:rPr>
        <w:t>n.</w:t>
      </w:r>
    </w:p>
    <w:p w14:paraId="50D524F6" w14:textId="77777777" w:rsidR="00881011" w:rsidRPr="00C973AF" w:rsidRDefault="00881011" w:rsidP="00881011">
      <w:pPr>
        <w:pStyle w:val="Heading3"/>
        <w:rPr>
          <w:rFonts w:cs="Arial"/>
        </w:rPr>
      </w:pPr>
      <w:bookmarkStart w:id="69" w:name="_Toc134698182"/>
      <w:r w:rsidRPr="00C973AF">
        <w:rPr>
          <w:rFonts w:cs="Arial"/>
        </w:rPr>
        <w:t>Pricing</w:t>
      </w:r>
      <w:bookmarkEnd w:id="68"/>
      <w:bookmarkEnd w:id="69"/>
    </w:p>
    <w:p w14:paraId="1867CF42" w14:textId="77777777" w:rsidR="00406393" w:rsidRDefault="00406393" w:rsidP="00406393">
      <w:pPr>
        <w:tabs>
          <w:tab w:val="left" w:pos="3975"/>
        </w:tabs>
        <w:rPr>
          <w:rFonts w:ascii="Arial" w:hAnsi="Arial" w:cs="Arial"/>
          <w:b/>
        </w:rPr>
      </w:pPr>
      <w:r w:rsidRPr="007370A4">
        <w:rPr>
          <w:rFonts w:ascii="Arial" w:hAnsi="Arial" w:cs="Arial"/>
          <w:b/>
        </w:rPr>
        <w:t>Fees are fixed at the following rates</w:t>
      </w:r>
    </w:p>
    <w:p w14:paraId="6186CB5A" w14:textId="78F97E29" w:rsidR="00406393" w:rsidRPr="006E5A99" w:rsidRDefault="00406393" w:rsidP="00406393">
      <w:pPr>
        <w:autoSpaceDE w:val="0"/>
        <w:autoSpaceDN w:val="0"/>
        <w:adjustRightInd w:val="0"/>
        <w:spacing w:after="0" w:line="240" w:lineRule="auto"/>
        <w:rPr>
          <w:rFonts w:ascii="Arial" w:hAnsi="Arial" w:cs="Arial"/>
          <w:b/>
          <w:bCs/>
          <w:lang w:val="en-IE"/>
        </w:rPr>
      </w:pPr>
      <w:r w:rsidRPr="007370A4">
        <w:rPr>
          <w:rFonts w:ascii="Arial" w:hAnsi="Arial" w:cs="Arial"/>
        </w:rPr>
        <w:t xml:space="preserve">One-to-one mentoring services rates are generally payable at a </w:t>
      </w:r>
      <w:r w:rsidRPr="00400833">
        <w:rPr>
          <w:rFonts w:ascii="Arial" w:hAnsi="Arial" w:cs="Arial"/>
        </w:rPr>
        <w:t xml:space="preserve">maximum of </w:t>
      </w:r>
      <w:r w:rsidR="004A7E47">
        <w:rPr>
          <w:rFonts w:ascii="Arial" w:hAnsi="Arial" w:cs="Arial"/>
        </w:rPr>
        <w:t>two hours per assignment</w:t>
      </w:r>
      <w:r w:rsidR="004A7E47" w:rsidRPr="004A7E47">
        <w:rPr>
          <w:rFonts w:ascii="Arial" w:hAnsi="Arial" w:cs="Arial"/>
        </w:rPr>
        <w:t xml:space="preserve">. </w:t>
      </w:r>
      <w:r w:rsidRPr="004A7E47">
        <w:rPr>
          <w:rFonts w:ascii="Arial" w:hAnsi="Arial" w:cs="Arial"/>
        </w:rPr>
        <w:t xml:space="preserve">Other services (including business advice clinics) are generally payable at a maximum of €58 per hour depending on the volume and scope of the work involved. The Head of Enterprise </w:t>
      </w:r>
      <w:r w:rsidRPr="004A7E47">
        <w:rPr>
          <w:rFonts w:ascii="Arial" w:hAnsi="Arial" w:cs="Arial"/>
          <w:lang w:val="en-IE"/>
        </w:rPr>
        <w:t>reserves the right to review the hourly fees from</w:t>
      </w:r>
      <w:r w:rsidRPr="009B6BA1">
        <w:rPr>
          <w:rFonts w:ascii="Arial" w:hAnsi="Arial" w:cs="Arial"/>
          <w:lang w:val="en-IE"/>
        </w:rPr>
        <w:t xml:space="preserve"> time to time subject to market conditions/ economic changes</w:t>
      </w:r>
      <w:r w:rsidRPr="009B6BA1">
        <w:rPr>
          <w:rFonts w:ascii="Arial" w:hAnsi="Arial" w:cs="Arial"/>
          <w:b/>
          <w:bCs/>
          <w:lang w:val="en-IE"/>
        </w:rPr>
        <w:t>.</w:t>
      </w:r>
    </w:p>
    <w:p w14:paraId="0B341444" w14:textId="77777777" w:rsidR="00406393" w:rsidRDefault="00406393" w:rsidP="00406393">
      <w:pPr>
        <w:autoSpaceDE w:val="0"/>
        <w:autoSpaceDN w:val="0"/>
        <w:adjustRightInd w:val="0"/>
        <w:spacing w:after="0" w:line="240" w:lineRule="auto"/>
        <w:rPr>
          <w:rFonts w:ascii="Arial" w:hAnsi="Arial" w:cs="Arial"/>
          <w:lang w:val="en-IE"/>
        </w:rPr>
      </w:pPr>
    </w:p>
    <w:p w14:paraId="67FA1CA3" w14:textId="48216B9D" w:rsidR="00406393" w:rsidRPr="007370A4" w:rsidRDefault="00406393" w:rsidP="00406393">
      <w:pPr>
        <w:pStyle w:val="Default"/>
        <w:jc w:val="both"/>
        <w:rPr>
          <w:rFonts w:ascii="Arial" w:hAnsi="Arial" w:cs="Arial"/>
          <w:sz w:val="22"/>
          <w:szCs w:val="22"/>
        </w:rPr>
      </w:pPr>
      <w:r w:rsidRPr="009B6BA1">
        <w:rPr>
          <w:rFonts w:ascii="Arial" w:hAnsi="Arial" w:cs="Arial"/>
        </w:rPr>
        <w:t>Note: Travel is to be carried out in the mentor</w:t>
      </w:r>
      <w:r>
        <w:rPr>
          <w:rFonts w:ascii="Arial" w:hAnsi="Arial" w:cs="Arial"/>
        </w:rPr>
        <w:t>’</w:t>
      </w:r>
      <w:r w:rsidRPr="009B6BA1">
        <w:rPr>
          <w:rFonts w:ascii="Arial" w:hAnsi="Arial" w:cs="Arial"/>
        </w:rPr>
        <w:t>s own time</w:t>
      </w:r>
      <w:r w:rsidR="001F0B39">
        <w:rPr>
          <w:rFonts w:ascii="Arial" w:hAnsi="Arial" w:cs="Arial"/>
        </w:rPr>
        <w:t xml:space="preserve"> and cost.</w:t>
      </w:r>
    </w:p>
    <w:p w14:paraId="0129924E" w14:textId="77777777" w:rsidR="00406393" w:rsidRPr="007370A4" w:rsidRDefault="00406393" w:rsidP="00406393">
      <w:pPr>
        <w:pStyle w:val="NoSpacing"/>
        <w:jc w:val="both"/>
        <w:rPr>
          <w:rFonts w:ascii="Arial" w:hAnsi="Arial" w:cs="Arial"/>
        </w:rPr>
      </w:pPr>
    </w:p>
    <w:p w14:paraId="32DE5BD4" w14:textId="77777777" w:rsidR="00406393" w:rsidRPr="007370A4" w:rsidRDefault="00406393" w:rsidP="00406393">
      <w:pPr>
        <w:pStyle w:val="NoSpacing"/>
        <w:jc w:val="both"/>
        <w:rPr>
          <w:rFonts w:ascii="Arial" w:hAnsi="Arial" w:cs="Arial"/>
        </w:rPr>
      </w:pPr>
      <w:r w:rsidRPr="007370A4">
        <w:rPr>
          <w:rFonts w:ascii="Arial" w:hAnsi="Arial" w:cs="Arial"/>
        </w:rPr>
        <w:t xml:space="preserve">LEO South Dublin may ask applicants to attend a meeting </w:t>
      </w:r>
      <w:proofErr w:type="gramStart"/>
      <w:r w:rsidRPr="007370A4">
        <w:rPr>
          <w:rFonts w:ascii="Arial" w:hAnsi="Arial" w:cs="Arial"/>
        </w:rPr>
        <w:t>in order to</w:t>
      </w:r>
      <w:proofErr w:type="gramEnd"/>
      <w:r w:rsidRPr="007370A4">
        <w:rPr>
          <w:rFonts w:ascii="Arial" w:hAnsi="Arial" w:cs="Arial"/>
        </w:rPr>
        <w:t xml:space="preserve"> clarify aspects of their submissions.</w:t>
      </w:r>
    </w:p>
    <w:p w14:paraId="1775B547" w14:textId="77777777" w:rsidR="00406393" w:rsidRPr="007370A4" w:rsidRDefault="00406393" w:rsidP="00406393">
      <w:pPr>
        <w:pStyle w:val="NoSpacing"/>
        <w:jc w:val="both"/>
        <w:rPr>
          <w:rFonts w:ascii="Arial" w:hAnsi="Arial" w:cs="Arial"/>
        </w:rPr>
      </w:pPr>
    </w:p>
    <w:p w14:paraId="19B81AEE" w14:textId="77777777" w:rsidR="00406393" w:rsidRPr="007370A4" w:rsidRDefault="00406393" w:rsidP="00406393">
      <w:pPr>
        <w:pStyle w:val="Default"/>
        <w:jc w:val="both"/>
        <w:rPr>
          <w:rFonts w:ascii="Arial" w:hAnsi="Arial" w:cs="Arial"/>
          <w:sz w:val="22"/>
          <w:szCs w:val="22"/>
        </w:rPr>
      </w:pPr>
      <w:r w:rsidRPr="007370A4">
        <w:rPr>
          <w:rFonts w:ascii="Arial" w:hAnsi="Arial" w:cs="Arial"/>
          <w:sz w:val="22"/>
          <w:szCs w:val="22"/>
        </w:rPr>
        <w:t>Note: this process refers to the provision of a service to LEO South Dublin and will not lead to a contract of employment within LEO South Dublin.</w:t>
      </w:r>
    </w:p>
    <w:p w14:paraId="46EDEC26" w14:textId="77777777" w:rsidR="00406393" w:rsidRPr="007370A4" w:rsidRDefault="00406393" w:rsidP="00406393">
      <w:pPr>
        <w:pStyle w:val="Default"/>
        <w:jc w:val="both"/>
        <w:rPr>
          <w:rFonts w:ascii="Arial" w:hAnsi="Arial" w:cs="Arial"/>
          <w:sz w:val="22"/>
          <w:szCs w:val="22"/>
        </w:rPr>
      </w:pPr>
    </w:p>
    <w:p w14:paraId="564CA7E4" w14:textId="77777777" w:rsidR="00ED2BE6" w:rsidRDefault="00ED2BE6" w:rsidP="00881011">
      <w:pPr>
        <w:jc w:val="both"/>
        <w:rPr>
          <w:rFonts w:cs="Arial"/>
          <w:b/>
          <w:color w:val="FF0000"/>
        </w:rPr>
      </w:pPr>
    </w:p>
    <w:p w14:paraId="55D1AA32" w14:textId="77777777" w:rsidR="00ED2BE6" w:rsidRPr="00754455" w:rsidRDefault="00ED2BE6" w:rsidP="00AF7EAF">
      <w:pPr>
        <w:pStyle w:val="Heading2"/>
      </w:pPr>
      <w:bookmarkStart w:id="70" w:name="_Toc30688938"/>
      <w:bookmarkStart w:id="71" w:name="_Toc134698183"/>
      <w:r w:rsidRPr="00754455">
        <w:t>Details of Contracts Arising Over Life of Framework Agreement</w:t>
      </w:r>
      <w:bookmarkEnd w:id="70"/>
      <w:bookmarkEnd w:id="71"/>
    </w:p>
    <w:p w14:paraId="677B2E3B" w14:textId="77777777" w:rsidR="00ED2BE6" w:rsidRPr="00C973AF" w:rsidRDefault="00ED2BE6" w:rsidP="00ED2BE6">
      <w:pPr>
        <w:jc w:val="both"/>
        <w:rPr>
          <w:rFonts w:ascii="Arial" w:hAnsi="Arial" w:cs="Arial"/>
        </w:rPr>
      </w:pPr>
      <w:r w:rsidRPr="00C973AF">
        <w:rPr>
          <w:rFonts w:ascii="Arial" w:hAnsi="Arial" w:cs="Arial"/>
        </w:rPr>
        <w:t>In addition to the initial contract, the framework agreement will also be used for the following types of contracts</w:t>
      </w:r>
    </w:p>
    <w:p w14:paraId="302FF72F" w14:textId="77777777" w:rsidR="00D63968" w:rsidRPr="00124CA0" w:rsidRDefault="00D63968" w:rsidP="00D63968">
      <w:pPr>
        <w:pStyle w:val="Default"/>
        <w:jc w:val="both"/>
        <w:rPr>
          <w:rFonts w:ascii="Arial" w:hAnsi="Arial" w:cs="Arial"/>
          <w:sz w:val="20"/>
          <w:szCs w:val="20"/>
        </w:rPr>
      </w:pPr>
      <w:r w:rsidRPr="00124CA0">
        <w:rPr>
          <w:rFonts w:ascii="Arial" w:hAnsi="Arial" w:cs="Arial"/>
          <w:b/>
          <w:bCs/>
          <w:sz w:val="20"/>
          <w:szCs w:val="20"/>
        </w:rPr>
        <w:t xml:space="preserve">Lot 1 Finance </w:t>
      </w:r>
    </w:p>
    <w:p w14:paraId="3B2AA203" w14:textId="77777777" w:rsidR="00D63968" w:rsidRPr="008F34BA" w:rsidRDefault="00D63968" w:rsidP="00D63968">
      <w:pPr>
        <w:pStyle w:val="Default"/>
        <w:jc w:val="both"/>
        <w:rPr>
          <w:rFonts w:ascii="Arial" w:hAnsi="Arial" w:cs="Arial"/>
          <w:b/>
          <w:bCs/>
          <w:sz w:val="20"/>
          <w:szCs w:val="20"/>
        </w:rPr>
      </w:pPr>
      <w:r w:rsidRPr="0059280A">
        <w:rPr>
          <w:rFonts w:ascii="Arial" w:hAnsi="Arial" w:cs="Arial"/>
          <w:b/>
          <w:bCs/>
          <w:sz w:val="20"/>
          <w:szCs w:val="20"/>
        </w:rPr>
        <w:t>Lot 2 Business Management</w:t>
      </w:r>
    </w:p>
    <w:p w14:paraId="6D96220E" w14:textId="77777777" w:rsidR="00D63968" w:rsidRPr="00124CA0" w:rsidRDefault="00D63968" w:rsidP="00D63968">
      <w:pPr>
        <w:pStyle w:val="Default"/>
        <w:jc w:val="both"/>
        <w:rPr>
          <w:rFonts w:ascii="Arial" w:hAnsi="Arial" w:cs="Arial"/>
          <w:sz w:val="20"/>
          <w:szCs w:val="20"/>
        </w:rPr>
      </w:pPr>
      <w:r w:rsidRPr="00124CA0">
        <w:rPr>
          <w:rFonts w:ascii="Arial" w:hAnsi="Arial" w:cs="Arial"/>
          <w:b/>
          <w:bCs/>
          <w:sz w:val="20"/>
          <w:szCs w:val="20"/>
        </w:rPr>
        <w:t xml:space="preserve">Lot </w:t>
      </w:r>
      <w:r>
        <w:rPr>
          <w:rFonts w:ascii="Arial" w:hAnsi="Arial" w:cs="Arial"/>
          <w:b/>
          <w:bCs/>
          <w:sz w:val="20"/>
          <w:szCs w:val="20"/>
        </w:rPr>
        <w:t>3</w:t>
      </w:r>
      <w:r w:rsidRPr="00124CA0">
        <w:rPr>
          <w:rFonts w:ascii="Arial" w:hAnsi="Arial" w:cs="Arial"/>
          <w:b/>
          <w:bCs/>
          <w:sz w:val="20"/>
          <w:szCs w:val="20"/>
        </w:rPr>
        <w:t xml:space="preserve"> Social Media &amp; Digital Marketing </w:t>
      </w:r>
    </w:p>
    <w:p w14:paraId="33A5728A" w14:textId="77777777" w:rsidR="00D63968" w:rsidRPr="00124CA0" w:rsidRDefault="00D63968" w:rsidP="00D63968">
      <w:pPr>
        <w:pStyle w:val="Default"/>
        <w:jc w:val="both"/>
        <w:rPr>
          <w:rFonts w:ascii="Arial" w:hAnsi="Arial" w:cs="Arial"/>
          <w:sz w:val="20"/>
          <w:szCs w:val="20"/>
        </w:rPr>
      </w:pPr>
      <w:r w:rsidRPr="0059280A">
        <w:rPr>
          <w:rFonts w:ascii="Arial" w:hAnsi="Arial" w:cs="Arial"/>
          <w:b/>
          <w:bCs/>
          <w:sz w:val="20"/>
          <w:szCs w:val="20"/>
        </w:rPr>
        <w:t xml:space="preserve">Lot </w:t>
      </w:r>
      <w:r>
        <w:rPr>
          <w:rFonts w:ascii="Arial" w:hAnsi="Arial" w:cs="Arial"/>
          <w:b/>
          <w:bCs/>
          <w:sz w:val="20"/>
          <w:szCs w:val="20"/>
        </w:rPr>
        <w:t>4</w:t>
      </w:r>
      <w:r w:rsidRPr="0059280A">
        <w:rPr>
          <w:rFonts w:ascii="Arial" w:hAnsi="Arial" w:cs="Arial"/>
          <w:b/>
          <w:bCs/>
          <w:sz w:val="20"/>
          <w:szCs w:val="20"/>
        </w:rPr>
        <w:t xml:space="preserve"> Sales and Marketing /</w:t>
      </w:r>
      <w:r>
        <w:rPr>
          <w:rFonts w:ascii="Arial" w:hAnsi="Arial" w:cs="Arial"/>
          <w:b/>
          <w:bCs/>
          <w:sz w:val="20"/>
          <w:szCs w:val="20"/>
        </w:rPr>
        <w:t xml:space="preserve"> Public Relations</w:t>
      </w:r>
    </w:p>
    <w:p w14:paraId="6D27F0EC" w14:textId="77777777" w:rsidR="00D63968" w:rsidRPr="00124CA0" w:rsidRDefault="00D63968" w:rsidP="00D63968">
      <w:pPr>
        <w:pStyle w:val="Default"/>
        <w:jc w:val="both"/>
        <w:rPr>
          <w:rFonts w:ascii="Arial" w:hAnsi="Arial" w:cs="Arial"/>
          <w:sz w:val="20"/>
          <w:szCs w:val="20"/>
        </w:rPr>
      </w:pPr>
      <w:r w:rsidRPr="00124CA0">
        <w:rPr>
          <w:rFonts w:ascii="Arial" w:hAnsi="Arial" w:cs="Arial"/>
          <w:b/>
          <w:bCs/>
          <w:sz w:val="20"/>
          <w:szCs w:val="20"/>
        </w:rPr>
        <w:t xml:space="preserve">Lot </w:t>
      </w:r>
      <w:r>
        <w:rPr>
          <w:rFonts w:ascii="Arial" w:hAnsi="Arial" w:cs="Arial"/>
          <w:b/>
          <w:bCs/>
          <w:sz w:val="20"/>
          <w:szCs w:val="20"/>
        </w:rPr>
        <w:t>5</w:t>
      </w:r>
      <w:r w:rsidRPr="00124CA0">
        <w:rPr>
          <w:rFonts w:ascii="Arial" w:hAnsi="Arial" w:cs="Arial"/>
          <w:b/>
          <w:bCs/>
          <w:sz w:val="20"/>
          <w:szCs w:val="20"/>
        </w:rPr>
        <w:t xml:space="preserve"> Human Resources </w:t>
      </w:r>
    </w:p>
    <w:p w14:paraId="305270F1" w14:textId="77777777" w:rsidR="00D63968" w:rsidRPr="00124CA0" w:rsidRDefault="00D63968" w:rsidP="00D63968">
      <w:pPr>
        <w:pStyle w:val="Default"/>
        <w:jc w:val="both"/>
        <w:rPr>
          <w:rFonts w:ascii="Arial" w:hAnsi="Arial" w:cs="Arial"/>
          <w:b/>
          <w:bCs/>
          <w:sz w:val="20"/>
          <w:szCs w:val="20"/>
        </w:rPr>
      </w:pPr>
      <w:r w:rsidRPr="00124CA0">
        <w:rPr>
          <w:rFonts w:ascii="Arial" w:hAnsi="Arial" w:cs="Arial"/>
          <w:b/>
          <w:bCs/>
          <w:sz w:val="20"/>
          <w:szCs w:val="20"/>
        </w:rPr>
        <w:t xml:space="preserve">Lot </w:t>
      </w:r>
      <w:r>
        <w:rPr>
          <w:rFonts w:ascii="Arial" w:hAnsi="Arial" w:cs="Arial"/>
          <w:b/>
          <w:bCs/>
          <w:sz w:val="20"/>
          <w:szCs w:val="20"/>
        </w:rPr>
        <w:t>6</w:t>
      </w:r>
      <w:r w:rsidRPr="00124CA0">
        <w:rPr>
          <w:rFonts w:ascii="Arial" w:hAnsi="Arial" w:cs="Arial"/>
          <w:b/>
          <w:bCs/>
          <w:sz w:val="20"/>
          <w:szCs w:val="20"/>
        </w:rPr>
        <w:t xml:space="preserve"> Food &amp; Drink</w:t>
      </w:r>
    </w:p>
    <w:p w14:paraId="65C393E8" w14:textId="77777777" w:rsidR="00D63968" w:rsidRPr="00124CA0" w:rsidRDefault="00D63968" w:rsidP="00D63968">
      <w:pPr>
        <w:pStyle w:val="Default"/>
        <w:jc w:val="both"/>
        <w:rPr>
          <w:rFonts w:ascii="Arial" w:hAnsi="Arial" w:cs="Arial"/>
          <w:b/>
          <w:bCs/>
          <w:sz w:val="20"/>
          <w:szCs w:val="20"/>
        </w:rPr>
      </w:pPr>
      <w:r w:rsidRPr="00124CA0">
        <w:rPr>
          <w:rFonts w:ascii="Arial" w:hAnsi="Arial" w:cs="Arial"/>
          <w:b/>
          <w:bCs/>
          <w:sz w:val="20"/>
          <w:szCs w:val="20"/>
        </w:rPr>
        <w:t xml:space="preserve">Lot </w:t>
      </w:r>
      <w:r>
        <w:rPr>
          <w:rFonts w:ascii="Arial" w:hAnsi="Arial" w:cs="Arial"/>
          <w:b/>
          <w:bCs/>
          <w:sz w:val="20"/>
          <w:szCs w:val="20"/>
        </w:rPr>
        <w:t>7</w:t>
      </w:r>
      <w:r w:rsidRPr="00124CA0">
        <w:rPr>
          <w:rFonts w:ascii="Arial" w:hAnsi="Arial" w:cs="Arial"/>
          <w:b/>
          <w:bCs/>
          <w:sz w:val="20"/>
          <w:szCs w:val="20"/>
        </w:rPr>
        <w:t xml:space="preserve"> Social Enterprise</w:t>
      </w:r>
    </w:p>
    <w:p w14:paraId="1B0E1AA1" w14:textId="77777777" w:rsidR="00D63968" w:rsidRPr="00B96B40" w:rsidRDefault="00D63968" w:rsidP="00D63968">
      <w:pPr>
        <w:pStyle w:val="Default"/>
        <w:jc w:val="both"/>
        <w:rPr>
          <w:rFonts w:ascii="Arial" w:hAnsi="Arial" w:cs="Arial"/>
          <w:b/>
          <w:bCs/>
          <w:color w:val="auto"/>
          <w:sz w:val="20"/>
          <w:szCs w:val="20"/>
        </w:rPr>
      </w:pPr>
      <w:r w:rsidRPr="00B96B40">
        <w:rPr>
          <w:rFonts w:ascii="Arial" w:hAnsi="Arial" w:cs="Arial"/>
          <w:b/>
          <w:bCs/>
          <w:color w:val="auto"/>
          <w:sz w:val="20"/>
          <w:szCs w:val="20"/>
        </w:rPr>
        <w:t xml:space="preserve">Lot </w:t>
      </w:r>
      <w:r>
        <w:rPr>
          <w:rFonts w:ascii="Arial" w:hAnsi="Arial" w:cs="Arial"/>
          <w:b/>
          <w:bCs/>
          <w:color w:val="auto"/>
          <w:sz w:val="20"/>
          <w:szCs w:val="20"/>
        </w:rPr>
        <w:t>8</w:t>
      </w:r>
      <w:r w:rsidRPr="00B96B40">
        <w:rPr>
          <w:rFonts w:ascii="Arial" w:hAnsi="Arial" w:cs="Arial"/>
          <w:b/>
          <w:bCs/>
          <w:color w:val="auto"/>
          <w:sz w:val="20"/>
          <w:szCs w:val="20"/>
        </w:rPr>
        <w:t xml:space="preserve"> </w:t>
      </w:r>
      <w:r>
        <w:rPr>
          <w:rFonts w:ascii="Arial" w:hAnsi="Arial" w:cs="Arial"/>
          <w:b/>
          <w:bCs/>
          <w:color w:val="auto"/>
          <w:sz w:val="20"/>
          <w:szCs w:val="20"/>
        </w:rPr>
        <w:t>Creative Economy e.g. Textiles, Design &amp; Fashion</w:t>
      </w:r>
    </w:p>
    <w:p w14:paraId="072042D2" w14:textId="77777777" w:rsidR="00D63968" w:rsidRDefault="00D63968" w:rsidP="00D63968">
      <w:pPr>
        <w:pStyle w:val="Default"/>
        <w:jc w:val="both"/>
        <w:rPr>
          <w:rFonts w:ascii="Arial" w:hAnsi="Arial" w:cs="Arial"/>
          <w:b/>
          <w:bCs/>
          <w:color w:val="auto"/>
          <w:sz w:val="20"/>
          <w:szCs w:val="20"/>
        </w:rPr>
      </w:pPr>
      <w:r w:rsidRPr="0059280A">
        <w:rPr>
          <w:rFonts w:ascii="Arial" w:hAnsi="Arial" w:cs="Arial"/>
          <w:b/>
          <w:bCs/>
          <w:color w:val="auto"/>
          <w:sz w:val="20"/>
          <w:szCs w:val="20"/>
        </w:rPr>
        <w:t xml:space="preserve">Lot </w:t>
      </w:r>
      <w:r>
        <w:rPr>
          <w:rFonts w:ascii="Arial" w:hAnsi="Arial" w:cs="Arial"/>
          <w:b/>
          <w:bCs/>
          <w:color w:val="auto"/>
          <w:sz w:val="20"/>
          <w:szCs w:val="20"/>
        </w:rPr>
        <w:t>9</w:t>
      </w:r>
      <w:r w:rsidRPr="0059280A">
        <w:rPr>
          <w:rFonts w:ascii="Arial" w:hAnsi="Arial" w:cs="Arial"/>
          <w:b/>
          <w:bCs/>
          <w:color w:val="auto"/>
          <w:sz w:val="20"/>
          <w:szCs w:val="20"/>
        </w:rPr>
        <w:t xml:space="preserve"> Website / S</w:t>
      </w:r>
      <w:r>
        <w:rPr>
          <w:rFonts w:ascii="Arial" w:hAnsi="Arial" w:cs="Arial"/>
          <w:b/>
          <w:bCs/>
          <w:color w:val="auto"/>
          <w:sz w:val="20"/>
          <w:szCs w:val="20"/>
        </w:rPr>
        <w:t>earch Engine Optimisation (SEO)</w:t>
      </w:r>
    </w:p>
    <w:p w14:paraId="7BB02BD5" w14:textId="77777777" w:rsidR="00D63968" w:rsidRPr="00B96B40" w:rsidRDefault="00D63968" w:rsidP="00D63968">
      <w:pPr>
        <w:pStyle w:val="Default"/>
        <w:jc w:val="both"/>
        <w:rPr>
          <w:rFonts w:ascii="Arial" w:hAnsi="Arial" w:cs="Arial"/>
          <w:b/>
          <w:bCs/>
          <w:color w:val="auto"/>
          <w:sz w:val="20"/>
          <w:szCs w:val="20"/>
          <w:lang w:val="en-GB"/>
        </w:rPr>
      </w:pPr>
      <w:r w:rsidRPr="00B96B40">
        <w:rPr>
          <w:rFonts w:ascii="Arial" w:hAnsi="Arial" w:cs="Arial"/>
          <w:b/>
          <w:bCs/>
          <w:color w:val="auto"/>
          <w:sz w:val="20"/>
          <w:szCs w:val="20"/>
        </w:rPr>
        <w:t>Lot 1</w:t>
      </w:r>
      <w:r>
        <w:rPr>
          <w:rFonts w:ascii="Arial" w:hAnsi="Arial" w:cs="Arial"/>
          <w:b/>
          <w:bCs/>
          <w:color w:val="auto"/>
          <w:sz w:val="20"/>
          <w:szCs w:val="20"/>
        </w:rPr>
        <w:t>0</w:t>
      </w:r>
      <w:r w:rsidRPr="00B96B40">
        <w:rPr>
          <w:rFonts w:ascii="Arial" w:hAnsi="Arial" w:cs="Arial"/>
          <w:b/>
          <w:bCs/>
          <w:color w:val="auto"/>
          <w:sz w:val="20"/>
          <w:szCs w:val="20"/>
        </w:rPr>
        <w:t xml:space="preserve"> </w:t>
      </w:r>
      <w:r>
        <w:rPr>
          <w:rFonts w:ascii="Arial" w:hAnsi="Arial" w:cs="Arial"/>
          <w:b/>
          <w:bCs/>
          <w:color w:val="auto"/>
          <w:sz w:val="20"/>
          <w:szCs w:val="20"/>
        </w:rPr>
        <w:t>Intellectual Property (</w:t>
      </w:r>
      <w:r w:rsidRPr="00B96B40">
        <w:rPr>
          <w:rFonts w:ascii="Arial" w:hAnsi="Arial" w:cs="Arial"/>
          <w:b/>
          <w:bCs/>
          <w:color w:val="auto"/>
          <w:sz w:val="20"/>
          <w:szCs w:val="20"/>
          <w:lang w:val="en-GB"/>
        </w:rPr>
        <w:t>IP</w:t>
      </w:r>
      <w:r>
        <w:rPr>
          <w:rFonts w:ascii="Arial" w:hAnsi="Arial" w:cs="Arial"/>
          <w:b/>
          <w:bCs/>
          <w:color w:val="auto"/>
          <w:sz w:val="20"/>
          <w:szCs w:val="20"/>
          <w:lang w:val="en-GB"/>
        </w:rPr>
        <w:t>)</w:t>
      </w:r>
      <w:r w:rsidRPr="00B96B40">
        <w:rPr>
          <w:rFonts w:ascii="Arial" w:hAnsi="Arial" w:cs="Arial"/>
          <w:b/>
          <w:bCs/>
          <w:color w:val="auto"/>
          <w:sz w:val="20"/>
          <w:szCs w:val="20"/>
          <w:lang w:val="en-GB"/>
        </w:rPr>
        <w:t xml:space="preserve"> /</w:t>
      </w:r>
      <w:r>
        <w:rPr>
          <w:rFonts w:ascii="Arial" w:hAnsi="Arial" w:cs="Arial"/>
          <w:b/>
          <w:bCs/>
          <w:color w:val="auto"/>
          <w:sz w:val="20"/>
          <w:szCs w:val="20"/>
          <w:lang w:val="en-GB"/>
        </w:rPr>
        <w:t xml:space="preserve"> </w:t>
      </w:r>
      <w:r w:rsidRPr="00B96B40">
        <w:rPr>
          <w:rFonts w:ascii="Arial" w:hAnsi="Arial" w:cs="Arial"/>
          <w:b/>
          <w:bCs/>
          <w:color w:val="auto"/>
          <w:sz w:val="20"/>
          <w:szCs w:val="20"/>
          <w:lang w:val="en-GB"/>
        </w:rPr>
        <w:t>Legal services including patents, trademark</w:t>
      </w:r>
    </w:p>
    <w:p w14:paraId="308E7767" w14:textId="710C32B9" w:rsidR="00D63968" w:rsidRPr="00B96B40" w:rsidRDefault="00D63968" w:rsidP="00D63968">
      <w:pPr>
        <w:pStyle w:val="Default"/>
        <w:jc w:val="both"/>
        <w:rPr>
          <w:rFonts w:ascii="Arial" w:hAnsi="Arial" w:cs="Arial"/>
          <w:b/>
          <w:bCs/>
          <w:color w:val="auto"/>
          <w:sz w:val="20"/>
          <w:szCs w:val="20"/>
        </w:rPr>
      </w:pPr>
      <w:r w:rsidRPr="00B96B40">
        <w:rPr>
          <w:rFonts w:ascii="Arial" w:hAnsi="Arial" w:cs="Arial"/>
          <w:b/>
          <w:bCs/>
          <w:color w:val="auto"/>
          <w:sz w:val="20"/>
          <w:szCs w:val="20"/>
          <w:lang w:val="en-GB"/>
        </w:rPr>
        <w:t>Lot 1</w:t>
      </w:r>
      <w:r>
        <w:rPr>
          <w:rFonts w:ascii="Arial" w:hAnsi="Arial" w:cs="Arial"/>
          <w:b/>
          <w:bCs/>
          <w:color w:val="auto"/>
          <w:sz w:val="20"/>
          <w:szCs w:val="20"/>
          <w:lang w:val="en-GB"/>
        </w:rPr>
        <w:t>1</w:t>
      </w:r>
      <w:r w:rsidRPr="00B96B40">
        <w:rPr>
          <w:rFonts w:ascii="Arial" w:hAnsi="Arial" w:cs="Arial"/>
          <w:b/>
          <w:bCs/>
          <w:color w:val="auto"/>
          <w:sz w:val="20"/>
          <w:szCs w:val="20"/>
          <w:lang w:val="en-GB"/>
        </w:rPr>
        <w:t xml:space="preserve"> </w:t>
      </w:r>
      <w:r w:rsidRPr="00B96B40">
        <w:rPr>
          <w:rFonts w:ascii="Arial" w:hAnsi="Arial" w:cs="Arial"/>
          <w:b/>
          <w:bCs/>
          <w:color w:val="auto"/>
          <w:sz w:val="20"/>
          <w:szCs w:val="20"/>
        </w:rPr>
        <w:t>Health Wellbeing &amp; Fitness</w:t>
      </w:r>
      <w:r w:rsidR="00CA7BC0">
        <w:rPr>
          <w:rFonts w:ascii="Arial" w:hAnsi="Arial" w:cs="Arial"/>
          <w:b/>
          <w:bCs/>
          <w:color w:val="auto"/>
          <w:sz w:val="20"/>
          <w:szCs w:val="20"/>
        </w:rPr>
        <w:t xml:space="preserve"> &amp; Beauty Sector</w:t>
      </w:r>
    </w:p>
    <w:p w14:paraId="648768FB" w14:textId="77777777" w:rsidR="00D63968" w:rsidRDefault="00D63968" w:rsidP="00D63968">
      <w:pPr>
        <w:pStyle w:val="Default"/>
        <w:jc w:val="both"/>
        <w:rPr>
          <w:rFonts w:ascii="Arial" w:hAnsi="Arial" w:cs="Arial"/>
          <w:b/>
          <w:bCs/>
          <w:sz w:val="20"/>
          <w:szCs w:val="20"/>
        </w:rPr>
      </w:pPr>
      <w:r w:rsidRPr="0059280A">
        <w:rPr>
          <w:rFonts w:ascii="Arial" w:hAnsi="Arial" w:cs="Arial"/>
          <w:b/>
          <w:bCs/>
          <w:sz w:val="20"/>
          <w:szCs w:val="20"/>
        </w:rPr>
        <w:t>Lot 1</w:t>
      </w:r>
      <w:r>
        <w:rPr>
          <w:rFonts w:ascii="Arial" w:hAnsi="Arial" w:cs="Arial"/>
          <w:b/>
          <w:bCs/>
          <w:sz w:val="20"/>
          <w:szCs w:val="20"/>
        </w:rPr>
        <w:t>2</w:t>
      </w:r>
      <w:r w:rsidRPr="0059280A">
        <w:rPr>
          <w:rFonts w:ascii="Arial" w:hAnsi="Arial" w:cs="Arial"/>
          <w:b/>
          <w:bCs/>
          <w:sz w:val="20"/>
          <w:szCs w:val="20"/>
        </w:rPr>
        <w:t xml:space="preserve"> Technology</w:t>
      </w:r>
    </w:p>
    <w:p w14:paraId="160A5716" w14:textId="64ECABA7" w:rsidR="00D63968" w:rsidRDefault="00D63968" w:rsidP="00D63968">
      <w:pPr>
        <w:pStyle w:val="Default"/>
        <w:jc w:val="both"/>
        <w:rPr>
          <w:rFonts w:ascii="Arial" w:hAnsi="Arial" w:cs="Arial"/>
          <w:b/>
          <w:bCs/>
          <w:color w:val="auto"/>
          <w:sz w:val="20"/>
          <w:szCs w:val="20"/>
          <w:lang w:val="en-GB"/>
        </w:rPr>
      </w:pPr>
      <w:r>
        <w:rPr>
          <w:rFonts w:ascii="Arial" w:hAnsi="Arial" w:cs="Arial"/>
          <w:b/>
          <w:bCs/>
          <w:sz w:val="20"/>
          <w:szCs w:val="20"/>
        </w:rPr>
        <w:t>Lot 1</w:t>
      </w:r>
      <w:r w:rsidR="00DD7D7C">
        <w:rPr>
          <w:rFonts w:ascii="Arial" w:hAnsi="Arial" w:cs="Arial"/>
          <w:b/>
          <w:bCs/>
          <w:sz w:val="20"/>
          <w:szCs w:val="20"/>
        </w:rPr>
        <w:t>3</w:t>
      </w:r>
      <w:r>
        <w:rPr>
          <w:rFonts w:ascii="Arial" w:hAnsi="Arial" w:cs="Arial"/>
          <w:b/>
          <w:bCs/>
          <w:sz w:val="20"/>
          <w:szCs w:val="20"/>
        </w:rPr>
        <w:t xml:space="preserve"> </w:t>
      </w:r>
      <w:r>
        <w:rPr>
          <w:rFonts w:ascii="Arial" w:hAnsi="Arial" w:cs="Arial"/>
          <w:b/>
          <w:bCs/>
          <w:color w:val="auto"/>
          <w:sz w:val="20"/>
          <w:szCs w:val="20"/>
          <w:lang w:val="en-GB"/>
        </w:rPr>
        <w:t>IT / Digital</w:t>
      </w:r>
      <w:r w:rsidR="00DD7D7C">
        <w:rPr>
          <w:rFonts w:ascii="Arial" w:hAnsi="Arial" w:cs="Arial"/>
          <w:b/>
          <w:bCs/>
          <w:color w:val="auto"/>
          <w:sz w:val="20"/>
          <w:szCs w:val="20"/>
          <w:lang w:val="en-GB"/>
        </w:rPr>
        <w:t xml:space="preserve"> /AI / Software Development / Cybersecurity</w:t>
      </w:r>
    </w:p>
    <w:p w14:paraId="25BB9C45" w14:textId="274D4C35" w:rsidR="00D63968" w:rsidRDefault="00D63968" w:rsidP="00D63968">
      <w:pPr>
        <w:pStyle w:val="Default"/>
        <w:jc w:val="both"/>
        <w:rPr>
          <w:rFonts w:ascii="Arial" w:hAnsi="Arial" w:cs="Arial"/>
          <w:b/>
          <w:bCs/>
          <w:color w:val="auto"/>
          <w:sz w:val="20"/>
          <w:szCs w:val="20"/>
          <w:lang w:val="en-GB"/>
        </w:rPr>
      </w:pPr>
      <w:r>
        <w:rPr>
          <w:rFonts w:ascii="Arial" w:hAnsi="Arial" w:cs="Arial"/>
          <w:b/>
          <w:bCs/>
          <w:color w:val="auto"/>
          <w:sz w:val="20"/>
          <w:szCs w:val="20"/>
          <w:lang w:val="en-GB"/>
        </w:rPr>
        <w:t>Lot 1</w:t>
      </w:r>
      <w:r w:rsidR="00DD7D7C">
        <w:rPr>
          <w:rFonts w:ascii="Arial" w:hAnsi="Arial" w:cs="Arial"/>
          <w:b/>
          <w:bCs/>
          <w:color w:val="auto"/>
          <w:sz w:val="20"/>
          <w:szCs w:val="20"/>
          <w:lang w:val="en-GB"/>
        </w:rPr>
        <w:t>4</w:t>
      </w:r>
      <w:r>
        <w:rPr>
          <w:rFonts w:ascii="Arial" w:hAnsi="Arial" w:cs="Arial"/>
          <w:b/>
          <w:bCs/>
          <w:color w:val="auto"/>
          <w:sz w:val="20"/>
          <w:szCs w:val="20"/>
          <w:lang w:val="en-GB"/>
        </w:rPr>
        <w:t xml:space="preserve"> Export / Customs</w:t>
      </w:r>
    </w:p>
    <w:p w14:paraId="31B16324" w14:textId="56238467" w:rsidR="00ED2BE6" w:rsidRPr="00B81A77" w:rsidRDefault="00D63968" w:rsidP="001A4DE8">
      <w:pPr>
        <w:pStyle w:val="Default"/>
        <w:jc w:val="both"/>
        <w:rPr>
          <w:rFonts w:cs="Arial"/>
        </w:rPr>
      </w:pPr>
      <w:r>
        <w:rPr>
          <w:rFonts w:ascii="Arial" w:hAnsi="Arial" w:cs="Arial"/>
          <w:b/>
          <w:bCs/>
          <w:color w:val="auto"/>
          <w:sz w:val="20"/>
          <w:szCs w:val="20"/>
          <w:lang w:val="en-GB"/>
        </w:rPr>
        <w:t>Lot 1</w:t>
      </w:r>
      <w:r w:rsidR="00DD7D7C">
        <w:rPr>
          <w:rFonts w:ascii="Arial" w:hAnsi="Arial" w:cs="Arial"/>
          <w:b/>
          <w:bCs/>
          <w:color w:val="auto"/>
          <w:sz w:val="20"/>
          <w:szCs w:val="20"/>
          <w:lang w:val="en-GB"/>
        </w:rPr>
        <w:t>5</w:t>
      </w:r>
      <w:r>
        <w:rPr>
          <w:rFonts w:ascii="Arial" w:hAnsi="Arial" w:cs="Arial"/>
          <w:b/>
          <w:bCs/>
          <w:color w:val="auto"/>
          <w:sz w:val="20"/>
          <w:szCs w:val="20"/>
          <w:lang w:val="en-GB"/>
        </w:rPr>
        <w:t xml:space="preserve"> </w:t>
      </w:r>
      <w:r w:rsidR="001A4DE8">
        <w:rPr>
          <w:rFonts w:ascii="Arial" w:hAnsi="Arial" w:cs="Arial"/>
          <w:b/>
          <w:bCs/>
          <w:color w:val="auto"/>
          <w:sz w:val="20"/>
          <w:szCs w:val="20"/>
          <w:lang w:val="en-GB"/>
        </w:rPr>
        <w:t>Any other relevant sector, e.g. Procurement, Manufacturing, GDPR, Professional Services,</w:t>
      </w:r>
      <w:r w:rsidR="00DD7D7C">
        <w:rPr>
          <w:rFonts w:ascii="Arial" w:hAnsi="Arial" w:cs="Arial"/>
          <w:b/>
          <w:bCs/>
          <w:color w:val="auto"/>
          <w:sz w:val="20"/>
          <w:szCs w:val="20"/>
          <w:lang w:val="en-GB"/>
        </w:rPr>
        <w:t xml:space="preserve"> other.</w:t>
      </w:r>
    </w:p>
    <w:p w14:paraId="7D351C70" w14:textId="77777777" w:rsidR="00ED2BE6" w:rsidRDefault="00ED2BE6">
      <w:pPr>
        <w:rPr>
          <w:b/>
          <w:color w:val="FF0000"/>
          <w:highlight w:val="yellow"/>
        </w:rPr>
      </w:pPr>
      <w:r>
        <w:rPr>
          <w:b/>
          <w:color w:val="FF0000"/>
          <w:highlight w:val="yellow"/>
        </w:rPr>
        <w:br w:type="page"/>
      </w:r>
    </w:p>
    <w:p w14:paraId="7990F603" w14:textId="77777777" w:rsidR="00651D76" w:rsidRDefault="00197179" w:rsidP="00947472">
      <w:pPr>
        <w:pStyle w:val="Heading1"/>
      </w:pPr>
      <w:bookmarkStart w:id="72" w:name="_Toc30688939"/>
      <w:bookmarkStart w:id="73" w:name="_Toc134698184"/>
      <w:r>
        <w:lastRenderedPageBreak/>
        <w:t>Evaluation Criteria</w:t>
      </w:r>
      <w:bookmarkEnd w:id="72"/>
      <w:bookmarkEnd w:id="73"/>
    </w:p>
    <w:p w14:paraId="493ABEB6" w14:textId="77777777" w:rsidR="00197179" w:rsidRPr="00E4443C" w:rsidRDefault="00197179" w:rsidP="00AF7EAF">
      <w:pPr>
        <w:pStyle w:val="Heading2"/>
      </w:pPr>
      <w:bookmarkStart w:id="74" w:name="_Toc171227906"/>
      <w:bookmarkStart w:id="75" w:name="_Toc168998880"/>
      <w:bookmarkStart w:id="76" w:name="_Toc168110467"/>
      <w:bookmarkStart w:id="77" w:name="_Toc30688940"/>
      <w:bookmarkStart w:id="78" w:name="_Toc134698185"/>
      <w:r w:rsidRPr="00E4443C">
        <w:t>Selection Criteria</w:t>
      </w:r>
      <w:bookmarkEnd w:id="74"/>
      <w:bookmarkEnd w:id="75"/>
      <w:bookmarkEnd w:id="76"/>
      <w:bookmarkEnd w:id="77"/>
      <w:bookmarkEnd w:id="78"/>
      <w:r w:rsidR="00ED2BE6" w:rsidRPr="00E4443C">
        <w:t xml:space="preserve"> </w:t>
      </w:r>
    </w:p>
    <w:p w14:paraId="6DB31C10" w14:textId="77777777" w:rsidR="00197179" w:rsidRDefault="00197179" w:rsidP="00197179">
      <w:pPr>
        <w:pStyle w:val="BodyTextIndent3"/>
        <w:spacing w:after="0"/>
        <w:ind w:left="0"/>
        <w:jc w:val="both"/>
        <w:rPr>
          <w:b/>
          <w:i/>
          <w:color w:val="943634"/>
          <w:sz w:val="22"/>
          <w:szCs w:val="22"/>
        </w:rPr>
      </w:pPr>
    </w:p>
    <w:p w14:paraId="0B488AC0" w14:textId="77777777" w:rsidR="00197179" w:rsidRDefault="00197179" w:rsidP="00AB2203">
      <w:pPr>
        <w:jc w:val="both"/>
        <w:rPr>
          <w:rFonts w:ascii="Arial" w:hAnsi="Arial" w:cs="Arial"/>
        </w:rPr>
      </w:pPr>
      <w:r w:rsidRPr="00C973AF">
        <w:rPr>
          <w:rFonts w:ascii="Arial" w:hAnsi="Arial" w:cs="Arial"/>
        </w:rPr>
        <w:t xml:space="preserve">South Dublin County Council </w:t>
      </w:r>
      <w:r w:rsidR="005C47E8" w:rsidRPr="00C973AF">
        <w:rPr>
          <w:rFonts w:ascii="Arial" w:hAnsi="Arial" w:cs="Arial"/>
        </w:rPr>
        <w:t>is</w:t>
      </w:r>
      <w:r w:rsidRPr="00C973AF">
        <w:rPr>
          <w:rFonts w:ascii="Arial" w:hAnsi="Arial" w:cs="Arial"/>
        </w:rPr>
        <w:t xml:space="preserve"> using the OPEN procedure for the award of this framework agreement, therefore, while all interested parties may submit a tender, only those demonstrating that they have the required level of financial and technical capacity will have their tender considered. </w:t>
      </w:r>
      <w:proofErr w:type="gramStart"/>
      <w:r w:rsidRPr="00C973AF">
        <w:rPr>
          <w:rFonts w:ascii="Arial" w:hAnsi="Arial" w:cs="Arial"/>
        </w:rPr>
        <w:t>In order to</w:t>
      </w:r>
      <w:proofErr w:type="gramEnd"/>
      <w:r w:rsidRPr="00C973AF">
        <w:rPr>
          <w:rFonts w:ascii="Arial" w:hAnsi="Arial" w:cs="Arial"/>
        </w:rPr>
        <w:t xml:space="preserve"> demonstrate a tenderers’ eligibility, tenderers are required to provide the information</w:t>
      </w:r>
      <w:r w:rsidR="003F799C" w:rsidRPr="00C973AF">
        <w:rPr>
          <w:rFonts w:ascii="Arial" w:hAnsi="Arial" w:cs="Arial"/>
        </w:rPr>
        <w:t xml:space="preserve"> set out below.</w:t>
      </w:r>
    </w:p>
    <w:p w14:paraId="46D4BCE9" w14:textId="77777777" w:rsidR="00406393" w:rsidRPr="00C973AF" w:rsidRDefault="00406393" w:rsidP="00AB2203">
      <w:pPr>
        <w:jc w:val="both"/>
        <w:rPr>
          <w:rFonts w:ascii="Arial" w:hAnsi="Arial" w:cs="Arial"/>
        </w:rPr>
      </w:pPr>
    </w:p>
    <w:p w14:paraId="01EFC65E" w14:textId="77777777" w:rsidR="003F799C" w:rsidRDefault="003F799C" w:rsidP="003F799C">
      <w:pPr>
        <w:pStyle w:val="Heading3"/>
      </w:pPr>
      <w:bookmarkStart w:id="79" w:name="_Toc460518547"/>
      <w:bookmarkStart w:id="80" w:name="_Toc30688941"/>
      <w:bookmarkStart w:id="81" w:name="_Toc134698186"/>
      <w:r>
        <w:t>General Information relating to the Tenderer</w:t>
      </w:r>
      <w:bookmarkEnd w:id="79"/>
      <w:bookmarkEnd w:id="80"/>
      <w:bookmarkEnd w:id="81"/>
    </w:p>
    <w:p w14:paraId="6699A5F0" w14:textId="77777777" w:rsidR="003F799C" w:rsidRPr="00754455" w:rsidRDefault="003F799C" w:rsidP="003F799C">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2</w:t>
      </w:r>
    </w:p>
    <w:p w14:paraId="2F7FE552" w14:textId="77777777" w:rsidR="003F799C" w:rsidRPr="00754455" w:rsidRDefault="003F799C" w:rsidP="00C973AF">
      <w:pPr>
        <w:jc w:val="both"/>
        <w:rPr>
          <w:rFonts w:ascii="Arial" w:hAnsi="Arial" w:cs="Arial"/>
        </w:rPr>
      </w:pPr>
      <w:r w:rsidRPr="00754455">
        <w:rPr>
          <w:rFonts w:ascii="Arial" w:hAnsi="Arial" w:cs="Arial"/>
        </w:rPr>
        <w:t xml:space="preserve">Please complete Appendix </w:t>
      </w:r>
      <w:r w:rsidR="00D03313" w:rsidRPr="00754455">
        <w:rPr>
          <w:rFonts w:ascii="Arial" w:hAnsi="Arial" w:cs="Arial"/>
        </w:rPr>
        <w:t>2</w:t>
      </w:r>
      <w:r w:rsidRPr="00754455">
        <w:rPr>
          <w:rFonts w:ascii="Arial" w:hAnsi="Arial" w:cs="Arial"/>
        </w:rPr>
        <w:t xml:space="preserve"> detailing the tendering organisation - company name, address and contact details for individual responsible for this tender and company overview. </w:t>
      </w:r>
    </w:p>
    <w:p w14:paraId="588D524E" w14:textId="77777777" w:rsidR="003F799C" w:rsidRPr="003F799C" w:rsidRDefault="003F799C" w:rsidP="003F799C">
      <w:pPr>
        <w:pStyle w:val="Heading3"/>
      </w:pPr>
      <w:bookmarkStart w:id="82" w:name="_Toc460518548"/>
      <w:bookmarkStart w:id="83" w:name="_Toc30688942"/>
      <w:bookmarkStart w:id="84" w:name="_Toc134698187"/>
      <w:r>
        <w:t>Legal Compliance</w:t>
      </w:r>
      <w:bookmarkEnd w:id="82"/>
      <w:bookmarkEnd w:id="83"/>
      <w:bookmarkEnd w:id="84"/>
    </w:p>
    <w:p w14:paraId="409B5A2B" w14:textId="77777777" w:rsidR="003F799C" w:rsidRPr="00754455" w:rsidRDefault="003F799C" w:rsidP="00C973AF">
      <w:pPr>
        <w:jc w:val="both"/>
        <w:rPr>
          <w:rFonts w:ascii="Arial" w:hAnsi="Arial" w:cs="Arial"/>
        </w:rPr>
      </w:pPr>
      <w:r w:rsidRPr="00754455">
        <w:rPr>
          <w:rFonts w:ascii="Arial" w:hAnsi="Arial" w:cs="Arial"/>
        </w:rPr>
        <w:t xml:space="preserve">Please complete </w:t>
      </w:r>
      <w:r w:rsidRPr="00754455">
        <w:rPr>
          <w:rFonts w:ascii="Arial" w:hAnsi="Arial" w:cs="Arial"/>
          <w:b/>
        </w:rPr>
        <w:t xml:space="preserve">Appendix </w:t>
      </w:r>
      <w:r w:rsidR="00CA28D9" w:rsidRPr="00754455">
        <w:rPr>
          <w:rFonts w:ascii="Arial" w:hAnsi="Arial" w:cs="Arial"/>
          <w:b/>
        </w:rPr>
        <w:t>3</w:t>
      </w:r>
    </w:p>
    <w:p w14:paraId="22DF09AD" w14:textId="3B5AF8A4" w:rsidR="003F799C" w:rsidRPr="00754455" w:rsidRDefault="003F799C" w:rsidP="00C973AF">
      <w:pPr>
        <w:jc w:val="both"/>
        <w:rPr>
          <w:rFonts w:ascii="Arial" w:hAnsi="Arial" w:cs="Arial"/>
        </w:rPr>
      </w:pPr>
      <w:r w:rsidRPr="00754455">
        <w:rPr>
          <w:rFonts w:ascii="Arial" w:hAnsi="Arial" w:cs="Arial"/>
        </w:rPr>
        <w:t xml:space="preserve">Tenderers are required to complete the Declaration of Bona Fides as per Art. 57 of Directive 2014/24/EU as implemented by SI 284 of May 2016.    The declaration also covers compliance with relevant Statutory Obligations relating to labour law, employment law, etc.   The declaration is contained in Appendix </w:t>
      </w:r>
      <w:r w:rsidR="00D03313" w:rsidRPr="00754455">
        <w:rPr>
          <w:rFonts w:ascii="Arial" w:hAnsi="Arial" w:cs="Arial"/>
        </w:rPr>
        <w:t>3</w:t>
      </w:r>
      <w:r w:rsidRPr="00754455">
        <w:rPr>
          <w:rFonts w:ascii="Arial" w:hAnsi="Arial" w:cs="Arial"/>
        </w:rPr>
        <w:t xml:space="preserve"> and must be completed, signed and returned as part of the tender submission. </w:t>
      </w:r>
    </w:p>
    <w:p w14:paraId="6182F475" w14:textId="77777777" w:rsidR="00AD6098" w:rsidRDefault="00AD6098" w:rsidP="00AD6098">
      <w:pPr>
        <w:pStyle w:val="Heading3"/>
      </w:pPr>
      <w:bookmarkStart w:id="85" w:name="_Toc460518549"/>
      <w:bookmarkStart w:id="86" w:name="_Toc30688943"/>
      <w:bookmarkStart w:id="87" w:name="_Toc134698188"/>
      <w:r>
        <w:t>Financial Capacity</w:t>
      </w:r>
      <w:bookmarkEnd w:id="85"/>
      <w:bookmarkEnd w:id="86"/>
      <w:bookmarkEnd w:id="87"/>
    </w:p>
    <w:p w14:paraId="40D883B9" w14:textId="77777777" w:rsidR="00406393" w:rsidRPr="00754455" w:rsidRDefault="00406393" w:rsidP="00406393">
      <w:pPr>
        <w:ind w:right="43"/>
        <w:jc w:val="both"/>
        <w:rPr>
          <w:rFonts w:ascii="Arial" w:hAnsi="Arial" w:cs="Arial"/>
          <w:bCs/>
        </w:rPr>
      </w:pPr>
      <w:r w:rsidRPr="00754455">
        <w:rPr>
          <w:rFonts w:ascii="Arial" w:hAnsi="Arial" w:cs="Arial"/>
          <w:bCs/>
        </w:rPr>
        <w:t xml:space="preserve">Please complete the Self-Declaration Form contained in </w:t>
      </w:r>
      <w:r w:rsidRPr="00754455">
        <w:rPr>
          <w:rFonts w:ascii="Arial" w:hAnsi="Arial" w:cs="Arial"/>
          <w:b/>
          <w:bCs/>
        </w:rPr>
        <w:t>Appendix 4</w:t>
      </w:r>
      <w:r w:rsidRPr="00754455">
        <w:rPr>
          <w:rFonts w:ascii="Arial" w:hAnsi="Arial" w:cs="Arial"/>
          <w:bCs/>
        </w:rPr>
        <w:t xml:space="preserve"> relating to the following: </w:t>
      </w:r>
    </w:p>
    <w:p w14:paraId="4D422028" w14:textId="77777777" w:rsidR="00406393" w:rsidRPr="00C973AF" w:rsidRDefault="00406393" w:rsidP="00406393">
      <w:pPr>
        <w:numPr>
          <w:ilvl w:val="0"/>
          <w:numId w:val="9"/>
        </w:numPr>
        <w:spacing w:after="0"/>
        <w:ind w:left="567" w:right="43" w:hanging="567"/>
        <w:jc w:val="both"/>
        <w:rPr>
          <w:rFonts w:ascii="Arial" w:hAnsi="Arial" w:cs="Arial"/>
        </w:rPr>
      </w:pPr>
      <w:r w:rsidRPr="00C973AF">
        <w:rPr>
          <w:rFonts w:ascii="Arial" w:hAnsi="Arial" w:cs="Arial"/>
        </w:rPr>
        <w:t xml:space="preserve">Confirmation that the tenderer / all parties associated with the tenderer are fully tax compliant in accordance with the rules of the Irish Revenue Commissioners. </w:t>
      </w:r>
    </w:p>
    <w:p w14:paraId="7CD87119" w14:textId="77777777" w:rsidR="00406393" w:rsidRPr="00B820BD" w:rsidRDefault="00406393" w:rsidP="00406393">
      <w:pPr>
        <w:numPr>
          <w:ilvl w:val="0"/>
          <w:numId w:val="9"/>
        </w:numPr>
        <w:spacing w:after="0" w:line="240" w:lineRule="auto"/>
        <w:ind w:left="567" w:right="43" w:hanging="567"/>
        <w:jc w:val="both"/>
        <w:rPr>
          <w:rFonts w:ascii="Arial" w:hAnsi="Arial" w:cs="Arial"/>
          <w:color w:val="0000FF"/>
        </w:rPr>
      </w:pPr>
      <w:r w:rsidRPr="00B820BD">
        <w:rPr>
          <w:rFonts w:ascii="Arial" w:hAnsi="Arial" w:cs="Arial"/>
        </w:rPr>
        <w:t xml:space="preserve">Confirmation of financial stability for the most recent years of operations (up to a maximum of 3 years).  </w:t>
      </w:r>
      <w:r w:rsidRPr="00B820BD">
        <w:rPr>
          <w:rFonts w:ascii="Arial" w:hAnsi="Arial" w:cs="Arial"/>
          <w:b/>
        </w:rPr>
        <w:t>RULE:</w:t>
      </w:r>
      <w:r w:rsidRPr="00B820BD">
        <w:rPr>
          <w:rFonts w:ascii="Arial" w:hAnsi="Arial" w:cs="Arial"/>
        </w:rPr>
        <w:t xml:space="preserve"> Tenderers should confirm that their turnover was </w:t>
      </w:r>
      <w:proofErr w:type="gramStart"/>
      <w:r w:rsidRPr="00B820BD">
        <w:rPr>
          <w:rFonts w:ascii="Arial" w:hAnsi="Arial" w:cs="Arial"/>
        </w:rPr>
        <w:t>in excess of</w:t>
      </w:r>
      <w:proofErr w:type="gramEnd"/>
      <w:r w:rsidRPr="00B820BD">
        <w:rPr>
          <w:rFonts w:ascii="Arial" w:hAnsi="Arial" w:cs="Arial"/>
        </w:rPr>
        <w:t xml:space="preserve"> €20,000.00 during at least one of the last three years of operation, or pro-rata if more recently established through completion of the Self Declaration Form contained in Appendix 4.</w:t>
      </w:r>
    </w:p>
    <w:p w14:paraId="12109C76" w14:textId="77777777" w:rsidR="001E0FCD" w:rsidRDefault="001E0FCD" w:rsidP="001E0FCD">
      <w:pPr>
        <w:jc w:val="both"/>
        <w:rPr>
          <w:rFonts w:ascii="Arial" w:hAnsi="Arial" w:cs="Arial"/>
          <w:b/>
        </w:rPr>
      </w:pPr>
    </w:p>
    <w:p w14:paraId="224F04FB" w14:textId="77777777" w:rsidR="001E0FCD" w:rsidRDefault="001E0FCD" w:rsidP="001E0FCD">
      <w:pPr>
        <w:ind w:left="567"/>
        <w:rPr>
          <w:rFonts w:ascii="Arial" w:eastAsia="Calibri" w:hAnsi="Arial" w:cs="Arial"/>
        </w:rPr>
      </w:pPr>
      <w:r w:rsidRPr="00044B03">
        <w:rPr>
          <w:rFonts w:ascii="Arial" w:eastAsia="Calibri" w:hAnsi="Arial" w:cs="Arial"/>
          <w:b/>
        </w:rPr>
        <w:t>NOTE #</w:t>
      </w:r>
      <w:r w:rsidR="004622AA">
        <w:rPr>
          <w:rFonts w:ascii="Arial" w:eastAsia="Calibri" w:hAnsi="Arial" w:cs="Arial"/>
          <w:b/>
        </w:rPr>
        <w:t>1</w:t>
      </w:r>
      <w:r w:rsidRPr="00044B03">
        <w:rPr>
          <w:rFonts w:ascii="Arial" w:eastAsia="Calibri" w:hAnsi="Arial" w:cs="Arial"/>
        </w:rPr>
        <w:t xml:space="preserve">: In the case of an Applicant being a grouping, this condition may be satisfied by </w:t>
      </w:r>
      <w:r w:rsidRPr="00044B03">
        <w:rPr>
          <w:rFonts w:ascii="Arial" w:eastAsia="Calibri" w:hAnsi="Arial" w:cs="Arial"/>
          <w:lang w:val="en-US"/>
        </w:rPr>
        <w:t xml:space="preserve">the group </w:t>
      </w:r>
      <w:proofErr w:type="gramStart"/>
      <w:r w:rsidRPr="00044B03">
        <w:rPr>
          <w:rFonts w:ascii="Arial" w:eastAsia="Calibri" w:hAnsi="Arial" w:cs="Arial"/>
        </w:rPr>
        <w:t>members as a whole, or</w:t>
      </w:r>
      <w:proofErr w:type="gramEnd"/>
      <w:r w:rsidRPr="00044B03">
        <w:rPr>
          <w:rFonts w:ascii="Arial" w:eastAsia="Calibri" w:hAnsi="Arial" w:cs="Arial"/>
        </w:rPr>
        <w:t xml:space="preserve"> by reliance on the lead Applicant.  Where group members are relying on the lead Applicant’s financial capacity, self-declaration / evidence will only be required of the lead. </w:t>
      </w:r>
    </w:p>
    <w:p w14:paraId="4C7EC7CE" w14:textId="77777777" w:rsidR="00AD6098" w:rsidRDefault="001E0FCD" w:rsidP="001E0FCD">
      <w:pPr>
        <w:spacing w:after="0"/>
        <w:ind w:left="567" w:right="43"/>
        <w:jc w:val="both"/>
        <w:rPr>
          <w:rFonts w:ascii="Arial" w:hAnsi="Arial" w:cs="Arial"/>
        </w:rPr>
      </w:pPr>
      <w:r w:rsidRPr="00044B03">
        <w:rPr>
          <w:rFonts w:ascii="Arial" w:eastAsia="Calibri" w:hAnsi="Arial" w:cs="Arial"/>
          <w:b/>
        </w:rPr>
        <w:t>NOTE #</w:t>
      </w:r>
      <w:r w:rsidR="004622AA">
        <w:rPr>
          <w:rFonts w:ascii="Arial" w:eastAsia="Calibri" w:hAnsi="Arial" w:cs="Arial"/>
          <w:b/>
        </w:rPr>
        <w:t>2</w:t>
      </w:r>
      <w:r w:rsidRPr="00044B03">
        <w:rPr>
          <w:rFonts w:ascii="Arial" w:eastAsia="Calibri" w:hAnsi="Arial" w:cs="Arial"/>
        </w:rPr>
        <w:t>: In the case of firms more recently established evidence of pro-rata turnover will suffice.</w:t>
      </w:r>
    </w:p>
    <w:p w14:paraId="36C413A3" w14:textId="77777777" w:rsidR="001E0FCD" w:rsidRPr="00754455" w:rsidRDefault="001E0FCD" w:rsidP="001E0FCD">
      <w:pPr>
        <w:spacing w:after="0"/>
        <w:ind w:left="567" w:right="43"/>
        <w:jc w:val="both"/>
        <w:rPr>
          <w:rFonts w:ascii="Arial" w:hAnsi="Arial" w:cs="Arial"/>
        </w:rPr>
      </w:pPr>
    </w:p>
    <w:p w14:paraId="4D3B2498" w14:textId="77777777" w:rsidR="00406393" w:rsidRDefault="00406393" w:rsidP="00406393">
      <w:pPr>
        <w:numPr>
          <w:ilvl w:val="0"/>
          <w:numId w:val="9"/>
        </w:numPr>
        <w:spacing w:after="0"/>
        <w:ind w:left="567" w:hanging="567"/>
        <w:jc w:val="both"/>
        <w:rPr>
          <w:rFonts w:ascii="Arial" w:hAnsi="Arial" w:cs="Arial"/>
        </w:rPr>
      </w:pPr>
      <w:r w:rsidRPr="00C973AF">
        <w:rPr>
          <w:rFonts w:ascii="Arial" w:hAnsi="Arial" w:cs="Arial"/>
        </w:rPr>
        <w:t xml:space="preserve">Confirmation of the following insurances being in place: </w:t>
      </w:r>
    </w:p>
    <w:p w14:paraId="70F7AA0A" w14:textId="77777777" w:rsidR="00406393" w:rsidRDefault="00406393" w:rsidP="00406393">
      <w:pPr>
        <w:pStyle w:val="ListParagraph"/>
        <w:rPr>
          <w:rFonts w:ascii="Arial" w:hAnsi="Arial" w:cs="Arial"/>
        </w:rPr>
      </w:pPr>
    </w:p>
    <w:p w14:paraId="68434521" w14:textId="77777777" w:rsidR="00406393" w:rsidRPr="00B820BD" w:rsidRDefault="00406393" w:rsidP="00406393">
      <w:pPr>
        <w:numPr>
          <w:ilvl w:val="2"/>
          <w:numId w:val="8"/>
        </w:numPr>
        <w:spacing w:after="0" w:line="240" w:lineRule="auto"/>
        <w:ind w:left="1134" w:right="43" w:hanging="567"/>
        <w:jc w:val="both"/>
        <w:rPr>
          <w:rFonts w:ascii="Arial" w:hAnsi="Arial" w:cs="Arial"/>
        </w:rPr>
      </w:pPr>
      <w:r w:rsidRPr="00B820BD">
        <w:rPr>
          <w:rFonts w:ascii="Arial" w:hAnsi="Arial" w:cs="Arial"/>
        </w:rPr>
        <w:t>Employer’s Liability</w:t>
      </w:r>
    </w:p>
    <w:p w14:paraId="77BFFACC" w14:textId="77777777" w:rsidR="00406393" w:rsidRPr="00B820BD" w:rsidRDefault="00406393" w:rsidP="00406393">
      <w:pPr>
        <w:numPr>
          <w:ilvl w:val="2"/>
          <w:numId w:val="8"/>
        </w:numPr>
        <w:spacing w:after="0" w:line="240" w:lineRule="auto"/>
        <w:ind w:left="1134" w:right="43" w:hanging="567"/>
        <w:jc w:val="both"/>
        <w:rPr>
          <w:rFonts w:ascii="Arial" w:hAnsi="Arial" w:cs="Arial"/>
        </w:rPr>
      </w:pPr>
      <w:r w:rsidRPr="00B820BD">
        <w:rPr>
          <w:rFonts w:ascii="Arial" w:hAnsi="Arial" w:cs="Arial"/>
        </w:rPr>
        <w:t xml:space="preserve">Public Liability </w:t>
      </w:r>
    </w:p>
    <w:p w14:paraId="1B054EF6" w14:textId="77777777" w:rsidR="00406393" w:rsidRPr="00B820BD" w:rsidRDefault="00406393" w:rsidP="00406393">
      <w:pPr>
        <w:numPr>
          <w:ilvl w:val="2"/>
          <w:numId w:val="8"/>
        </w:numPr>
        <w:spacing w:after="0" w:line="240" w:lineRule="auto"/>
        <w:ind w:left="1134" w:right="43" w:hanging="567"/>
        <w:jc w:val="both"/>
        <w:rPr>
          <w:rFonts w:ascii="Arial" w:hAnsi="Arial" w:cs="Arial"/>
        </w:rPr>
      </w:pPr>
      <w:r w:rsidRPr="00B820BD">
        <w:rPr>
          <w:rFonts w:ascii="Arial" w:hAnsi="Arial" w:cs="Arial"/>
        </w:rPr>
        <w:lastRenderedPageBreak/>
        <w:t>Professional Indemnity</w:t>
      </w:r>
    </w:p>
    <w:p w14:paraId="35B2E7BE" w14:textId="77777777" w:rsidR="00406393" w:rsidRPr="00B820BD" w:rsidRDefault="00406393" w:rsidP="00406393">
      <w:pPr>
        <w:numPr>
          <w:ilvl w:val="2"/>
          <w:numId w:val="8"/>
        </w:numPr>
        <w:spacing w:after="0" w:line="240" w:lineRule="auto"/>
        <w:ind w:left="1134" w:right="43" w:hanging="567"/>
        <w:jc w:val="both"/>
        <w:rPr>
          <w:rFonts w:ascii="Arial" w:hAnsi="Arial" w:cs="Arial"/>
        </w:rPr>
      </w:pPr>
      <w:r w:rsidRPr="00B820BD">
        <w:rPr>
          <w:rFonts w:ascii="Arial" w:hAnsi="Arial" w:cs="Arial"/>
        </w:rPr>
        <w:t>Other Relevant Insurances</w:t>
      </w:r>
    </w:p>
    <w:p w14:paraId="2B713C97" w14:textId="77777777" w:rsidR="00406393" w:rsidRPr="00B820BD" w:rsidRDefault="00406393" w:rsidP="00406393">
      <w:pPr>
        <w:spacing w:after="0" w:line="240" w:lineRule="auto"/>
        <w:ind w:left="1134" w:right="43"/>
        <w:jc w:val="both"/>
        <w:rPr>
          <w:rFonts w:ascii="Arial" w:hAnsi="Arial" w:cs="Arial"/>
        </w:rPr>
      </w:pPr>
    </w:p>
    <w:p w14:paraId="32A04041" w14:textId="69A32B13" w:rsidR="00406393" w:rsidRDefault="00406393" w:rsidP="00406393">
      <w:pPr>
        <w:jc w:val="both"/>
        <w:rPr>
          <w:rFonts w:ascii="Arial" w:hAnsi="Arial" w:cs="Arial"/>
        </w:rPr>
      </w:pPr>
      <w:r w:rsidRPr="00B820BD">
        <w:rPr>
          <w:rFonts w:ascii="Arial" w:hAnsi="Arial" w:cs="Arial"/>
        </w:rPr>
        <w:t>And that if successful you agree to implement the following insurance levels, where these are not currently available promptly on award</w:t>
      </w:r>
    </w:p>
    <w:p w14:paraId="48CDC578" w14:textId="77777777" w:rsidR="00406393" w:rsidRPr="00B820BD" w:rsidRDefault="00406393" w:rsidP="00406393">
      <w:pPr>
        <w:jc w:val="both"/>
        <w:rPr>
          <w:rFonts w:ascii="Arial" w:hAnsi="Arial" w:cs="Arial"/>
        </w:rPr>
      </w:pPr>
    </w:p>
    <w:tbl>
      <w:tblPr>
        <w:tblW w:w="0" w:type="auto"/>
        <w:tblInd w:w="54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969"/>
        <w:gridCol w:w="1985"/>
        <w:gridCol w:w="1984"/>
      </w:tblGrid>
      <w:tr w:rsidR="00406393" w:rsidRPr="00A95215" w14:paraId="33C6F7D8" w14:textId="77777777" w:rsidTr="005E041F">
        <w:trPr>
          <w:trHeight w:val="419"/>
        </w:trPr>
        <w:tc>
          <w:tcPr>
            <w:tcW w:w="3969" w:type="dxa"/>
            <w:tcBorders>
              <w:top w:val="single" w:sz="4" w:space="0" w:color="4472C4"/>
              <w:left w:val="single" w:sz="4" w:space="0" w:color="4472C4"/>
              <w:bottom w:val="single" w:sz="4" w:space="0" w:color="4472C4"/>
              <w:right w:val="nil"/>
            </w:tcBorders>
            <w:shd w:val="clear" w:color="auto" w:fill="E36C0A" w:themeFill="accent6" w:themeFillShade="BF"/>
            <w:vAlign w:val="center"/>
          </w:tcPr>
          <w:p w14:paraId="191D6DDA" w14:textId="77777777" w:rsidR="00406393" w:rsidRPr="00A95215" w:rsidRDefault="00406393" w:rsidP="005E041F">
            <w:pPr>
              <w:spacing w:after="0"/>
              <w:rPr>
                <w:b/>
                <w:bCs/>
                <w:color w:val="FFFFFF"/>
              </w:rPr>
            </w:pPr>
            <w:r w:rsidRPr="00A95215">
              <w:rPr>
                <w:b/>
                <w:bCs/>
                <w:color w:val="FFFFFF"/>
              </w:rPr>
              <w:t>Insurance Type</w:t>
            </w:r>
          </w:p>
        </w:tc>
        <w:tc>
          <w:tcPr>
            <w:tcW w:w="1985" w:type="dxa"/>
            <w:tcBorders>
              <w:top w:val="single" w:sz="4" w:space="0" w:color="4472C4"/>
              <w:left w:val="nil"/>
              <w:bottom w:val="single" w:sz="4" w:space="0" w:color="4472C4"/>
              <w:right w:val="nil"/>
            </w:tcBorders>
            <w:shd w:val="clear" w:color="auto" w:fill="E36C0A" w:themeFill="accent6" w:themeFillShade="BF"/>
            <w:vAlign w:val="center"/>
          </w:tcPr>
          <w:p w14:paraId="190C1532" w14:textId="77777777" w:rsidR="00406393" w:rsidRPr="00A95215" w:rsidRDefault="00406393" w:rsidP="005E041F">
            <w:pPr>
              <w:spacing w:after="0"/>
              <w:rPr>
                <w:b/>
                <w:bCs/>
                <w:color w:val="FFFFFF"/>
              </w:rPr>
            </w:pPr>
            <w:r w:rsidRPr="00A95215">
              <w:rPr>
                <w:b/>
                <w:bCs/>
                <w:color w:val="FFFFFF"/>
              </w:rPr>
              <w:t>Level</w:t>
            </w:r>
          </w:p>
        </w:tc>
        <w:tc>
          <w:tcPr>
            <w:tcW w:w="1984" w:type="dxa"/>
            <w:tcBorders>
              <w:top w:val="single" w:sz="4" w:space="0" w:color="4472C4"/>
              <w:left w:val="nil"/>
              <w:bottom w:val="single" w:sz="4" w:space="0" w:color="4472C4"/>
              <w:right w:val="single" w:sz="4" w:space="0" w:color="4472C4"/>
            </w:tcBorders>
            <w:shd w:val="clear" w:color="auto" w:fill="E36C0A" w:themeFill="accent6" w:themeFillShade="BF"/>
            <w:vAlign w:val="center"/>
          </w:tcPr>
          <w:p w14:paraId="7F95E033" w14:textId="77777777" w:rsidR="00406393" w:rsidRPr="00A95215" w:rsidRDefault="00406393" w:rsidP="005E041F">
            <w:pPr>
              <w:spacing w:after="0"/>
              <w:rPr>
                <w:b/>
                <w:bCs/>
                <w:color w:val="FFFFFF"/>
              </w:rPr>
            </w:pPr>
            <w:r>
              <w:rPr>
                <w:b/>
                <w:bCs/>
                <w:color w:val="FFFFFF"/>
              </w:rPr>
              <w:t xml:space="preserve">Excess required </w:t>
            </w:r>
          </w:p>
        </w:tc>
      </w:tr>
      <w:tr w:rsidR="00406393" w:rsidRPr="00A95215" w14:paraId="07C1AF8E" w14:textId="77777777" w:rsidTr="005E041F">
        <w:trPr>
          <w:trHeight w:val="519"/>
        </w:trPr>
        <w:tc>
          <w:tcPr>
            <w:tcW w:w="3969" w:type="dxa"/>
            <w:shd w:val="clear" w:color="auto" w:fill="FBD4B4" w:themeFill="accent6" w:themeFillTint="66"/>
            <w:vAlign w:val="center"/>
          </w:tcPr>
          <w:p w14:paraId="731EE1EC" w14:textId="77777777" w:rsidR="00406393" w:rsidRDefault="00406393" w:rsidP="005E041F">
            <w:pPr>
              <w:spacing w:after="0"/>
              <w:rPr>
                <w:b/>
                <w:bCs/>
              </w:rPr>
            </w:pPr>
            <w:r w:rsidRPr="00CB58E1">
              <w:rPr>
                <w:b/>
                <w:bCs/>
              </w:rPr>
              <w:t xml:space="preserve">Employers Liability </w:t>
            </w:r>
          </w:p>
          <w:p w14:paraId="02CE0D61" w14:textId="77777777" w:rsidR="00406393" w:rsidRPr="00A95215" w:rsidRDefault="00406393" w:rsidP="005E041F">
            <w:pPr>
              <w:spacing w:after="0"/>
              <w:rPr>
                <w:b/>
                <w:bCs/>
              </w:rPr>
            </w:pPr>
            <w:r>
              <w:rPr>
                <w:b/>
                <w:bCs/>
              </w:rPr>
              <w:t>Sole Traders</w:t>
            </w:r>
          </w:p>
        </w:tc>
        <w:tc>
          <w:tcPr>
            <w:tcW w:w="1985" w:type="dxa"/>
            <w:shd w:val="clear" w:color="auto" w:fill="FBD4B4" w:themeFill="accent6" w:themeFillTint="66"/>
            <w:vAlign w:val="center"/>
          </w:tcPr>
          <w:p w14:paraId="35E3F26B" w14:textId="77777777" w:rsidR="00406393" w:rsidRDefault="00406393" w:rsidP="005E041F">
            <w:pPr>
              <w:spacing w:after="0"/>
              <w:jc w:val="center"/>
              <w:rPr>
                <w:bCs/>
              </w:rPr>
            </w:pPr>
            <w:r w:rsidRPr="001F4868">
              <w:rPr>
                <w:bCs/>
              </w:rPr>
              <w:t>€13m</w:t>
            </w:r>
          </w:p>
          <w:p w14:paraId="04D7C4D9" w14:textId="77777777" w:rsidR="00406393" w:rsidRPr="001F4868" w:rsidRDefault="00406393" w:rsidP="005E041F">
            <w:pPr>
              <w:spacing w:after="0"/>
              <w:jc w:val="center"/>
              <w:rPr>
                <w:bCs/>
              </w:rPr>
            </w:pPr>
            <w:r>
              <w:rPr>
                <w:bCs/>
              </w:rPr>
              <w:t xml:space="preserve">Not Applicable </w:t>
            </w:r>
          </w:p>
        </w:tc>
        <w:tc>
          <w:tcPr>
            <w:tcW w:w="1984" w:type="dxa"/>
            <w:shd w:val="clear" w:color="auto" w:fill="FBD4B4" w:themeFill="accent6" w:themeFillTint="66"/>
          </w:tcPr>
          <w:p w14:paraId="64A7785F" w14:textId="77777777" w:rsidR="00406393" w:rsidRPr="00A95215" w:rsidRDefault="00406393" w:rsidP="005E041F">
            <w:pPr>
              <w:spacing w:after="0"/>
              <w:jc w:val="both"/>
              <w:rPr>
                <w:bCs/>
              </w:rPr>
            </w:pPr>
          </w:p>
        </w:tc>
      </w:tr>
      <w:tr w:rsidR="00406393" w:rsidRPr="00A95215" w14:paraId="34E75214" w14:textId="77777777" w:rsidTr="005E041F">
        <w:trPr>
          <w:trHeight w:val="426"/>
        </w:trPr>
        <w:tc>
          <w:tcPr>
            <w:tcW w:w="3969" w:type="dxa"/>
            <w:vAlign w:val="center"/>
          </w:tcPr>
          <w:p w14:paraId="2C78824D" w14:textId="77777777" w:rsidR="00406393" w:rsidRPr="00A95215" w:rsidRDefault="00406393" w:rsidP="005E041F">
            <w:pPr>
              <w:spacing w:after="0"/>
              <w:rPr>
                <w:b/>
                <w:bCs/>
              </w:rPr>
            </w:pPr>
            <w:r>
              <w:rPr>
                <w:b/>
                <w:bCs/>
              </w:rPr>
              <w:t xml:space="preserve">Public </w:t>
            </w:r>
            <w:r w:rsidRPr="00CB58E1">
              <w:rPr>
                <w:b/>
                <w:bCs/>
              </w:rPr>
              <w:t>Liability</w:t>
            </w:r>
          </w:p>
        </w:tc>
        <w:tc>
          <w:tcPr>
            <w:tcW w:w="1985" w:type="dxa"/>
            <w:vAlign w:val="center"/>
          </w:tcPr>
          <w:p w14:paraId="262B81CA" w14:textId="77777777" w:rsidR="00406393" w:rsidRPr="001F4868" w:rsidRDefault="00406393" w:rsidP="005E041F">
            <w:pPr>
              <w:spacing w:after="0"/>
              <w:jc w:val="center"/>
              <w:rPr>
                <w:bCs/>
              </w:rPr>
            </w:pPr>
            <w:r w:rsidRPr="001F4868">
              <w:rPr>
                <w:bCs/>
              </w:rPr>
              <w:t>€6.5m</w:t>
            </w:r>
          </w:p>
        </w:tc>
        <w:tc>
          <w:tcPr>
            <w:tcW w:w="1984" w:type="dxa"/>
          </w:tcPr>
          <w:p w14:paraId="6E1EF69A" w14:textId="77777777" w:rsidR="00406393" w:rsidRPr="00A95215" w:rsidRDefault="00406393" w:rsidP="005E041F">
            <w:pPr>
              <w:spacing w:after="0"/>
              <w:jc w:val="both"/>
              <w:rPr>
                <w:b/>
                <w:bCs/>
              </w:rPr>
            </w:pPr>
          </w:p>
        </w:tc>
      </w:tr>
      <w:tr w:rsidR="00406393" w:rsidRPr="00A95215" w14:paraId="465A07FE" w14:textId="77777777" w:rsidTr="005E041F">
        <w:trPr>
          <w:trHeight w:val="439"/>
        </w:trPr>
        <w:tc>
          <w:tcPr>
            <w:tcW w:w="3969" w:type="dxa"/>
            <w:shd w:val="clear" w:color="auto" w:fill="FBD4B4" w:themeFill="accent6" w:themeFillTint="66"/>
            <w:vAlign w:val="center"/>
          </w:tcPr>
          <w:p w14:paraId="2944A4E8" w14:textId="77777777" w:rsidR="00406393" w:rsidRPr="00834151" w:rsidRDefault="00406393" w:rsidP="005E041F">
            <w:pPr>
              <w:spacing w:after="0"/>
              <w:rPr>
                <w:b/>
                <w:bCs/>
              </w:rPr>
            </w:pPr>
            <w:r w:rsidRPr="00834151">
              <w:rPr>
                <w:b/>
                <w:bCs/>
              </w:rPr>
              <w:t>Professional Indemnity</w:t>
            </w:r>
          </w:p>
        </w:tc>
        <w:tc>
          <w:tcPr>
            <w:tcW w:w="1985" w:type="dxa"/>
            <w:shd w:val="clear" w:color="auto" w:fill="FBD4B4" w:themeFill="accent6" w:themeFillTint="66"/>
            <w:vAlign w:val="center"/>
          </w:tcPr>
          <w:p w14:paraId="49771160" w14:textId="77777777" w:rsidR="00406393" w:rsidRPr="00975AEA" w:rsidRDefault="00406393" w:rsidP="005E041F">
            <w:pPr>
              <w:spacing w:after="0"/>
              <w:jc w:val="center"/>
              <w:rPr>
                <w:b/>
                <w:bCs/>
              </w:rPr>
            </w:pPr>
            <w:r>
              <w:rPr>
                <w:b/>
                <w:bCs/>
              </w:rPr>
              <w:t>€1m</w:t>
            </w:r>
          </w:p>
        </w:tc>
        <w:tc>
          <w:tcPr>
            <w:tcW w:w="1984" w:type="dxa"/>
            <w:shd w:val="clear" w:color="auto" w:fill="FBD4B4" w:themeFill="accent6" w:themeFillTint="66"/>
          </w:tcPr>
          <w:p w14:paraId="77E27972" w14:textId="77777777" w:rsidR="00406393" w:rsidRPr="00A95215" w:rsidRDefault="00406393" w:rsidP="005E041F">
            <w:pPr>
              <w:spacing w:after="0"/>
              <w:jc w:val="both"/>
              <w:rPr>
                <w:b/>
                <w:bCs/>
              </w:rPr>
            </w:pPr>
          </w:p>
        </w:tc>
      </w:tr>
      <w:tr w:rsidR="00406393" w:rsidRPr="00A95215" w14:paraId="54DF19D9" w14:textId="77777777" w:rsidTr="005E041F">
        <w:trPr>
          <w:trHeight w:val="439"/>
        </w:trPr>
        <w:tc>
          <w:tcPr>
            <w:tcW w:w="3969" w:type="dxa"/>
            <w:tcBorders>
              <w:top w:val="single" w:sz="4" w:space="0" w:color="8EAADB"/>
              <w:left w:val="single" w:sz="4" w:space="0" w:color="8EAADB"/>
              <w:bottom w:val="single" w:sz="4" w:space="0" w:color="8EAADB"/>
              <w:right w:val="single" w:sz="4" w:space="0" w:color="8EAADB"/>
            </w:tcBorders>
            <w:shd w:val="clear" w:color="auto" w:fill="FBD4B4" w:themeFill="accent6" w:themeFillTint="66"/>
            <w:vAlign w:val="center"/>
          </w:tcPr>
          <w:p w14:paraId="06F1859A" w14:textId="77777777" w:rsidR="00406393" w:rsidRPr="00037D12" w:rsidRDefault="00406393" w:rsidP="005E041F">
            <w:pPr>
              <w:spacing w:after="0"/>
              <w:rPr>
                <w:b/>
                <w:bCs/>
              </w:rPr>
            </w:pPr>
            <w:r>
              <w:rPr>
                <w:b/>
                <w:bCs/>
              </w:rPr>
              <w:t>Other Relevant Insurances</w:t>
            </w:r>
          </w:p>
        </w:tc>
        <w:tc>
          <w:tcPr>
            <w:tcW w:w="1985" w:type="dxa"/>
            <w:tcBorders>
              <w:top w:val="single" w:sz="4" w:space="0" w:color="8EAADB"/>
              <w:left w:val="single" w:sz="4" w:space="0" w:color="8EAADB"/>
              <w:bottom w:val="single" w:sz="4" w:space="0" w:color="8EAADB"/>
              <w:right w:val="single" w:sz="4" w:space="0" w:color="8EAADB"/>
            </w:tcBorders>
            <w:shd w:val="clear" w:color="auto" w:fill="FBD4B4" w:themeFill="accent6" w:themeFillTint="66"/>
            <w:vAlign w:val="center"/>
          </w:tcPr>
          <w:p w14:paraId="7A9F0EC1" w14:textId="77777777" w:rsidR="00406393" w:rsidRPr="00037D12" w:rsidRDefault="00406393" w:rsidP="005E041F">
            <w:pPr>
              <w:spacing w:after="0"/>
              <w:jc w:val="center"/>
              <w:rPr>
                <w:b/>
                <w:bCs/>
              </w:rPr>
            </w:pPr>
          </w:p>
        </w:tc>
        <w:tc>
          <w:tcPr>
            <w:tcW w:w="1984" w:type="dxa"/>
            <w:tcBorders>
              <w:top w:val="single" w:sz="4" w:space="0" w:color="8EAADB"/>
              <w:left w:val="single" w:sz="4" w:space="0" w:color="8EAADB"/>
              <w:bottom w:val="single" w:sz="4" w:space="0" w:color="8EAADB"/>
              <w:right w:val="single" w:sz="4" w:space="0" w:color="8EAADB"/>
            </w:tcBorders>
            <w:shd w:val="clear" w:color="auto" w:fill="FBD4B4" w:themeFill="accent6" w:themeFillTint="66"/>
          </w:tcPr>
          <w:p w14:paraId="4305E997" w14:textId="77777777" w:rsidR="00406393" w:rsidRPr="00A95215" w:rsidRDefault="00406393" w:rsidP="005E041F">
            <w:pPr>
              <w:spacing w:after="0"/>
              <w:jc w:val="both"/>
              <w:rPr>
                <w:b/>
                <w:bCs/>
              </w:rPr>
            </w:pPr>
          </w:p>
        </w:tc>
      </w:tr>
    </w:tbl>
    <w:p w14:paraId="0DEF8B6D" w14:textId="77777777" w:rsidR="00406393" w:rsidRPr="00C973AF" w:rsidRDefault="00406393" w:rsidP="00406393">
      <w:pPr>
        <w:spacing w:after="0"/>
        <w:ind w:left="567"/>
        <w:jc w:val="both"/>
        <w:rPr>
          <w:rFonts w:ascii="Arial" w:hAnsi="Arial" w:cs="Arial"/>
        </w:rPr>
      </w:pPr>
    </w:p>
    <w:p w14:paraId="7195C8CE" w14:textId="77777777" w:rsidR="00AD6098" w:rsidRDefault="00AD6098" w:rsidP="00810882">
      <w:pPr>
        <w:jc w:val="both"/>
        <w:rPr>
          <w:b/>
          <w:bCs/>
        </w:rPr>
      </w:pPr>
    </w:p>
    <w:p w14:paraId="1A457236" w14:textId="77777777" w:rsidR="00682B03" w:rsidRDefault="00682B03" w:rsidP="005C5159">
      <w:pPr>
        <w:jc w:val="both"/>
        <w:rPr>
          <w:rFonts w:ascii="Arial" w:hAnsi="Arial" w:cs="Arial"/>
        </w:rPr>
      </w:pPr>
      <w:r w:rsidRPr="00C973AF">
        <w:rPr>
          <w:rFonts w:ascii="Arial" w:hAnsi="Arial" w:cs="Arial"/>
        </w:rPr>
        <w:t>And that if successful you agree to implement the following insurance levels, where these are not currently available promptly on award</w:t>
      </w:r>
    </w:p>
    <w:p w14:paraId="753B4054" w14:textId="77777777" w:rsidR="00682B03" w:rsidRPr="00AD1044" w:rsidRDefault="00682B03" w:rsidP="00B12C2B">
      <w:pPr>
        <w:jc w:val="both"/>
        <w:rPr>
          <w:rFonts w:ascii="Arial" w:hAnsi="Arial" w:cs="Arial"/>
          <w:color w:val="000000"/>
        </w:rPr>
      </w:pPr>
      <w:r w:rsidRPr="00AD1044">
        <w:rPr>
          <w:rFonts w:ascii="Arial" w:hAnsi="Arial" w:cs="Arial"/>
          <w:color w:val="000000"/>
        </w:rPr>
        <w:t>A formal confirmation from the Tenderer's insurance company or broker to this effect will be requested from the successful Tenderer(s) prior to the award of (and shall be a condition of) any Services Contract.</w:t>
      </w:r>
    </w:p>
    <w:p w14:paraId="7D1FD7FD" w14:textId="77777777" w:rsidR="00682B03" w:rsidRDefault="00682B03" w:rsidP="00B12C2B">
      <w:pPr>
        <w:jc w:val="both"/>
        <w:rPr>
          <w:rFonts w:ascii="Arial" w:hAnsi="Arial" w:cs="Arial"/>
          <w:color w:val="000000"/>
        </w:rPr>
      </w:pPr>
      <w:r w:rsidRPr="00AD1044">
        <w:rPr>
          <w:rFonts w:ascii="Arial" w:hAnsi="Arial" w:cs="Arial"/>
          <w:color w:val="000000"/>
        </w:rPr>
        <w:t xml:space="preserve">The successful Tenderer will, during the term of the Services Contract, be required to: </w:t>
      </w:r>
    </w:p>
    <w:p w14:paraId="49AE0051" w14:textId="77777777" w:rsidR="00682B03" w:rsidRPr="00AD1044" w:rsidRDefault="00682B03" w:rsidP="005704B0">
      <w:pPr>
        <w:tabs>
          <w:tab w:val="left" w:pos="851"/>
        </w:tabs>
        <w:contextualSpacing/>
        <w:jc w:val="both"/>
        <w:rPr>
          <w:rFonts w:ascii="Arial" w:hAnsi="Arial" w:cs="Arial"/>
          <w:color w:val="000000"/>
        </w:rPr>
      </w:pPr>
      <w:r w:rsidRPr="00AD1044">
        <w:rPr>
          <w:rFonts w:ascii="Arial" w:hAnsi="Arial" w:cs="Arial"/>
          <w:color w:val="000000"/>
        </w:rPr>
        <w:t>a</w:t>
      </w:r>
      <w:r>
        <w:rPr>
          <w:rFonts w:ascii="Arial" w:hAnsi="Arial" w:cs="Arial"/>
          <w:color w:val="000000"/>
        </w:rPr>
        <w:t>)</w:t>
      </w:r>
      <w:r w:rsidRPr="00AD1044">
        <w:rPr>
          <w:rFonts w:ascii="Arial" w:hAnsi="Arial" w:cs="Arial"/>
          <w:color w:val="000000"/>
        </w:rPr>
        <w:t xml:space="preserve">  Immediately advise the Contracting Authority of any material change to its insured status; </w:t>
      </w:r>
    </w:p>
    <w:p w14:paraId="334F038F" w14:textId="77777777" w:rsidR="00682B03" w:rsidRDefault="00682B03" w:rsidP="005704B0">
      <w:pPr>
        <w:ind w:left="720" w:hanging="720"/>
        <w:contextualSpacing/>
        <w:jc w:val="both"/>
        <w:rPr>
          <w:rFonts w:ascii="Arial" w:hAnsi="Arial" w:cs="Arial"/>
          <w:color w:val="000000"/>
        </w:rPr>
      </w:pPr>
      <w:r>
        <w:rPr>
          <w:rFonts w:ascii="Arial" w:hAnsi="Arial" w:cs="Arial"/>
          <w:color w:val="000000"/>
        </w:rPr>
        <w:t>b)</w:t>
      </w:r>
      <w:r w:rsidRPr="00AD1044">
        <w:rPr>
          <w:rFonts w:ascii="Arial" w:hAnsi="Arial" w:cs="Arial"/>
          <w:color w:val="000000"/>
        </w:rPr>
        <w:t xml:space="preserve">  Produce proof of current premiums paid upon request; </w:t>
      </w:r>
    </w:p>
    <w:p w14:paraId="79486082" w14:textId="77777777" w:rsidR="00682B03" w:rsidRDefault="00682B03" w:rsidP="005704B0">
      <w:pPr>
        <w:contextualSpacing/>
        <w:jc w:val="both"/>
        <w:rPr>
          <w:rFonts w:ascii="Arial" w:hAnsi="Arial" w:cs="Arial"/>
          <w:color w:val="000000"/>
        </w:rPr>
      </w:pPr>
      <w:r>
        <w:rPr>
          <w:rFonts w:ascii="Arial" w:hAnsi="Arial" w:cs="Arial"/>
          <w:color w:val="000000"/>
        </w:rPr>
        <w:t>c)  </w:t>
      </w:r>
      <w:r w:rsidRPr="00AD1044">
        <w:rPr>
          <w:rFonts w:ascii="Arial" w:hAnsi="Arial" w:cs="Arial"/>
          <w:color w:val="000000"/>
        </w:rPr>
        <w:t>Produce valid certificates of insurance upon request.</w:t>
      </w:r>
    </w:p>
    <w:p w14:paraId="68AB5A14" w14:textId="77777777" w:rsidR="005704B0" w:rsidRPr="009A694F" w:rsidRDefault="005704B0" w:rsidP="005704B0">
      <w:pPr>
        <w:contextualSpacing/>
        <w:jc w:val="both"/>
        <w:rPr>
          <w:b/>
          <w:bCs/>
        </w:rPr>
      </w:pPr>
    </w:p>
    <w:p w14:paraId="10AB9F0A" w14:textId="77777777" w:rsidR="008D09A3" w:rsidRPr="008D09A3" w:rsidRDefault="00AD6098" w:rsidP="008D09A3">
      <w:pPr>
        <w:pStyle w:val="Default"/>
        <w:spacing w:line="276" w:lineRule="auto"/>
        <w:jc w:val="both"/>
        <w:rPr>
          <w:rFonts w:ascii="Arial" w:hAnsi="Arial" w:cs="Arial"/>
          <w:sz w:val="22"/>
          <w:szCs w:val="22"/>
        </w:rPr>
      </w:pPr>
      <w:r w:rsidRPr="008D09A3">
        <w:rPr>
          <w:rFonts w:ascii="Arial" w:hAnsi="Arial" w:cs="Arial"/>
          <w:b/>
          <w:sz w:val="22"/>
          <w:szCs w:val="22"/>
        </w:rPr>
        <w:t>NOTE:</w:t>
      </w:r>
      <w:r w:rsidRPr="008D09A3">
        <w:rPr>
          <w:rFonts w:ascii="Arial" w:hAnsi="Arial" w:cs="Arial"/>
          <w:sz w:val="22"/>
          <w:szCs w:val="22"/>
        </w:rPr>
        <w:t xml:space="preserve">   Tenderers </w:t>
      </w:r>
      <w:r w:rsidRPr="008D09A3">
        <w:rPr>
          <w:rFonts w:ascii="Arial" w:hAnsi="Arial" w:cs="Arial"/>
          <w:b/>
          <w:sz w:val="22"/>
          <w:szCs w:val="22"/>
        </w:rPr>
        <w:t>must</w:t>
      </w:r>
      <w:r w:rsidRPr="008D09A3">
        <w:rPr>
          <w:rFonts w:ascii="Arial" w:hAnsi="Arial" w:cs="Arial"/>
          <w:sz w:val="22"/>
          <w:szCs w:val="22"/>
        </w:rPr>
        <w:t xml:space="preserve"> be willing to provide evidence of the self-declared information within </w:t>
      </w:r>
      <w:r w:rsidR="00810882" w:rsidRPr="008D09A3">
        <w:rPr>
          <w:rFonts w:ascii="Arial" w:hAnsi="Arial" w:cs="Arial"/>
          <w:sz w:val="22"/>
          <w:szCs w:val="22"/>
        </w:rPr>
        <w:t>three</w:t>
      </w:r>
      <w:r w:rsidRPr="008D09A3">
        <w:rPr>
          <w:rFonts w:ascii="Arial" w:hAnsi="Arial" w:cs="Arial"/>
          <w:sz w:val="22"/>
          <w:szCs w:val="22"/>
        </w:rPr>
        <w:t xml:space="preserve"> working 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06C06111" w14:textId="77777777" w:rsidR="00AD6098" w:rsidRDefault="00AD6098" w:rsidP="005C5159">
      <w:pPr>
        <w:jc w:val="both"/>
        <w:rPr>
          <w:rFonts w:ascii="Arial" w:hAnsi="Arial" w:cs="Arial"/>
          <w:color w:val="000000"/>
        </w:rPr>
      </w:pPr>
    </w:p>
    <w:p w14:paraId="55B463BD" w14:textId="77777777" w:rsidR="00406393" w:rsidRPr="00C973AF" w:rsidRDefault="00406393" w:rsidP="005C5159">
      <w:pPr>
        <w:jc w:val="both"/>
        <w:rPr>
          <w:rFonts w:ascii="Arial" w:hAnsi="Arial" w:cs="Arial"/>
          <w:color w:val="000000"/>
        </w:rPr>
      </w:pPr>
    </w:p>
    <w:p w14:paraId="1D58850C" w14:textId="77777777" w:rsidR="001470D8" w:rsidRPr="00E03C9C" w:rsidRDefault="001470D8" w:rsidP="001470D8">
      <w:pPr>
        <w:pStyle w:val="Heading3"/>
      </w:pPr>
      <w:bookmarkStart w:id="88" w:name="_Toc460518550"/>
      <w:bookmarkStart w:id="89" w:name="_Toc30688944"/>
      <w:bookmarkStart w:id="90" w:name="_Toc134698189"/>
      <w:r w:rsidRPr="00E03C9C">
        <w:t>Technical Capacity</w:t>
      </w:r>
      <w:bookmarkEnd w:id="88"/>
      <w:bookmarkEnd w:id="89"/>
      <w:bookmarkEnd w:id="90"/>
      <w:r w:rsidRPr="00E03C9C">
        <w:t xml:space="preserve"> </w:t>
      </w:r>
    </w:p>
    <w:p w14:paraId="46F51520" w14:textId="77777777" w:rsidR="00406393" w:rsidRDefault="00406393" w:rsidP="00406393">
      <w:pPr>
        <w:ind w:right="45"/>
        <w:jc w:val="both"/>
        <w:rPr>
          <w:rFonts w:ascii="Arial" w:hAnsi="Arial" w:cs="Arial"/>
        </w:rPr>
      </w:pPr>
      <w:bookmarkStart w:id="91" w:name="_Toc171227907"/>
      <w:bookmarkStart w:id="92" w:name="_Toc168998881"/>
      <w:bookmarkStart w:id="93" w:name="_Toc168110468"/>
      <w:bookmarkStart w:id="94" w:name="_Toc30688945"/>
      <w:r w:rsidRPr="00C973AF">
        <w:rPr>
          <w:rFonts w:ascii="Arial" w:hAnsi="Arial" w:cs="Arial"/>
        </w:rPr>
        <w:t xml:space="preserve">Tenderers must complete </w:t>
      </w:r>
      <w:r w:rsidRPr="00A651AC">
        <w:rPr>
          <w:rFonts w:ascii="Arial" w:hAnsi="Arial" w:cs="Arial"/>
          <w:b/>
        </w:rPr>
        <w:t>Appendix 5</w:t>
      </w:r>
      <w:r w:rsidRPr="00C973AF">
        <w:rPr>
          <w:rFonts w:ascii="Arial" w:hAnsi="Arial" w:cs="Arial"/>
        </w:rPr>
        <w:t xml:space="preserve"> demonstrating that they meet the minimum requirements of Technical Capacity set out under the following headings: </w:t>
      </w:r>
    </w:p>
    <w:p w14:paraId="433856F3" w14:textId="77777777" w:rsidR="00406393" w:rsidRPr="00054994" w:rsidRDefault="00406393" w:rsidP="00406393">
      <w:pPr>
        <w:tabs>
          <w:tab w:val="left" w:pos="1701"/>
        </w:tabs>
        <w:spacing w:after="0" w:line="240" w:lineRule="auto"/>
        <w:ind w:left="360"/>
        <w:contextualSpacing/>
        <w:jc w:val="both"/>
        <w:rPr>
          <w:rFonts w:ascii="Arial" w:hAnsi="Arial" w:cs="Arial"/>
        </w:rPr>
      </w:pPr>
      <w:r>
        <w:rPr>
          <w:rFonts w:ascii="Arial" w:hAnsi="Arial" w:cs="Arial"/>
        </w:rPr>
        <w:t xml:space="preserve">   </w:t>
      </w:r>
      <w:r w:rsidRPr="00054994">
        <w:rPr>
          <w:rFonts w:ascii="Arial" w:hAnsi="Arial" w:cs="Arial"/>
        </w:rPr>
        <w:t xml:space="preserve">   Details of organisation structure, manpower levels and full range of skills available.</w:t>
      </w:r>
    </w:p>
    <w:p w14:paraId="636C7873" w14:textId="77777777" w:rsidR="00406393" w:rsidRPr="00054994" w:rsidRDefault="00406393" w:rsidP="00406393">
      <w:pPr>
        <w:widowControl w:val="0"/>
        <w:overflowPunct w:val="0"/>
        <w:autoSpaceDE w:val="0"/>
        <w:autoSpaceDN w:val="0"/>
        <w:adjustRightInd w:val="0"/>
        <w:spacing w:after="0" w:line="239" w:lineRule="auto"/>
        <w:ind w:left="720" w:right="180"/>
        <w:contextualSpacing/>
        <w:rPr>
          <w:rFonts w:ascii="Arial" w:hAnsi="Arial" w:cs="Arial"/>
        </w:rPr>
      </w:pPr>
      <w:r w:rsidRPr="00054994">
        <w:rPr>
          <w:rFonts w:ascii="Arial" w:hAnsi="Arial" w:cs="Arial"/>
        </w:rPr>
        <w:t>Tenderers must provide detailed information on relevant expert human resources (full-time, part-time and other) within the organisation over the most recent years of operation as a measure of Tenderers suitability.</w:t>
      </w:r>
    </w:p>
    <w:p w14:paraId="5355BB41" w14:textId="77777777" w:rsidR="00406393" w:rsidRPr="00054994" w:rsidRDefault="00406393" w:rsidP="00406393">
      <w:pPr>
        <w:widowControl w:val="0"/>
        <w:autoSpaceDE w:val="0"/>
        <w:autoSpaceDN w:val="0"/>
        <w:adjustRightInd w:val="0"/>
        <w:spacing w:after="0" w:line="247" w:lineRule="exact"/>
        <w:ind w:left="720"/>
        <w:contextualSpacing/>
        <w:rPr>
          <w:rFonts w:ascii="Arial" w:hAnsi="Arial" w:cs="Arial"/>
        </w:rPr>
      </w:pPr>
    </w:p>
    <w:p w14:paraId="1AFD8089" w14:textId="77777777" w:rsidR="00406393" w:rsidRPr="00054994" w:rsidRDefault="00406393" w:rsidP="00406393">
      <w:pPr>
        <w:widowControl w:val="0"/>
        <w:overflowPunct w:val="0"/>
        <w:autoSpaceDE w:val="0"/>
        <w:autoSpaceDN w:val="0"/>
        <w:adjustRightInd w:val="0"/>
        <w:spacing w:after="0" w:line="239" w:lineRule="auto"/>
        <w:ind w:left="720" w:right="300"/>
        <w:contextualSpacing/>
        <w:jc w:val="both"/>
        <w:rPr>
          <w:rFonts w:ascii="Arial" w:hAnsi="Arial" w:cs="Arial"/>
        </w:rPr>
      </w:pPr>
      <w:r w:rsidRPr="00054994">
        <w:rPr>
          <w:rFonts w:ascii="Arial" w:hAnsi="Arial" w:cs="Arial"/>
        </w:rPr>
        <w:t xml:space="preserve">Tenderers are reminded that they may rely on the resources of other entities on </w:t>
      </w:r>
      <w:r w:rsidRPr="00054994">
        <w:rPr>
          <w:rFonts w:ascii="Arial" w:hAnsi="Arial" w:cs="Arial"/>
        </w:rPr>
        <w:lastRenderedPageBreak/>
        <w:t>condition that they can demonstrate the relationship with specified resources and confirm that they will have these resources at their disposal when required.</w:t>
      </w:r>
    </w:p>
    <w:p w14:paraId="0A38CC08" w14:textId="77777777" w:rsidR="00406393" w:rsidRPr="00054994" w:rsidRDefault="00406393" w:rsidP="00406393">
      <w:pPr>
        <w:widowControl w:val="0"/>
        <w:autoSpaceDE w:val="0"/>
        <w:autoSpaceDN w:val="0"/>
        <w:adjustRightInd w:val="0"/>
        <w:spacing w:after="0" w:line="246" w:lineRule="exact"/>
        <w:ind w:left="720"/>
        <w:contextualSpacing/>
        <w:rPr>
          <w:rFonts w:ascii="Arial" w:hAnsi="Arial" w:cs="Arial"/>
        </w:rPr>
      </w:pPr>
    </w:p>
    <w:p w14:paraId="3FF81497" w14:textId="77777777" w:rsidR="00406393" w:rsidRDefault="00406393" w:rsidP="00406393">
      <w:pPr>
        <w:widowControl w:val="0"/>
        <w:overflowPunct w:val="0"/>
        <w:autoSpaceDE w:val="0"/>
        <w:autoSpaceDN w:val="0"/>
        <w:adjustRightInd w:val="0"/>
        <w:spacing w:after="0" w:line="238" w:lineRule="auto"/>
        <w:ind w:left="720" w:right="300"/>
        <w:contextualSpacing/>
        <w:jc w:val="both"/>
        <w:rPr>
          <w:rFonts w:ascii="Arial" w:hAnsi="Arial" w:cs="Arial"/>
        </w:rPr>
      </w:pPr>
      <w:r w:rsidRPr="00054994">
        <w:rPr>
          <w:rFonts w:ascii="Arial" w:hAnsi="Arial" w:cs="Arial"/>
        </w:rPr>
        <w:t xml:space="preserve">Tenderers must provide information regarding manpower levels on the table below </w:t>
      </w:r>
    </w:p>
    <w:p w14:paraId="07454941" w14:textId="77777777" w:rsidR="00406393" w:rsidRPr="00054994" w:rsidRDefault="00406393" w:rsidP="00406393">
      <w:pPr>
        <w:widowControl w:val="0"/>
        <w:overflowPunct w:val="0"/>
        <w:autoSpaceDE w:val="0"/>
        <w:autoSpaceDN w:val="0"/>
        <w:adjustRightInd w:val="0"/>
        <w:spacing w:after="0" w:line="238" w:lineRule="auto"/>
        <w:ind w:left="720" w:right="300"/>
        <w:contextualSpacing/>
        <w:jc w:val="both"/>
        <w:rPr>
          <w:rFonts w:ascii="Arial" w:hAnsi="Arial" w:cs="Arial"/>
        </w:rPr>
      </w:pPr>
    </w:p>
    <w:tbl>
      <w:tblPr>
        <w:tblStyle w:val="TableGrid1"/>
        <w:tblW w:w="0" w:type="auto"/>
        <w:tblInd w:w="720" w:type="dxa"/>
        <w:tblLook w:val="04A0" w:firstRow="1" w:lastRow="0" w:firstColumn="1" w:lastColumn="0" w:noHBand="0" w:noVBand="1"/>
      </w:tblPr>
      <w:tblGrid>
        <w:gridCol w:w="4095"/>
        <w:gridCol w:w="1134"/>
        <w:gridCol w:w="1417"/>
        <w:gridCol w:w="1418"/>
      </w:tblGrid>
      <w:tr w:rsidR="00406393" w:rsidRPr="00C260C3" w14:paraId="44E5C1C2" w14:textId="77777777" w:rsidTr="005E041F">
        <w:tc>
          <w:tcPr>
            <w:tcW w:w="4095" w:type="dxa"/>
          </w:tcPr>
          <w:p w14:paraId="0817F8CA"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p>
        </w:tc>
        <w:tc>
          <w:tcPr>
            <w:tcW w:w="1134" w:type="dxa"/>
          </w:tcPr>
          <w:p w14:paraId="1AB01D60" w14:textId="7C4DACDF"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r w:rsidRPr="00054994">
              <w:rPr>
                <w:rFonts w:ascii="Arial" w:hAnsi="Arial" w:cs="Arial"/>
              </w:rPr>
              <w:t>20</w:t>
            </w:r>
            <w:r>
              <w:rPr>
                <w:rFonts w:ascii="Arial" w:hAnsi="Arial" w:cs="Arial"/>
              </w:rPr>
              <w:t>2</w:t>
            </w:r>
            <w:r w:rsidR="00DD7D7C">
              <w:rPr>
                <w:rFonts w:ascii="Arial" w:hAnsi="Arial" w:cs="Arial"/>
              </w:rPr>
              <w:t>5</w:t>
            </w:r>
          </w:p>
        </w:tc>
        <w:tc>
          <w:tcPr>
            <w:tcW w:w="1417" w:type="dxa"/>
          </w:tcPr>
          <w:p w14:paraId="7163A3FE" w14:textId="22AC87A9"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r w:rsidRPr="00054994">
              <w:rPr>
                <w:rFonts w:ascii="Arial" w:hAnsi="Arial" w:cs="Arial"/>
              </w:rPr>
              <w:t>20</w:t>
            </w:r>
            <w:r>
              <w:rPr>
                <w:rFonts w:ascii="Arial" w:hAnsi="Arial" w:cs="Arial"/>
              </w:rPr>
              <w:t>2</w:t>
            </w:r>
            <w:r w:rsidR="00DD7D7C">
              <w:rPr>
                <w:rFonts w:ascii="Arial" w:hAnsi="Arial" w:cs="Arial"/>
              </w:rPr>
              <w:t>4</w:t>
            </w:r>
          </w:p>
        </w:tc>
        <w:tc>
          <w:tcPr>
            <w:tcW w:w="1418" w:type="dxa"/>
          </w:tcPr>
          <w:p w14:paraId="1697495A" w14:textId="7441CD49"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r w:rsidRPr="00054994">
              <w:rPr>
                <w:rFonts w:ascii="Arial" w:hAnsi="Arial" w:cs="Arial"/>
              </w:rPr>
              <w:t>20</w:t>
            </w:r>
            <w:r>
              <w:rPr>
                <w:rFonts w:ascii="Arial" w:hAnsi="Arial" w:cs="Arial"/>
              </w:rPr>
              <w:t>2</w:t>
            </w:r>
            <w:r w:rsidR="00DD7D7C">
              <w:rPr>
                <w:rFonts w:ascii="Arial" w:hAnsi="Arial" w:cs="Arial"/>
              </w:rPr>
              <w:t>3</w:t>
            </w:r>
          </w:p>
        </w:tc>
      </w:tr>
      <w:tr w:rsidR="00406393" w:rsidRPr="00C260C3" w14:paraId="2A14E706" w14:textId="77777777" w:rsidTr="005E041F">
        <w:tc>
          <w:tcPr>
            <w:tcW w:w="4095" w:type="dxa"/>
          </w:tcPr>
          <w:p w14:paraId="3D4714EE"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r w:rsidRPr="00054994">
              <w:rPr>
                <w:rFonts w:ascii="Arial" w:hAnsi="Arial" w:cs="Arial"/>
              </w:rPr>
              <w:t>Management Staff</w:t>
            </w:r>
          </w:p>
        </w:tc>
        <w:tc>
          <w:tcPr>
            <w:tcW w:w="1134" w:type="dxa"/>
          </w:tcPr>
          <w:p w14:paraId="6AFAC60D"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318CC787"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00CF419D"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5B0B12FC" w14:textId="77777777" w:rsidTr="005E041F">
        <w:tc>
          <w:tcPr>
            <w:tcW w:w="4095" w:type="dxa"/>
          </w:tcPr>
          <w:p w14:paraId="7EEF937D"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r w:rsidRPr="00054994">
              <w:rPr>
                <w:rFonts w:ascii="Arial" w:hAnsi="Arial" w:cs="Arial"/>
              </w:rPr>
              <w:t>Faculty</w:t>
            </w:r>
            <w:r>
              <w:rPr>
                <w:rFonts w:ascii="Arial" w:hAnsi="Arial" w:cs="Arial"/>
              </w:rPr>
              <w:t xml:space="preserve"> </w:t>
            </w:r>
            <w:r w:rsidRPr="00054994">
              <w:rPr>
                <w:rFonts w:ascii="Arial" w:hAnsi="Arial" w:cs="Arial"/>
              </w:rPr>
              <w:t>Members/Associated Staff</w:t>
            </w:r>
          </w:p>
        </w:tc>
        <w:tc>
          <w:tcPr>
            <w:tcW w:w="1134" w:type="dxa"/>
          </w:tcPr>
          <w:p w14:paraId="47FA2499"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625ADF51"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5336092E"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3649A144" w14:textId="77777777" w:rsidTr="005E041F">
        <w:tc>
          <w:tcPr>
            <w:tcW w:w="4095" w:type="dxa"/>
          </w:tcPr>
          <w:p w14:paraId="52E42F41"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r w:rsidRPr="00054994">
              <w:rPr>
                <w:rFonts w:ascii="Arial" w:hAnsi="Arial" w:cs="Arial"/>
              </w:rPr>
              <w:t>Administrative Staff</w:t>
            </w:r>
          </w:p>
        </w:tc>
        <w:tc>
          <w:tcPr>
            <w:tcW w:w="1134" w:type="dxa"/>
          </w:tcPr>
          <w:p w14:paraId="16F5A50F"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68C9FF1F"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284D3DD3"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1A9315CF" w14:textId="77777777" w:rsidTr="005E041F">
        <w:tc>
          <w:tcPr>
            <w:tcW w:w="4095" w:type="dxa"/>
          </w:tcPr>
          <w:p w14:paraId="41BC90D5" w14:textId="77777777" w:rsidR="00406393" w:rsidRPr="00054994" w:rsidRDefault="00406393" w:rsidP="005E041F">
            <w:pPr>
              <w:widowControl w:val="0"/>
              <w:overflowPunct w:val="0"/>
              <w:autoSpaceDE w:val="0"/>
              <w:autoSpaceDN w:val="0"/>
              <w:adjustRightInd w:val="0"/>
              <w:spacing w:line="238" w:lineRule="auto"/>
              <w:ind w:right="300"/>
              <w:contextualSpacing/>
              <w:rPr>
                <w:rFonts w:ascii="Arial" w:hAnsi="Arial" w:cs="Arial"/>
              </w:rPr>
            </w:pPr>
            <w:r w:rsidRPr="00054994">
              <w:rPr>
                <w:rFonts w:ascii="Arial" w:hAnsi="Arial" w:cs="Arial"/>
              </w:rPr>
              <w:t>Total Number of Staff in the organisation</w:t>
            </w:r>
          </w:p>
        </w:tc>
        <w:tc>
          <w:tcPr>
            <w:tcW w:w="1134" w:type="dxa"/>
          </w:tcPr>
          <w:p w14:paraId="7A0D2121"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64BCE273"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3D485289"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7F6BD6A6" w14:textId="77777777" w:rsidTr="005E041F">
        <w:tc>
          <w:tcPr>
            <w:tcW w:w="4095" w:type="dxa"/>
          </w:tcPr>
          <w:p w14:paraId="17B856FB" w14:textId="77777777" w:rsidR="00406393" w:rsidRPr="00054994" w:rsidRDefault="00406393" w:rsidP="005E041F">
            <w:pPr>
              <w:widowControl w:val="0"/>
              <w:overflowPunct w:val="0"/>
              <w:autoSpaceDE w:val="0"/>
              <w:autoSpaceDN w:val="0"/>
              <w:adjustRightInd w:val="0"/>
              <w:spacing w:line="238" w:lineRule="auto"/>
              <w:ind w:right="300"/>
              <w:contextualSpacing/>
              <w:rPr>
                <w:rFonts w:ascii="Arial" w:hAnsi="Arial" w:cs="Arial"/>
              </w:rPr>
            </w:pPr>
            <w:r w:rsidRPr="00054994">
              <w:rPr>
                <w:rFonts w:ascii="Arial" w:hAnsi="Arial" w:cs="Arial"/>
              </w:rPr>
              <w:t>Additional available resources (please specify):</w:t>
            </w:r>
          </w:p>
        </w:tc>
        <w:tc>
          <w:tcPr>
            <w:tcW w:w="1134" w:type="dxa"/>
          </w:tcPr>
          <w:p w14:paraId="15ED982E"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56F3CAA4"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61B1DCAD"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553FB570" w14:textId="77777777" w:rsidTr="005E041F">
        <w:tc>
          <w:tcPr>
            <w:tcW w:w="4095" w:type="dxa"/>
          </w:tcPr>
          <w:p w14:paraId="67169D88"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p>
        </w:tc>
        <w:tc>
          <w:tcPr>
            <w:tcW w:w="1134" w:type="dxa"/>
          </w:tcPr>
          <w:p w14:paraId="69A654BA"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2D0D5A1C"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7446A548"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r w:rsidR="00406393" w:rsidRPr="00C260C3" w14:paraId="73ED5391" w14:textId="77777777" w:rsidTr="005E041F">
        <w:tc>
          <w:tcPr>
            <w:tcW w:w="4095" w:type="dxa"/>
          </w:tcPr>
          <w:p w14:paraId="08207450" w14:textId="77777777" w:rsidR="00406393" w:rsidRPr="00054994" w:rsidRDefault="00406393" w:rsidP="005E041F">
            <w:pPr>
              <w:widowControl w:val="0"/>
              <w:overflowPunct w:val="0"/>
              <w:autoSpaceDE w:val="0"/>
              <w:autoSpaceDN w:val="0"/>
              <w:adjustRightInd w:val="0"/>
              <w:spacing w:line="238" w:lineRule="auto"/>
              <w:ind w:right="300"/>
              <w:contextualSpacing/>
              <w:jc w:val="both"/>
              <w:rPr>
                <w:rFonts w:ascii="Arial" w:hAnsi="Arial" w:cs="Arial"/>
              </w:rPr>
            </w:pPr>
          </w:p>
        </w:tc>
        <w:tc>
          <w:tcPr>
            <w:tcW w:w="1134" w:type="dxa"/>
          </w:tcPr>
          <w:p w14:paraId="601AE6BF"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7" w:type="dxa"/>
          </w:tcPr>
          <w:p w14:paraId="03130462"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c>
          <w:tcPr>
            <w:tcW w:w="1418" w:type="dxa"/>
          </w:tcPr>
          <w:p w14:paraId="0B9BD2A9" w14:textId="77777777" w:rsidR="00406393" w:rsidRPr="00054994" w:rsidRDefault="00406393" w:rsidP="005E041F">
            <w:pPr>
              <w:widowControl w:val="0"/>
              <w:overflowPunct w:val="0"/>
              <w:autoSpaceDE w:val="0"/>
              <w:autoSpaceDN w:val="0"/>
              <w:adjustRightInd w:val="0"/>
              <w:spacing w:line="238" w:lineRule="auto"/>
              <w:ind w:right="300"/>
              <w:contextualSpacing/>
              <w:jc w:val="center"/>
              <w:rPr>
                <w:rFonts w:ascii="Arial" w:hAnsi="Arial" w:cs="Arial"/>
              </w:rPr>
            </w:pPr>
          </w:p>
        </w:tc>
      </w:tr>
    </w:tbl>
    <w:p w14:paraId="72ABDF05" w14:textId="77777777" w:rsidR="00406393" w:rsidRPr="000D35F3" w:rsidRDefault="00406393" w:rsidP="00406393">
      <w:pPr>
        <w:ind w:right="45"/>
        <w:jc w:val="both"/>
        <w:rPr>
          <w:rFonts w:ascii="Arial" w:hAnsi="Arial" w:cs="Arial"/>
        </w:rPr>
      </w:pPr>
    </w:p>
    <w:p w14:paraId="4697AF63" w14:textId="77777777" w:rsidR="00406393" w:rsidRPr="000D35F3" w:rsidRDefault="00406393" w:rsidP="00406393">
      <w:pPr>
        <w:tabs>
          <w:tab w:val="left" w:pos="1701"/>
        </w:tabs>
        <w:spacing w:line="240" w:lineRule="auto"/>
        <w:ind w:left="709"/>
        <w:jc w:val="both"/>
        <w:rPr>
          <w:rFonts w:ascii="Arial" w:hAnsi="Arial" w:cs="Arial"/>
        </w:rPr>
      </w:pPr>
      <w:r w:rsidRPr="000D35F3">
        <w:rPr>
          <w:rFonts w:ascii="Arial" w:hAnsi="Arial" w:cs="Arial"/>
          <w:b/>
        </w:rPr>
        <w:t>Rule</w:t>
      </w:r>
      <w:r w:rsidRPr="000D35F3">
        <w:rPr>
          <w:rFonts w:ascii="Arial" w:hAnsi="Arial" w:cs="Arial"/>
        </w:rPr>
        <w:t>:</w:t>
      </w:r>
      <w:r w:rsidRPr="000D35F3">
        <w:rPr>
          <w:rFonts w:ascii="Arial" w:hAnsi="Arial" w:cs="Arial"/>
        </w:rPr>
        <w:tab/>
        <w:t>Tenderers must demonstrate access to the manpower/skills levels necessary to provide the services required.</w:t>
      </w:r>
    </w:p>
    <w:p w14:paraId="44304A72" w14:textId="77777777" w:rsidR="00406393" w:rsidRPr="000D35F3" w:rsidRDefault="00406393" w:rsidP="00406393">
      <w:pPr>
        <w:pStyle w:val="ListParagraph"/>
        <w:numPr>
          <w:ilvl w:val="0"/>
          <w:numId w:val="47"/>
        </w:numPr>
        <w:tabs>
          <w:tab w:val="left" w:pos="1701"/>
        </w:tabs>
        <w:spacing w:after="0" w:line="240" w:lineRule="auto"/>
        <w:jc w:val="both"/>
        <w:rPr>
          <w:rFonts w:ascii="Arial" w:hAnsi="Arial" w:cs="Arial"/>
        </w:rPr>
      </w:pPr>
      <w:r w:rsidRPr="000D35F3">
        <w:rPr>
          <w:rFonts w:ascii="Arial" w:hAnsi="Arial" w:cs="Arial"/>
        </w:rPr>
        <w:t xml:space="preserve">Details of previous contracts of a similar nature and scale to the subject matter of this competition.  Please provide the following information for each referenced contract: </w:t>
      </w:r>
    </w:p>
    <w:p w14:paraId="0BA4DD52" w14:textId="77777777" w:rsidR="00406393" w:rsidRPr="000D35F3" w:rsidRDefault="00406393" w:rsidP="00406393">
      <w:pPr>
        <w:numPr>
          <w:ilvl w:val="0"/>
          <w:numId w:val="45"/>
        </w:numPr>
        <w:spacing w:after="0" w:line="240" w:lineRule="auto"/>
        <w:ind w:left="1418" w:hanging="709"/>
        <w:contextualSpacing/>
        <w:jc w:val="both"/>
        <w:rPr>
          <w:rFonts w:ascii="Arial" w:hAnsi="Arial" w:cs="Arial"/>
        </w:rPr>
      </w:pPr>
      <w:r w:rsidRPr="000D35F3">
        <w:rPr>
          <w:rFonts w:ascii="Arial" w:hAnsi="Arial" w:cs="Arial"/>
        </w:rPr>
        <w:t xml:space="preserve">Client name </w:t>
      </w:r>
    </w:p>
    <w:p w14:paraId="4ECB4777" w14:textId="77777777" w:rsidR="00406393" w:rsidRPr="000D35F3" w:rsidRDefault="00406393" w:rsidP="00406393">
      <w:pPr>
        <w:numPr>
          <w:ilvl w:val="0"/>
          <w:numId w:val="46"/>
        </w:numPr>
        <w:tabs>
          <w:tab w:val="left" w:pos="1701"/>
        </w:tabs>
        <w:spacing w:after="0" w:line="240" w:lineRule="auto"/>
        <w:contextualSpacing/>
        <w:jc w:val="both"/>
        <w:rPr>
          <w:rFonts w:ascii="Arial" w:hAnsi="Arial" w:cs="Arial"/>
        </w:rPr>
      </w:pPr>
      <w:r w:rsidRPr="000D35F3">
        <w:rPr>
          <w:rFonts w:ascii="Arial" w:hAnsi="Arial" w:cs="Arial"/>
        </w:rPr>
        <w:t xml:space="preserve">Annual Contract value </w:t>
      </w:r>
    </w:p>
    <w:p w14:paraId="67816E4E" w14:textId="77777777" w:rsidR="00406393" w:rsidRPr="000D35F3" w:rsidRDefault="00406393" w:rsidP="00406393">
      <w:pPr>
        <w:numPr>
          <w:ilvl w:val="0"/>
          <w:numId w:val="46"/>
        </w:numPr>
        <w:tabs>
          <w:tab w:val="left" w:pos="1701"/>
        </w:tabs>
        <w:spacing w:after="0" w:line="240" w:lineRule="auto"/>
        <w:contextualSpacing/>
        <w:jc w:val="both"/>
        <w:rPr>
          <w:rFonts w:ascii="Arial" w:hAnsi="Arial" w:cs="Arial"/>
        </w:rPr>
      </w:pPr>
      <w:r w:rsidRPr="000D35F3">
        <w:rPr>
          <w:rFonts w:ascii="Arial" w:hAnsi="Arial" w:cs="Arial"/>
        </w:rPr>
        <w:t>Detailed contract description including description of the training and mentoring services provided.</w:t>
      </w:r>
    </w:p>
    <w:p w14:paraId="6B718A83" w14:textId="77777777" w:rsidR="00406393" w:rsidRPr="000D35F3" w:rsidRDefault="00406393" w:rsidP="00406393">
      <w:pPr>
        <w:numPr>
          <w:ilvl w:val="0"/>
          <w:numId w:val="46"/>
        </w:numPr>
        <w:tabs>
          <w:tab w:val="left" w:pos="1701"/>
        </w:tabs>
        <w:spacing w:after="0" w:line="240" w:lineRule="auto"/>
        <w:contextualSpacing/>
        <w:jc w:val="both"/>
        <w:rPr>
          <w:rFonts w:ascii="Arial" w:hAnsi="Arial" w:cs="Arial"/>
        </w:rPr>
      </w:pPr>
      <w:r w:rsidRPr="000D35F3">
        <w:rPr>
          <w:rFonts w:ascii="Arial" w:hAnsi="Arial" w:cs="Arial"/>
        </w:rPr>
        <w:t>Delivery date</w:t>
      </w:r>
    </w:p>
    <w:p w14:paraId="7DDBBE2B" w14:textId="77777777" w:rsidR="00406393" w:rsidRPr="000D35F3" w:rsidRDefault="00406393" w:rsidP="00406393">
      <w:pPr>
        <w:numPr>
          <w:ilvl w:val="0"/>
          <w:numId w:val="46"/>
        </w:numPr>
        <w:tabs>
          <w:tab w:val="left" w:pos="1701"/>
        </w:tabs>
        <w:spacing w:after="0" w:line="240" w:lineRule="auto"/>
        <w:contextualSpacing/>
        <w:jc w:val="both"/>
        <w:rPr>
          <w:rFonts w:ascii="Arial" w:hAnsi="Arial" w:cs="Arial"/>
        </w:rPr>
      </w:pPr>
      <w:r w:rsidRPr="000D35F3">
        <w:rPr>
          <w:rFonts w:ascii="Arial" w:hAnsi="Arial" w:cs="Arial"/>
        </w:rPr>
        <w:t>Outline how this contract is comparable with the subject matter of the contract being tendered.</w:t>
      </w:r>
    </w:p>
    <w:p w14:paraId="721B7E1D" w14:textId="77777777" w:rsidR="00406393" w:rsidRPr="000D35F3" w:rsidRDefault="00406393" w:rsidP="00406393">
      <w:pPr>
        <w:spacing w:after="0" w:line="240" w:lineRule="auto"/>
        <w:ind w:left="720"/>
        <w:jc w:val="both"/>
        <w:rPr>
          <w:rFonts w:ascii="Arial" w:hAnsi="Arial" w:cs="Arial"/>
        </w:rPr>
      </w:pPr>
      <w:r w:rsidRPr="000D35F3">
        <w:rPr>
          <w:rFonts w:ascii="Arial" w:hAnsi="Arial" w:cs="Arial"/>
        </w:rPr>
        <w:t>These details may be used for reference purposes and checks may be made without any further contact with tenderers.</w:t>
      </w:r>
    </w:p>
    <w:p w14:paraId="23C2208A" w14:textId="77777777" w:rsidR="00406393" w:rsidRPr="000D35F3" w:rsidRDefault="00406393" w:rsidP="00406393">
      <w:pPr>
        <w:spacing w:after="0" w:line="240" w:lineRule="auto"/>
        <w:ind w:left="720"/>
        <w:jc w:val="both"/>
        <w:rPr>
          <w:rFonts w:ascii="Arial" w:hAnsi="Arial" w:cs="Arial"/>
        </w:rPr>
      </w:pPr>
    </w:p>
    <w:p w14:paraId="0510EE79" w14:textId="77777777" w:rsidR="00BB3A9B" w:rsidRDefault="00406393" w:rsidP="00406393">
      <w:pPr>
        <w:spacing w:after="0" w:line="240" w:lineRule="auto"/>
        <w:ind w:left="720"/>
        <w:jc w:val="both"/>
        <w:rPr>
          <w:rFonts w:ascii="Arial" w:hAnsi="Arial" w:cs="Arial"/>
        </w:rPr>
      </w:pPr>
      <w:r w:rsidRPr="000D35F3">
        <w:rPr>
          <w:rFonts w:ascii="Arial" w:hAnsi="Arial" w:cs="Arial"/>
          <w:b/>
        </w:rPr>
        <w:t>Rule</w:t>
      </w:r>
      <w:r w:rsidRPr="000D35F3">
        <w:rPr>
          <w:rFonts w:ascii="Arial" w:hAnsi="Arial" w:cs="Arial"/>
        </w:rPr>
        <w:t>:</w:t>
      </w:r>
      <w:r w:rsidRPr="000D35F3">
        <w:rPr>
          <w:rFonts w:ascii="Arial" w:hAnsi="Arial" w:cs="Arial"/>
        </w:rPr>
        <w:tab/>
        <w:t xml:space="preserve"> Tenderers must demonstrate successful delivery of three (3) contracts of a similar nature and scale within the last three years</w:t>
      </w:r>
      <w:r>
        <w:rPr>
          <w:rFonts w:ascii="Arial" w:hAnsi="Arial" w:cs="Arial"/>
        </w:rPr>
        <w:t xml:space="preserve">. </w:t>
      </w:r>
    </w:p>
    <w:p w14:paraId="6526E651" w14:textId="77777777" w:rsidR="00BB3A9B" w:rsidRDefault="00BB3A9B" w:rsidP="00406393">
      <w:pPr>
        <w:spacing w:after="0" w:line="240" w:lineRule="auto"/>
        <w:ind w:left="720"/>
        <w:jc w:val="both"/>
        <w:rPr>
          <w:rFonts w:ascii="Arial" w:hAnsi="Arial" w:cs="Arial"/>
        </w:rPr>
      </w:pPr>
    </w:p>
    <w:p w14:paraId="1659E2B4" w14:textId="7D770C08" w:rsidR="00BB3A9B" w:rsidRDefault="00BB3A9B" w:rsidP="00406393">
      <w:pPr>
        <w:spacing w:after="0" w:line="240" w:lineRule="auto"/>
        <w:ind w:left="720"/>
        <w:jc w:val="both"/>
        <w:rPr>
          <w:rFonts w:ascii="Arial" w:hAnsi="Arial" w:cs="Arial"/>
          <w:b/>
          <w:bCs/>
          <w:color w:val="EE0000"/>
        </w:rPr>
      </w:pPr>
      <w:r>
        <w:rPr>
          <w:rFonts w:ascii="Arial" w:hAnsi="Arial" w:cs="Arial"/>
          <w:b/>
          <w:bCs/>
          <w:color w:val="EE0000"/>
        </w:rPr>
        <w:t xml:space="preserve">3 </w:t>
      </w:r>
      <w:r w:rsidR="00406393" w:rsidRPr="00BB3A9B">
        <w:rPr>
          <w:rFonts w:ascii="Arial" w:hAnsi="Arial" w:cs="Arial"/>
          <w:b/>
          <w:bCs/>
          <w:color w:val="EE0000"/>
        </w:rPr>
        <w:t>Separate examples must be provided for each lot</w:t>
      </w:r>
      <w:r>
        <w:rPr>
          <w:rFonts w:ascii="Arial" w:hAnsi="Arial" w:cs="Arial"/>
          <w:b/>
          <w:bCs/>
          <w:color w:val="EE0000"/>
        </w:rPr>
        <w:t xml:space="preserve"> applied for.</w:t>
      </w:r>
    </w:p>
    <w:p w14:paraId="66733CFA" w14:textId="77777777" w:rsidR="00BB3A9B" w:rsidRDefault="00BB3A9B" w:rsidP="00406393">
      <w:pPr>
        <w:spacing w:after="0" w:line="240" w:lineRule="auto"/>
        <w:ind w:left="720"/>
        <w:jc w:val="both"/>
        <w:rPr>
          <w:rFonts w:ascii="Arial" w:hAnsi="Arial" w:cs="Arial"/>
          <w:b/>
          <w:bCs/>
          <w:color w:val="EE0000"/>
        </w:rPr>
      </w:pPr>
    </w:p>
    <w:p w14:paraId="6967074D" w14:textId="759954DF" w:rsidR="00406393" w:rsidRPr="00BB3A9B" w:rsidRDefault="00406393" w:rsidP="00406393">
      <w:pPr>
        <w:spacing w:after="0" w:line="240" w:lineRule="auto"/>
        <w:ind w:left="720"/>
        <w:jc w:val="both"/>
        <w:rPr>
          <w:rFonts w:ascii="Arial" w:hAnsi="Arial" w:cs="Arial"/>
          <w:b/>
          <w:bCs/>
          <w:color w:val="EE0000"/>
        </w:rPr>
      </w:pPr>
      <w:r w:rsidRPr="00BB3A9B">
        <w:rPr>
          <w:rFonts w:ascii="Arial" w:hAnsi="Arial" w:cs="Arial"/>
          <w:b/>
          <w:bCs/>
          <w:color w:val="EE0000"/>
        </w:rPr>
        <w:t xml:space="preserve">A minimum of three (3) examples must be provided if only applying for one lot. </w:t>
      </w:r>
    </w:p>
    <w:p w14:paraId="30900584" w14:textId="77777777" w:rsidR="00406393" w:rsidRPr="000D35F3" w:rsidRDefault="00406393" w:rsidP="00406393">
      <w:pPr>
        <w:ind w:right="43"/>
        <w:jc w:val="both"/>
        <w:rPr>
          <w:rFonts w:ascii="Arial" w:hAnsi="Arial" w:cs="Arial"/>
        </w:rPr>
      </w:pPr>
      <w:r w:rsidRPr="000D35F3">
        <w:rPr>
          <w:rFonts w:ascii="Arial" w:hAnsi="Arial" w:cs="Arial"/>
          <w:b/>
          <w:color w:val="0000FF"/>
        </w:rPr>
        <w:tab/>
      </w:r>
      <w:r w:rsidRPr="000D35F3">
        <w:rPr>
          <w:rFonts w:ascii="Arial" w:hAnsi="Arial" w:cs="Arial"/>
          <w:b/>
          <w:color w:val="FF0000"/>
        </w:rPr>
        <w:t xml:space="preserve"> </w:t>
      </w:r>
    </w:p>
    <w:p w14:paraId="20306C0D" w14:textId="77777777" w:rsidR="00406393" w:rsidRPr="000D35F3" w:rsidRDefault="00406393" w:rsidP="00406393">
      <w:pPr>
        <w:pStyle w:val="ListParagraph"/>
        <w:numPr>
          <w:ilvl w:val="0"/>
          <w:numId w:val="48"/>
        </w:numPr>
        <w:spacing w:after="0" w:line="240" w:lineRule="auto"/>
        <w:ind w:right="43"/>
        <w:jc w:val="both"/>
        <w:rPr>
          <w:rFonts w:ascii="Arial" w:hAnsi="Arial" w:cs="Arial"/>
        </w:rPr>
      </w:pPr>
      <w:r w:rsidRPr="000D35F3">
        <w:rPr>
          <w:rFonts w:ascii="Arial" w:hAnsi="Arial" w:cs="Arial"/>
        </w:rPr>
        <w:t>A.  Quality Assurance - Details of quality assurance policies and systems and whether 3rd party certified.</w:t>
      </w:r>
    </w:p>
    <w:p w14:paraId="7CADF30E" w14:textId="77777777" w:rsidR="00406393" w:rsidRPr="000D35F3" w:rsidRDefault="00406393" w:rsidP="00406393">
      <w:pPr>
        <w:pStyle w:val="ListParagraph"/>
        <w:ind w:right="43"/>
        <w:jc w:val="both"/>
        <w:rPr>
          <w:rFonts w:ascii="Arial" w:hAnsi="Arial" w:cs="Arial"/>
        </w:rPr>
      </w:pPr>
      <w:r w:rsidRPr="000D35F3">
        <w:rPr>
          <w:rFonts w:ascii="Arial" w:hAnsi="Arial" w:cs="Arial"/>
          <w:b/>
        </w:rPr>
        <w:t>Rule</w:t>
      </w:r>
      <w:r w:rsidRPr="000D35F3">
        <w:rPr>
          <w:rFonts w:ascii="Arial" w:hAnsi="Arial" w:cs="Arial"/>
        </w:rPr>
        <w:t>:   Tenderers must demonstrate operation of an appropriate quality assurance programme, whether 3</w:t>
      </w:r>
      <w:r w:rsidRPr="000D35F3">
        <w:rPr>
          <w:rFonts w:ascii="Arial" w:hAnsi="Arial" w:cs="Arial"/>
          <w:vertAlign w:val="superscript"/>
        </w:rPr>
        <w:t>rd</w:t>
      </w:r>
      <w:r w:rsidRPr="000D35F3">
        <w:rPr>
          <w:rFonts w:ascii="Arial" w:hAnsi="Arial" w:cs="Arial"/>
        </w:rPr>
        <w:t xml:space="preserve"> party certified or a comprehensive in-house system by completing Appendix 5.  </w:t>
      </w:r>
    </w:p>
    <w:p w14:paraId="3852531A" w14:textId="77777777" w:rsidR="00406393" w:rsidRPr="000D35F3" w:rsidRDefault="00406393" w:rsidP="00406393">
      <w:pPr>
        <w:pStyle w:val="ListParagraph"/>
        <w:ind w:right="43"/>
        <w:jc w:val="both"/>
        <w:rPr>
          <w:rFonts w:ascii="Arial" w:hAnsi="Arial" w:cs="Arial"/>
        </w:rPr>
      </w:pPr>
    </w:p>
    <w:p w14:paraId="494ADF64" w14:textId="77777777" w:rsidR="00406393" w:rsidRPr="000D35F3" w:rsidRDefault="00406393" w:rsidP="00406393">
      <w:pPr>
        <w:pStyle w:val="ListParagraph"/>
        <w:numPr>
          <w:ilvl w:val="0"/>
          <w:numId w:val="48"/>
        </w:numPr>
        <w:spacing w:after="0" w:line="240" w:lineRule="auto"/>
        <w:ind w:right="43"/>
        <w:jc w:val="both"/>
        <w:rPr>
          <w:rFonts w:ascii="Arial" w:hAnsi="Arial" w:cs="Arial"/>
        </w:rPr>
      </w:pPr>
      <w:r w:rsidRPr="000D35F3">
        <w:rPr>
          <w:rFonts w:ascii="Arial" w:hAnsi="Arial" w:cs="Arial"/>
        </w:rPr>
        <w:t>B.  Health &amp; Safety - Details of health and safety policies and whether 3</w:t>
      </w:r>
      <w:r w:rsidRPr="000D35F3">
        <w:rPr>
          <w:rFonts w:ascii="Arial" w:hAnsi="Arial" w:cs="Arial"/>
          <w:vertAlign w:val="superscript"/>
        </w:rPr>
        <w:t>rd</w:t>
      </w:r>
      <w:r w:rsidRPr="000D35F3">
        <w:rPr>
          <w:rFonts w:ascii="Arial" w:hAnsi="Arial" w:cs="Arial"/>
        </w:rPr>
        <w:t xml:space="preserve"> party certified. </w:t>
      </w:r>
    </w:p>
    <w:p w14:paraId="5868DC17" w14:textId="77777777" w:rsidR="00406393" w:rsidRDefault="00406393" w:rsidP="00406393">
      <w:pPr>
        <w:pStyle w:val="ListParagraph"/>
        <w:ind w:right="43"/>
        <w:jc w:val="both"/>
        <w:rPr>
          <w:rFonts w:ascii="Arial" w:hAnsi="Arial" w:cs="Arial"/>
        </w:rPr>
      </w:pPr>
      <w:r w:rsidRPr="000D35F3">
        <w:rPr>
          <w:rFonts w:ascii="Arial" w:hAnsi="Arial" w:cs="Arial"/>
          <w:b/>
        </w:rPr>
        <w:t>Rule</w:t>
      </w:r>
      <w:r w:rsidRPr="000D35F3">
        <w:rPr>
          <w:rFonts w:ascii="Arial" w:hAnsi="Arial" w:cs="Arial"/>
        </w:rPr>
        <w:t xml:space="preserve">:   Tenderers must demonstrate operation of health &amp; safety systems and procedures in line with the Safety Health &amp; Welfare at Work Act 2015 by completing Appendix 5. </w:t>
      </w:r>
    </w:p>
    <w:p w14:paraId="49D03340" w14:textId="77777777" w:rsidR="00406393" w:rsidRPr="000D35F3" w:rsidRDefault="00406393" w:rsidP="00406393">
      <w:pPr>
        <w:pStyle w:val="ListParagraph"/>
        <w:ind w:right="43"/>
        <w:jc w:val="both"/>
        <w:rPr>
          <w:rFonts w:ascii="Arial" w:hAnsi="Arial" w:cs="Arial"/>
        </w:rPr>
      </w:pPr>
    </w:p>
    <w:p w14:paraId="7CF44958" w14:textId="77777777" w:rsidR="00406393" w:rsidRDefault="00406393" w:rsidP="00406393">
      <w:pPr>
        <w:pStyle w:val="Heading3"/>
        <w:rPr>
          <w:b w:val="0"/>
          <w:bCs w:val="0"/>
        </w:rPr>
      </w:pPr>
      <w:bookmarkStart w:id="95" w:name="_Toc41467591"/>
      <w:bookmarkStart w:id="96" w:name="_Toc134698190"/>
      <w:r w:rsidRPr="00C27491">
        <w:lastRenderedPageBreak/>
        <w:t>Status of European Single Procurement Document (ESPD)</w:t>
      </w:r>
      <w:bookmarkEnd w:id="95"/>
      <w:bookmarkEnd w:id="96"/>
    </w:p>
    <w:p w14:paraId="42AEB732" w14:textId="77777777" w:rsidR="00406393" w:rsidRPr="000D35F3" w:rsidRDefault="00406393" w:rsidP="00406393">
      <w:pPr>
        <w:ind w:right="43"/>
        <w:jc w:val="both"/>
        <w:rPr>
          <w:rFonts w:ascii="Arial" w:hAnsi="Arial" w:cs="Arial"/>
          <w:bCs/>
        </w:rPr>
      </w:pPr>
      <w:r w:rsidRPr="000D35F3">
        <w:rPr>
          <w:rFonts w:ascii="Arial" w:hAnsi="Arial" w:cs="Arial"/>
          <w:bCs/>
        </w:rPr>
        <w:t xml:space="preserve">Under the 2014 Directives, suppliers may have compiled an ESPD which will be accepted as evidence of compliance with Section 5.1.2 (Legal) and Section 5.1.3 (Financial).   However, South Dublin County Council requires evidence via completed submission of Appendix 5 relating to Technical Capacity Section 5.1.4.  Mere confirmation </w:t>
      </w:r>
      <w:r w:rsidRPr="000D35F3">
        <w:rPr>
          <w:rFonts w:ascii="Arial" w:hAnsi="Arial" w:cs="Arial"/>
          <w:b/>
          <w:bCs/>
          <w:u w:val="single"/>
        </w:rPr>
        <w:t>will not be</w:t>
      </w:r>
      <w:r w:rsidRPr="000D35F3">
        <w:rPr>
          <w:rFonts w:ascii="Arial" w:hAnsi="Arial" w:cs="Arial"/>
          <w:bCs/>
        </w:rPr>
        <w:t xml:space="preserve"> sufficient under these headings. </w:t>
      </w:r>
    </w:p>
    <w:p w14:paraId="43B6C750" w14:textId="77777777" w:rsidR="00406393" w:rsidRPr="000D35F3" w:rsidRDefault="00406393" w:rsidP="00406393">
      <w:pPr>
        <w:ind w:right="43"/>
        <w:jc w:val="both"/>
        <w:rPr>
          <w:rFonts w:ascii="Arial" w:hAnsi="Arial" w:cs="Arial"/>
          <w:b/>
          <w:bCs/>
        </w:rPr>
      </w:pPr>
      <w:r w:rsidRPr="000D35F3">
        <w:rPr>
          <w:rFonts w:ascii="Arial" w:hAnsi="Arial" w:cs="Arial"/>
          <w:b/>
          <w:bCs/>
        </w:rPr>
        <w:t xml:space="preserve">Tenderers are asked to demonstrate their legal, financial and technical capacity by responding to all the information requested above. </w:t>
      </w:r>
      <w:r w:rsidRPr="000D35F3">
        <w:rPr>
          <w:rFonts w:ascii="Arial" w:hAnsi="Arial" w:cs="Arial"/>
          <w:b/>
          <w:bCs/>
          <w:color w:val="000000"/>
        </w:rPr>
        <w:t xml:space="preserve">In addition, Tenderers must ensure that they have completed and signed the Declaration of Bona Fides. </w:t>
      </w:r>
      <w:r w:rsidRPr="000D35F3">
        <w:rPr>
          <w:rFonts w:ascii="Arial" w:hAnsi="Arial" w:cs="Arial"/>
          <w:b/>
          <w:bCs/>
        </w:rPr>
        <w:t>Failure to supply the required information may result in elimination from detailed tender evaluation.</w:t>
      </w:r>
    </w:p>
    <w:p w14:paraId="56093335" w14:textId="77777777" w:rsidR="00406393" w:rsidRDefault="00406393" w:rsidP="00406393">
      <w:pPr>
        <w:ind w:right="43"/>
        <w:jc w:val="both"/>
        <w:rPr>
          <w:rFonts w:ascii="Arial" w:hAnsi="Arial" w:cs="Arial"/>
        </w:rPr>
      </w:pPr>
      <w:r w:rsidRPr="000D35F3">
        <w:rPr>
          <w:rFonts w:ascii="Arial" w:hAnsi="Arial" w:cs="Arial"/>
        </w:rPr>
        <w:t xml:space="preserve">Prior to the award of any framework agreement / contract, </w:t>
      </w:r>
      <w:r w:rsidRPr="000D35F3">
        <w:rPr>
          <w:rFonts w:ascii="Arial" w:hAnsi="Arial" w:cs="Arial"/>
          <w:bCs/>
        </w:rPr>
        <w:t>South Dublin County Council</w:t>
      </w:r>
      <w:r w:rsidRPr="000D35F3">
        <w:rPr>
          <w:rFonts w:ascii="Arial" w:hAnsi="Arial" w:cs="Arial"/>
        </w:rPr>
        <w:t xml:space="preserve"> will request evidence of self-declared information prior to award decision.  Failure to provide appropriate evidence within the required timeframe will result in the tenderer being deemed inadmissible for formal award. </w:t>
      </w:r>
    </w:p>
    <w:p w14:paraId="648BB02A" w14:textId="05C0DE81" w:rsidR="00565591" w:rsidRDefault="003A44AC" w:rsidP="0065760C">
      <w:pPr>
        <w:pStyle w:val="Heading2"/>
      </w:pPr>
      <w:bookmarkStart w:id="97" w:name="_Toc41467592"/>
      <w:bookmarkStart w:id="98" w:name="_Toc134698191"/>
      <w:bookmarkStart w:id="99" w:name="_Toc195681197"/>
      <w:bookmarkStart w:id="100" w:name="_Toc30688946"/>
      <w:bookmarkEnd w:id="91"/>
      <w:bookmarkEnd w:id="92"/>
      <w:bookmarkEnd w:id="93"/>
      <w:bookmarkEnd w:id="94"/>
      <w:r>
        <w:t>Award Criteria</w:t>
      </w:r>
      <w:bookmarkEnd w:id="97"/>
      <w:bookmarkEnd w:id="98"/>
    </w:p>
    <w:p w14:paraId="71C7859A" w14:textId="77777777" w:rsidR="00565591" w:rsidRPr="00565591" w:rsidRDefault="00565591" w:rsidP="00565591"/>
    <w:p w14:paraId="71E83CF4" w14:textId="77777777" w:rsidR="003A44AC" w:rsidRPr="00C973AF" w:rsidRDefault="003A44AC" w:rsidP="003A44AC">
      <w:pPr>
        <w:ind w:right="43"/>
        <w:jc w:val="both"/>
        <w:rPr>
          <w:rFonts w:ascii="Arial" w:hAnsi="Arial" w:cs="Arial"/>
          <w:color w:val="000000"/>
        </w:rPr>
      </w:pPr>
      <w:r w:rsidRPr="00C973AF">
        <w:rPr>
          <w:rFonts w:ascii="Arial" w:hAnsi="Arial" w:cs="Arial"/>
          <w:color w:val="000000"/>
        </w:rPr>
        <w:t xml:space="preserve">Only tenders which meet the Eligibility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7D0F74C9" w14:textId="4477916A" w:rsidR="003A44AC" w:rsidRDefault="003A44AC" w:rsidP="005E4E65">
      <w:pPr>
        <w:pStyle w:val="BodyTextIndent3"/>
        <w:spacing w:after="0"/>
        <w:ind w:left="0"/>
        <w:jc w:val="both"/>
        <w:rPr>
          <w:rFonts w:ascii="Calibri" w:hAnsi="Calibri" w:cs="Times New Roman"/>
        </w:rPr>
      </w:pPr>
      <w:r w:rsidRPr="00C973AF">
        <w:rPr>
          <w:rFonts w:ascii="Arial" w:hAnsi="Arial" w:cs="Arial"/>
          <w:sz w:val="22"/>
          <w:szCs w:val="22"/>
        </w:rPr>
        <w:t xml:space="preserve">The framework will be awarded </w:t>
      </w:r>
      <w:proofErr w:type="gramStart"/>
      <w:r w:rsidRPr="00C973AF">
        <w:rPr>
          <w:rFonts w:ascii="Arial" w:hAnsi="Arial" w:cs="Arial"/>
          <w:sz w:val="22"/>
          <w:szCs w:val="22"/>
        </w:rPr>
        <w:t>on the basis of</w:t>
      </w:r>
      <w:proofErr w:type="gramEnd"/>
      <w:r w:rsidRPr="00C973AF">
        <w:rPr>
          <w:rFonts w:ascii="Arial" w:hAnsi="Arial" w:cs="Arial"/>
          <w:sz w:val="22"/>
          <w:szCs w:val="22"/>
        </w:rPr>
        <w:t xml:space="preserve"> the most economically advantageous compliant tender </w:t>
      </w:r>
      <w:proofErr w:type="gramStart"/>
      <w:r w:rsidRPr="00C973AF">
        <w:rPr>
          <w:rFonts w:ascii="Arial" w:hAnsi="Arial" w:cs="Arial"/>
          <w:sz w:val="22"/>
          <w:szCs w:val="22"/>
        </w:rPr>
        <w:t>taking into account</w:t>
      </w:r>
      <w:proofErr w:type="gramEnd"/>
      <w:r w:rsidRPr="00C973AF">
        <w:rPr>
          <w:rFonts w:ascii="Arial" w:hAnsi="Arial" w:cs="Arial"/>
          <w:sz w:val="22"/>
          <w:szCs w:val="22"/>
        </w:rPr>
        <w:t xml:space="preserve"> the following award criteria and weightings. </w:t>
      </w:r>
    </w:p>
    <w:p w14:paraId="03B88F22" w14:textId="77777777" w:rsidR="003A44AC" w:rsidRPr="00BB2A01" w:rsidRDefault="003A44AC" w:rsidP="003A44AC">
      <w:pPr>
        <w:pStyle w:val="BodyTextIndent3"/>
        <w:spacing w:after="0"/>
        <w:ind w:left="0"/>
        <w:rPr>
          <w:rFonts w:ascii="Calibri" w:hAnsi="Calibri" w:cs="Times New Roman"/>
          <w:b/>
          <w:color w:val="FF0000"/>
          <w:sz w:val="28"/>
          <w:szCs w:val="28"/>
        </w:rPr>
      </w:pPr>
    </w:p>
    <w:tbl>
      <w:tblPr>
        <w:tblStyle w:val="TableGrid"/>
        <w:tblW w:w="0" w:type="auto"/>
        <w:tblLook w:val="04A0" w:firstRow="1" w:lastRow="0" w:firstColumn="1" w:lastColumn="0" w:noHBand="0" w:noVBand="1"/>
      </w:tblPr>
      <w:tblGrid>
        <w:gridCol w:w="506"/>
        <w:gridCol w:w="4929"/>
        <w:gridCol w:w="1280"/>
        <w:gridCol w:w="1272"/>
        <w:gridCol w:w="1195"/>
      </w:tblGrid>
      <w:tr w:rsidR="003A44AC" w:rsidRPr="00C973AF" w14:paraId="3DBE2E6B" w14:textId="77777777" w:rsidTr="005E041F">
        <w:tc>
          <w:tcPr>
            <w:tcW w:w="506" w:type="dxa"/>
            <w:shd w:val="clear" w:color="auto" w:fill="E36C0A" w:themeFill="accent6" w:themeFillShade="BF"/>
            <w:vAlign w:val="center"/>
          </w:tcPr>
          <w:p w14:paraId="5A57C4E5" w14:textId="77777777" w:rsidR="003A44AC" w:rsidRPr="00C973AF" w:rsidRDefault="003A44AC" w:rsidP="005E041F">
            <w:pPr>
              <w:jc w:val="center"/>
              <w:rPr>
                <w:rFonts w:ascii="Arial" w:hAnsi="Arial" w:cs="Arial"/>
                <w:color w:val="FFFFFF" w:themeColor="background1"/>
              </w:rPr>
            </w:pPr>
          </w:p>
        </w:tc>
        <w:tc>
          <w:tcPr>
            <w:tcW w:w="4929" w:type="dxa"/>
            <w:shd w:val="clear" w:color="auto" w:fill="E36C0A" w:themeFill="accent6" w:themeFillShade="BF"/>
            <w:vAlign w:val="center"/>
          </w:tcPr>
          <w:p w14:paraId="74297236" w14:textId="77777777" w:rsidR="003A44AC" w:rsidRPr="00C973AF" w:rsidRDefault="003A44AC" w:rsidP="005E041F">
            <w:pPr>
              <w:jc w:val="center"/>
              <w:rPr>
                <w:rFonts w:ascii="Arial" w:hAnsi="Arial" w:cs="Arial"/>
                <w:color w:val="FFFFFF" w:themeColor="background1"/>
              </w:rPr>
            </w:pPr>
            <w:r w:rsidRPr="00C973AF">
              <w:rPr>
                <w:rFonts w:ascii="Arial" w:hAnsi="Arial" w:cs="Arial"/>
                <w:b/>
                <w:color w:val="FFFFFF" w:themeColor="background1"/>
              </w:rPr>
              <w:t>Criteria</w:t>
            </w:r>
          </w:p>
        </w:tc>
        <w:tc>
          <w:tcPr>
            <w:tcW w:w="1280" w:type="dxa"/>
            <w:shd w:val="clear" w:color="auto" w:fill="E36C0A" w:themeFill="accent6" w:themeFillShade="BF"/>
            <w:vAlign w:val="center"/>
          </w:tcPr>
          <w:p w14:paraId="750F6678" w14:textId="77777777" w:rsidR="003A44AC" w:rsidRPr="00C973AF" w:rsidRDefault="003A44AC" w:rsidP="005E041F">
            <w:pPr>
              <w:jc w:val="center"/>
              <w:rPr>
                <w:rFonts w:ascii="Arial" w:hAnsi="Arial" w:cs="Arial"/>
                <w:color w:val="FFFFFF" w:themeColor="background1"/>
              </w:rPr>
            </w:pPr>
            <w:r w:rsidRPr="00C973AF">
              <w:rPr>
                <w:rFonts w:ascii="Arial" w:hAnsi="Arial" w:cs="Arial"/>
                <w:b/>
                <w:color w:val="FFFFFF" w:themeColor="background1"/>
              </w:rPr>
              <w:t>Weighting</w:t>
            </w:r>
          </w:p>
        </w:tc>
        <w:tc>
          <w:tcPr>
            <w:tcW w:w="1272" w:type="dxa"/>
            <w:shd w:val="clear" w:color="auto" w:fill="E36C0A" w:themeFill="accent6" w:themeFillShade="BF"/>
          </w:tcPr>
          <w:p w14:paraId="6ADAF650" w14:textId="77777777" w:rsidR="003A44AC" w:rsidRPr="00C973AF" w:rsidRDefault="003A44AC" w:rsidP="005E041F">
            <w:pPr>
              <w:jc w:val="center"/>
              <w:rPr>
                <w:rFonts w:ascii="Arial" w:hAnsi="Arial" w:cs="Arial"/>
                <w:color w:val="FFFFFF" w:themeColor="background1"/>
              </w:rPr>
            </w:pPr>
            <w:r w:rsidRPr="00C973AF">
              <w:rPr>
                <w:rFonts w:ascii="Arial" w:hAnsi="Arial" w:cs="Arial"/>
                <w:b/>
                <w:color w:val="FFFFFF" w:themeColor="background1"/>
              </w:rPr>
              <w:t>Maximum Score</w:t>
            </w:r>
          </w:p>
        </w:tc>
        <w:tc>
          <w:tcPr>
            <w:tcW w:w="1195" w:type="dxa"/>
            <w:shd w:val="clear" w:color="auto" w:fill="E36C0A" w:themeFill="accent6" w:themeFillShade="BF"/>
          </w:tcPr>
          <w:p w14:paraId="6D284A7A" w14:textId="77777777" w:rsidR="003A44AC" w:rsidRPr="00C973AF" w:rsidRDefault="003A44AC" w:rsidP="005E041F">
            <w:pPr>
              <w:jc w:val="center"/>
              <w:rPr>
                <w:rFonts w:ascii="Arial" w:hAnsi="Arial" w:cs="Arial"/>
                <w:color w:val="FFFFFF" w:themeColor="background1"/>
              </w:rPr>
            </w:pPr>
            <w:r w:rsidRPr="00C973AF">
              <w:rPr>
                <w:rFonts w:ascii="Arial" w:hAnsi="Arial" w:cs="Arial"/>
                <w:b/>
                <w:color w:val="FFFFFF" w:themeColor="background1"/>
                <w:lang w:val="en-IE"/>
              </w:rPr>
              <w:t>Minimum Score Required</w:t>
            </w:r>
          </w:p>
        </w:tc>
      </w:tr>
      <w:tr w:rsidR="003A44AC" w:rsidRPr="000D35F3" w14:paraId="4C73C429" w14:textId="77777777" w:rsidTr="005E041F">
        <w:trPr>
          <w:trHeight w:val="773"/>
        </w:trPr>
        <w:tc>
          <w:tcPr>
            <w:tcW w:w="506" w:type="dxa"/>
            <w:vAlign w:val="center"/>
          </w:tcPr>
          <w:p w14:paraId="4407A1B4" w14:textId="77777777" w:rsidR="003A44AC" w:rsidRPr="000D35F3" w:rsidRDefault="003A44AC" w:rsidP="005E041F">
            <w:pPr>
              <w:rPr>
                <w:rFonts w:ascii="Arial" w:hAnsi="Arial" w:cs="Arial"/>
                <w:b/>
              </w:rPr>
            </w:pPr>
            <w:r w:rsidRPr="000D35F3">
              <w:rPr>
                <w:rFonts w:ascii="Arial" w:hAnsi="Arial" w:cs="Arial"/>
                <w:b/>
              </w:rPr>
              <w:t>A</w:t>
            </w:r>
          </w:p>
        </w:tc>
        <w:tc>
          <w:tcPr>
            <w:tcW w:w="4929" w:type="dxa"/>
            <w:vAlign w:val="center"/>
          </w:tcPr>
          <w:p w14:paraId="73D34044" w14:textId="77777777" w:rsidR="003A44AC" w:rsidRPr="000D35F3" w:rsidRDefault="003A44AC" w:rsidP="005E041F">
            <w:pPr>
              <w:rPr>
                <w:rFonts w:ascii="Arial" w:hAnsi="Arial" w:cs="Arial"/>
                <w:b/>
              </w:rPr>
            </w:pPr>
            <w:r>
              <w:rPr>
                <w:rFonts w:ascii="Arial" w:hAnsi="Arial" w:cs="Arial"/>
                <w:b/>
                <w:lang w:val="en-IE"/>
              </w:rPr>
              <w:t>Demonstrate the ability to deliver services to the client and to the Local Enterprise Office effectively across blended mediums</w:t>
            </w:r>
          </w:p>
        </w:tc>
        <w:tc>
          <w:tcPr>
            <w:tcW w:w="1280" w:type="dxa"/>
            <w:vAlign w:val="center"/>
          </w:tcPr>
          <w:p w14:paraId="0A5574A8" w14:textId="77777777" w:rsidR="003A44AC" w:rsidRPr="00BB3A9B" w:rsidRDefault="003A44AC" w:rsidP="005E041F">
            <w:pPr>
              <w:jc w:val="center"/>
              <w:rPr>
                <w:rFonts w:ascii="Arial" w:hAnsi="Arial" w:cs="Arial"/>
                <w:b/>
              </w:rPr>
            </w:pPr>
            <w:r w:rsidRPr="00BB3A9B">
              <w:rPr>
                <w:rFonts w:ascii="Arial" w:hAnsi="Arial" w:cs="Arial"/>
                <w:b/>
                <w:bCs/>
              </w:rPr>
              <w:t>45%</w:t>
            </w:r>
          </w:p>
        </w:tc>
        <w:tc>
          <w:tcPr>
            <w:tcW w:w="1272" w:type="dxa"/>
            <w:vAlign w:val="center"/>
          </w:tcPr>
          <w:p w14:paraId="0B68FF91" w14:textId="77777777" w:rsidR="003A44AC" w:rsidRPr="00BB3A9B" w:rsidRDefault="003A44AC" w:rsidP="005E041F">
            <w:pPr>
              <w:jc w:val="center"/>
              <w:rPr>
                <w:rFonts w:ascii="Arial" w:hAnsi="Arial" w:cs="Arial"/>
                <w:b/>
              </w:rPr>
            </w:pPr>
            <w:r w:rsidRPr="00BB3A9B">
              <w:rPr>
                <w:rFonts w:ascii="Arial" w:hAnsi="Arial" w:cs="Arial"/>
                <w:b/>
              </w:rPr>
              <w:t>4,500</w:t>
            </w:r>
          </w:p>
        </w:tc>
        <w:tc>
          <w:tcPr>
            <w:tcW w:w="1195" w:type="dxa"/>
            <w:vAlign w:val="center"/>
          </w:tcPr>
          <w:p w14:paraId="5621096F" w14:textId="77777777" w:rsidR="003A44AC" w:rsidRPr="00BB3A9B" w:rsidRDefault="003A44AC" w:rsidP="005E041F">
            <w:pPr>
              <w:jc w:val="center"/>
              <w:rPr>
                <w:rFonts w:ascii="Arial" w:hAnsi="Arial" w:cs="Arial"/>
                <w:b/>
              </w:rPr>
            </w:pPr>
            <w:r w:rsidRPr="00BB3A9B">
              <w:rPr>
                <w:rFonts w:ascii="Arial" w:hAnsi="Arial" w:cs="Arial"/>
                <w:b/>
              </w:rPr>
              <w:t>2,700</w:t>
            </w:r>
          </w:p>
        </w:tc>
      </w:tr>
      <w:tr w:rsidR="003A44AC" w:rsidRPr="000D35F3" w14:paraId="7DA9C479" w14:textId="77777777" w:rsidTr="005E041F">
        <w:trPr>
          <w:trHeight w:val="684"/>
        </w:trPr>
        <w:tc>
          <w:tcPr>
            <w:tcW w:w="9182" w:type="dxa"/>
            <w:gridSpan w:val="5"/>
            <w:vAlign w:val="center"/>
          </w:tcPr>
          <w:p w14:paraId="3479E914" w14:textId="77777777" w:rsidR="003A44AC" w:rsidRDefault="003A44AC" w:rsidP="005E041F">
            <w:pPr>
              <w:rPr>
                <w:rFonts w:ascii="Arial" w:hAnsi="Arial" w:cs="Arial"/>
                <w:b/>
                <w:i/>
              </w:rPr>
            </w:pPr>
            <w:r w:rsidRPr="000D35F3">
              <w:rPr>
                <w:rFonts w:ascii="Arial" w:hAnsi="Arial" w:cs="Arial"/>
                <w:b/>
                <w:i/>
              </w:rPr>
              <w:t>Tenderers should provide information to enable South Dublin County Council to assess their offer under this criterion</w:t>
            </w:r>
            <w:r>
              <w:rPr>
                <w:rFonts w:ascii="Arial" w:hAnsi="Arial" w:cs="Arial"/>
                <w:b/>
                <w:i/>
              </w:rPr>
              <w:t>.</w:t>
            </w:r>
            <w:r w:rsidRPr="000D35F3">
              <w:rPr>
                <w:rFonts w:ascii="Arial" w:hAnsi="Arial" w:cs="Arial"/>
                <w:b/>
                <w:i/>
              </w:rPr>
              <w:t xml:space="preserve"> </w:t>
            </w:r>
          </w:p>
          <w:p w14:paraId="103934C3" w14:textId="2C1BA14D" w:rsidR="00565591" w:rsidRPr="000D35F3" w:rsidRDefault="00565591" w:rsidP="005E041F">
            <w:pPr>
              <w:rPr>
                <w:rFonts w:ascii="Arial" w:hAnsi="Arial" w:cs="Arial"/>
                <w:b/>
                <w:i/>
              </w:rPr>
            </w:pPr>
          </w:p>
        </w:tc>
      </w:tr>
      <w:tr w:rsidR="003A44AC" w:rsidRPr="000D35F3" w14:paraId="3D42A7B2" w14:textId="77777777" w:rsidTr="005E041F">
        <w:trPr>
          <w:trHeight w:val="441"/>
        </w:trPr>
        <w:tc>
          <w:tcPr>
            <w:tcW w:w="506" w:type="dxa"/>
            <w:vAlign w:val="center"/>
          </w:tcPr>
          <w:p w14:paraId="74E35987" w14:textId="77777777" w:rsidR="003A44AC" w:rsidRPr="000D35F3" w:rsidRDefault="003A44AC" w:rsidP="005E041F">
            <w:pPr>
              <w:rPr>
                <w:rFonts w:ascii="Arial" w:hAnsi="Arial" w:cs="Arial"/>
                <w:b/>
              </w:rPr>
            </w:pPr>
            <w:r w:rsidRPr="000D35F3">
              <w:rPr>
                <w:rFonts w:ascii="Arial" w:hAnsi="Arial" w:cs="Arial"/>
                <w:b/>
              </w:rPr>
              <w:t>B</w:t>
            </w:r>
          </w:p>
        </w:tc>
        <w:tc>
          <w:tcPr>
            <w:tcW w:w="4929" w:type="dxa"/>
            <w:vAlign w:val="center"/>
          </w:tcPr>
          <w:p w14:paraId="4D81B8E3" w14:textId="77777777" w:rsidR="003A44AC" w:rsidRDefault="003A44AC" w:rsidP="005E041F">
            <w:pPr>
              <w:rPr>
                <w:rFonts w:ascii="Arial" w:hAnsi="Arial" w:cs="Arial"/>
                <w:b/>
                <w:i/>
                <w:lang w:val="en-IE"/>
              </w:rPr>
            </w:pPr>
            <w:r>
              <w:rPr>
                <w:rFonts w:ascii="Arial" w:hAnsi="Arial" w:cs="Arial"/>
                <w:b/>
                <w:bCs/>
              </w:rPr>
              <w:t>Technical merit of team proposed to deliver the service</w:t>
            </w:r>
            <w:r w:rsidRPr="000D35F3">
              <w:rPr>
                <w:rFonts w:ascii="Arial" w:hAnsi="Arial" w:cs="Arial"/>
                <w:b/>
                <w:i/>
                <w:lang w:val="en-IE"/>
              </w:rPr>
              <w:t xml:space="preserve"> Tenderers should provide comprehensive information on </w:t>
            </w:r>
            <w:r>
              <w:rPr>
                <w:rFonts w:ascii="Arial" w:hAnsi="Arial" w:cs="Arial"/>
                <w:b/>
                <w:i/>
                <w:lang w:val="en-IE"/>
              </w:rPr>
              <w:t>their areas of expertise for the relevant lot that they are tendering for.</w:t>
            </w:r>
          </w:p>
          <w:p w14:paraId="57DE7ED8" w14:textId="77777777" w:rsidR="00565591" w:rsidRDefault="00565591" w:rsidP="005E041F">
            <w:pPr>
              <w:rPr>
                <w:rFonts w:ascii="Arial" w:hAnsi="Arial" w:cs="Arial"/>
                <w:b/>
                <w:i/>
                <w:lang w:val="en-IE"/>
              </w:rPr>
            </w:pPr>
          </w:p>
          <w:p w14:paraId="5258EAED" w14:textId="77777777" w:rsidR="00565591" w:rsidRDefault="00565591" w:rsidP="005E041F">
            <w:pPr>
              <w:rPr>
                <w:rFonts w:ascii="Arial" w:hAnsi="Arial" w:cs="Arial"/>
                <w:b/>
                <w:i/>
                <w:lang w:val="en-IE"/>
              </w:rPr>
            </w:pPr>
            <w:r>
              <w:rPr>
                <w:rFonts w:ascii="Arial" w:hAnsi="Arial" w:cs="Arial"/>
                <w:b/>
                <w:i/>
                <w:lang w:val="en-IE"/>
              </w:rPr>
              <w:t>Tenderers must complete Appendix5A Resource Allocation Schedule.</w:t>
            </w:r>
          </w:p>
          <w:p w14:paraId="50EE8EBF" w14:textId="0DB4FF23" w:rsidR="00565591" w:rsidRPr="000D35F3" w:rsidRDefault="00565591" w:rsidP="005E041F">
            <w:pPr>
              <w:rPr>
                <w:rFonts w:ascii="Arial" w:hAnsi="Arial" w:cs="Arial"/>
                <w:b/>
              </w:rPr>
            </w:pPr>
          </w:p>
        </w:tc>
        <w:tc>
          <w:tcPr>
            <w:tcW w:w="1280" w:type="dxa"/>
            <w:vAlign w:val="center"/>
          </w:tcPr>
          <w:p w14:paraId="6AE71538" w14:textId="76AE2686" w:rsidR="003A44AC" w:rsidRPr="00BB3A9B" w:rsidRDefault="00CE67CA" w:rsidP="005E041F">
            <w:pPr>
              <w:jc w:val="center"/>
              <w:rPr>
                <w:rFonts w:ascii="Arial" w:hAnsi="Arial" w:cs="Arial"/>
                <w:b/>
              </w:rPr>
            </w:pPr>
            <w:r w:rsidRPr="00BB3A9B">
              <w:rPr>
                <w:rFonts w:ascii="Arial" w:hAnsi="Arial" w:cs="Arial"/>
                <w:b/>
                <w:lang w:val="en-IE"/>
              </w:rPr>
              <w:t>4</w:t>
            </w:r>
            <w:r w:rsidR="003A44AC" w:rsidRPr="00BB3A9B">
              <w:rPr>
                <w:rFonts w:ascii="Arial" w:hAnsi="Arial" w:cs="Arial"/>
                <w:b/>
                <w:lang w:val="en-IE"/>
              </w:rPr>
              <w:t>5%</w:t>
            </w:r>
          </w:p>
        </w:tc>
        <w:tc>
          <w:tcPr>
            <w:tcW w:w="1272" w:type="dxa"/>
            <w:vAlign w:val="center"/>
          </w:tcPr>
          <w:p w14:paraId="3E25EB66" w14:textId="78179F50" w:rsidR="003A44AC" w:rsidRPr="00BB3A9B" w:rsidRDefault="00CE67CA" w:rsidP="005E041F">
            <w:pPr>
              <w:jc w:val="center"/>
              <w:rPr>
                <w:rFonts w:ascii="Arial" w:hAnsi="Arial" w:cs="Arial"/>
                <w:b/>
              </w:rPr>
            </w:pPr>
            <w:r w:rsidRPr="00BB3A9B">
              <w:rPr>
                <w:rFonts w:ascii="Arial" w:hAnsi="Arial" w:cs="Arial"/>
                <w:b/>
              </w:rPr>
              <w:t>4</w:t>
            </w:r>
            <w:r w:rsidR="003A44AC" w:rsidRPr="00BB3A9B">
              <w:rPr>
                <w:rFonts w:ascii="Arial" w:hAnsi="Arial" w:cs="Arial"/>
                <w:b/>
              </w:rPr>
              <w:t>,500</w:t>
            </w:r>
          </w:p>
        </w:tc>
        <w:tc>
          <w:tcPr>
            <w:tcW w:w="1195" w:type="dxa"/>
            <w:vAlign w:val="center"/>
          </w:tcPr>
          <w:p w14:paraId="4FC46AD1" w14:textId="47D6E5B4" w:rsidR="003A44AC" w:rsidRPr="00BB3A9B" w:rsidRDefault="00B0772D" w:rsidP="005E041F">
            <w:pPr>
              <w:jc w:val="center"/>
              <w:rPr>
                <w:rFonts w:ascii="Arial" w:hAnsi="Arial" w:cs="Arial"/>
                <w:b/>
              </w:rPr>
            </w:pPr>
            <w:r>
              <w:rPr>
                <w:rFonts w:ascii="Arial" w:hAnsi="Arial" w:cs="Arial"/>
                <w:b/>
              </w:rPr>
              <w:t>2,700</w:t>
            </w:r>
          </w:p>
        </w:tc>
      </w:tr>
      <w:tr w:rsidR="00222092" w:rsidRPr="000D35F3" w14:paraId="2E9AF896" w14:textId="77777777" w:rsidTr="005E041F">
        <w:trPr>
          <w:trHeight w:val="441"/>
        </w:trPr>
        <w:tc>
          <w:tcPr>
            <w:tcW w:w="506" w:type="dxa"/>
            <w:vAlign w:val="center"/>
          </w:tcPr>
          <w:p w14:paraId="47226588" w14:textId="0A3F4E10" w:rsidR="00222092" w:rsidRPr="000D35F3" w:rsidRDefault="00222092" w:rsidP="005E041F">
            <w:pPr>
              <w:rPr>
                <w:rFonts w:ascii="Arial" w:hAnsi="Arial" w:cs="Arial"/>
                <w:b/>
              </w:rPr>
            </w:pPr>
            <w:r>
              <w:rPr>
                <w:rFonts w:ascii="Arial" w:hAnsi="Arial" w:cs="Arial"/>
                <w:b/>
              </w:rPr>
              <w:t>C</w:t>
            </w:r>
          </w:p>
        </w:tc>
        <w:tc>
          <w:tcPr>
            <w:tcW w:w="4929" w:type="dxa"/>
            <w:vAlign w:val="center"/>
          </w:tcPr>
          <w:p w14:paraId="692D63E2" w14:textId="77777777" w:rsidR="00565591" w:rsidRPr="00565591" w:rsidRDefault="00222092" w:rsidP="00565591">
            <w:pPr>
              <w:spacing w:after="240"/>
              <w:rPr>
                <w:rFonts w:ascii="Arial" w:hAnsi="Arial" w:cs="Arial"/>
                <w:b/>
                <w:bCs/>
              </w:rPr>
            </w:pPr>
            <w:r>
              <w:rPr>
                <w:rFonts w:ascii="Arial" w:hAnsi="Arial" w:cs="Arial"/>
                <w:b/>
                <w:bCs/>
              </w:rPr>
              <w:t>Green Procurement</w:t>
            </w:r>
            <w:r w:rsidR="00565591">
              <w:rPr>
                <w:rFonts w:ascii="Arial" w:hAnsi="Arial" w:cs="Arial"/>
                <w:b/>
                <w:bCs/>
              </w:rPr>
              <w:t xml:space="preserve"> - </w:t>
            </w:r>
            <w:r w:rsidR="00565591" w:rsidRPr="00565591">
              <w:rPr>
                <w:rFonts w:ascii="Arial" w:hAnsi="Arial" w:cs="Arial"/>
                <w:b/>
                <w:bCs/>
              </w:rPr>
              <w:t xml:space="preserve">Efforts to reduce the Environmental Impact of the service </w:t>
            </w:r>
          </w:p>
          <w:p w14:paraId="0D9DDEC3" w14:textId="143ADDEF" w:rsidR="00222092" w:rsidRDefault="00222092" w:rsidP="005E041F">
            <w:pPr>
              <w:rPr>
                <w:rFonts w:ascii="Arial" w:hAnsi="Arial" w:cs="Arial"/>
                <w:b/>
                <w:bCs/>
              </w:rPr>
            </w:pPr>
          </w:p>
        </w:tc>
        <w:tc>
          <w:tcPr>
            <w:tcW w:w="1280" w:type="dxa"/>
            <w:vAlign w:val="center"/>
          </w:tcPr>
          <w:p w14:paraId="7C7795D5" w14:textId="34BDD789" w:rsidR="00222092" w:rsidRPr="00BB3A9B" w:rsidRDefault="00126EF5" w:rsidP="005E041F">
            <w:pPr>
              <w:jc w:val="center"/>
              <w:rPr>
                <w:rFonts w:ascii="Arial" w:hAnsi="Arial" w:cs="Arial"/>
                <w:b/>
                <w:lang w:val="en-IE"/>
              </w:rPr>
            </w:pPr>
            <w:r w:rsidRPr="00BB3A9B">
              <w:rPr>
                <w:rFonts w:ascii="Arial" w:hAnsi="Arial" w:cs="Arial"/>
                <w:b/>
                <w:lang w:val="en-IE"/>
              </w:rPr>
              <w:t>10%</w:t>
            </w:r>
          </w:p>
        </w:tc>
        <w:tc>
          <w:tcPr>
            <w:tcW w:w="1272" w:type="dxa"/>
            <w:vAlign w:val="center"/>
          </w:tcPr>
          <w:p w14:paraId="12BC1906" w14:textId="17647996" w:rsidR="00222092" w:rsidRPr="00BB3A9B" w:rsidRDefault="00CE67CA" w:rsidP="005E041F">
            <w:pPr>
              <w:jc w:val="center"/>
              <w:rPr>
                <w:rFonts w:ascii="Arial" w:hAnsi="Arial" w:cs="Arial"/>
                <w:b/>
              </w:rPr>
            </w:pPr>
            <w:r w:rsidRPr="00BB3A9B">
              <w:rPr>
                <w:rFonts w:ascii="Arial" w:hAnsi="Arial" w:cs="Arial"/>
                <w:b/>
              </w:rPr>
              <w:t>1,000</w:t>
            </w:r>
          </w:p>
        </w:tc>
        <w:tc>
          <w:tcPr>
            <w:tcW w:w="1195" w:type="dxa"/>
            <w:vAlign w:val="center"/>
          </w:tcPr>
          <w:p w14:paraId="5518AC68" w14:textId="4B6A6ABA" w:rsidR="00222092" w:rsidRPr="00BB3A9B" w:rsidRDefault="00BB3E08" w:rsidP="005E041F">
            <w:pPr>
              <w:jc w:val="center"/>
              <w:rPr>
                <w:rFonts w:ascii="Arial" w:hAnsi="Arial" w:cs="Arial"/>
                <w:b/>
              </w:rPr>
            </w:pPr>
            <w:r w:rsidRPr="00BB3A9B">
              <w:rPr>
                <w:rFonts w:ascii="Arial" w:hAnsi="Arial" w:cs="Arial"/>
                <w:b/>
              </w:rPr>
              <w:t>600</w:t>
            </w:r>
          </w:p>
        </w:tc>
      </w:tr>
      <w:tr w:rsidR="003A44AC" w:rsidRPr="000D35F3" w14:paraId="7DA26000" w14:textId="77777777" w:rsidTr="005E041F">
        <w:trPr>
          <w:trHeight w:val="1553"/>
        </w:trPr>
        <w:tc>
          <w:tcPr>
            <w:tcW w:w="9182" w:type="dxa"/>
            <w:gridSpan w:val="5"/>
            <w:vAlign w:val="center"/>
          </w:tcPr>
          <w:p w14:paraId="4128345A" w14:textId="42C7097E" w:rsidR="003A44AC" w:rsidRDefault="00565591" w:rsidP="005E041F">
            <w:pPr>
              <w:rPr>
                <w:rFonts w:ascii="Arial" w:hAnsi="Arial" w:cs="Arial"/>
                <w:b/>
                <w:i/>
                <w:lang w:val="en-IE"/>
              </w:rPr>
            </w:pPr>
            <w:r>
              <w:lastRenderedPageBreak/>
              <w:t>Tenderers shall</w:t>
            </w:r>
            <w:r>
              <w:br/>
              <w:t>• describe how they intend to ensure that the environmental impact of the service remains as low as is reasonably possible.</w:t>
            </w:r>
            <w:r>
              <w:br/>
            </w:r>
            <w:r>
              <w:br/>
              <w:t>• include proposals in relation to how they can reduce their carbon footprint in the delivery of the contact without compromising the overall level of service.</w:t>
            </w:r>
          </w:p>
          <w:p w14:paraId="3E6D2E9F" w14:textId="2281312A" w:rsidR="003A44AC" w:rsidRPr="000D35F3" w:rsidRDefault="003A44AC" w:rsidP="005E041F">
            <w:pPr>
              <w:rPr>
                <w:rFonts w:ascii="Arial" w:hAnsi="Arial" w:cs="Arial"/>
                <w:b/>
              </w:rPr>
            </w:pPr>
          </w:p>
        </w:tc>
      </w:tr>
    </w:tbl>
    <w:p w14:paraId="13725272" w14:textId="77777777" w:rsidR="00565591" w:rsidRDefault="00565591" w:rsidP="003A44AC">
      <w:pPr>
        <w:rPr>
          <w:rFonts w:ascii="Arial" w:hAnsi="Arial" w:cs="Arial"/>
          <w:b/>
          <w:i/>
        </w:rPr>
      </w:pPr>
    </w:p>
    <w:p w14:paraId="5949E2D3" w14:textId="40A84BD7" w:rsidR="003A44AC" w:rsidRPr="000D35F3" w:rsidRDefault="003A44AC" w:rsidP="003A44AC">
      <w:pPr>
        <w:rPr>
          <w:rFonts w:ascii="Arial" w:hAnsi="Arial" w:cs="Arial"/>
          <w:b/>
          <w:i/>
        </w:rPr>
      </w:pPr>
      <w:r w:rsidRPr="000D35F3">
        <w:rPr>
          <w:rFonts w:ascii="Arial" w:hAnsi="Arial" w:cs="Arial"/>
          <w:b/>
          <w:i/>
        </w:rPr>
        <w:t>Note – award criterion should add up to 100% / 10,000</w:t>
      </w:r>
    </w:p>
    <w:p w14:paraId="028F9831" w14:textId="77777777" w:rsidR="003A44AC" w:rsidRDefault="003A44AC" w:rsidP="003A44AC">
      <w:pPr>
        <w:pStyle w:val="BodyTextIndent3"/>
        <w:widowControl w:val="0"/>
        <w:autoSpaceDE w:val="0"/>
        <w:autoSpaceDN w:val="0"/>
        <w:adjustRightInd w:val="0"/>
        <w:spacing w:after="0"/>
        <w:jc w:val="both"/>
        <w:rPr>
          <w:rFonts w:ascii="Calibri" w:hAnsi="Calibri" w:cs="Times New Roman"/>
          <w:sz w:val="22"/>
          <w:szCs w:val="22"/>
          <w:lang w:val="en-IE"/>
        </w:rPr>
      </w:pPr>
    </w:p>
    <w:p w14:paraId="59CE339E" w14:textId="59C90AF2" w:rsidR="003A44AC" w:rsidRPr="00E4443C" w:rsidRDefault="003A44AC" w:rsidP="003A44AC">
      <w:pPr>
        <w:pStyle w:val="BodyTextIndent3"/>
        <w:widowControl w:val="0"/>
        <w:autoSpaceDE w:val="0"/>
        <w:autoSpaceDN w:val="0"/>
        <w:adjustRightInd w:val="0"/>
        <w:spacing w:after="0"/>
        <w:ind w:left="1418" w:hanging="1026"/>
        <w:jc w:val="both"/>
        <w:rPr>
          <w:rFonts w:ascii="Arial" w:hAnsi="Arial" w:cs="Arial"/>
          <w:sz w:val="22"/>
          <w:szCs w:val="22"/>
        </w:rPr>
      </w:pPr>
      <w:r w:rsidRPr="00C973AF">
        <w:rPr>
          <w:rFonts w:ascii="Arial" w:hAnsi="Arial" w:cs="Arial"/>
          <w:b/>
          <w:sz w:val="22"/>
          <w:szCs w:val="22"/>
        </w:rPr>
        <w:t>NOTE 1:</w:t>
      </w:r>
      <w:r w:rsidRPr="00C973AF">
        <w:rPr>
          <w:rFonts w:ascii="Arial" w:hAnsi="Arial" w:cs="Arial"/>
          <w:b/>
          <w:sz w:val="22"/>
          <w:szCs w:val="22"/>
        </w:rPr>
        <w:tab/>
      </w:r>
      <w:r w:rsidRPr="00E4443C">
        <w:rPr>
          <w:rFonts w:ascii="Arial" w:hAnsi="Arial" w:cs="Arial"/>
          <w:sz w:val="22"/>
          <w:szCs w:val="22"/>
        </w:rPr>
        <w:t xml:space="preserve">Tenderers should note that they must achieve a minimum rating of 60% for each of the individual qualitative criteria (A) to </w:t>
      </w:r>
      <w:r w:rsidRPr="000E02A5">
        <w:rPr>
          <w:rFonts w:ascii="Arial" w:hAnsi="Arial" w:cs="Arial"/>
          <w:bCs/>
          <w:sz w:val="22"/>
          <w:szCs w:val="22"/>
        </w:rPr>
        <w:t>(</w:t>
      </w:r>
      <w:r w:rsidR="00BB3E08">
        <w:rPr>
          <w:rFonts w:ascii="Arial" w:hAnsi="Arial" w:cs="Arial"/>
          <w:bCs/>
          <w:sz w:val="22"/>
          <w:szCs w:val="22"/>
        </w:rPr>
        <w:t>C)</w:t>
      </w:r>
      <w:r w:rsidRPr="000E02A5">
        <w:rPr>
          <w:rFonts w:ascii="Arial" w:hAnsi="Arial" w:cs="Arial"/>
          <w:sz w:val="22"/>
          <w:szCs w:val="22"/>
        </w:rPr>
        <w:t xml:space="preserve"> </w:t>
      </w:r>
      <w:proofErr w:type="gramStart"/>
      <w:r w:rsidRPr="00E4443C">
        <w:rPr>
          <w:rFonts w:ascii="Arial" w:hAnsi="Arial" w:cs="Arial"/>
          <w:sz w:val="22"/>
          <w:szCs w:val="22"/>
        </w:rPr>
        <w:t>in order to</w:t>
      </w:r>
      <w:proofErr w:type="gramEnd"/>
      <w:r w:rsidRPr="00E4443C">
        <w:rPr>
          <w:rFonts w:ascii="Arial" w:hAnsi="Arial" w:cs="Arial"/>
          <w:sz w:val="22"/>
          <w:szCs w:val="22"/>
        </w:rPr>
        <w:t xml:space="preserve"> avoid elimination from the competition.   </w:t>
      </w:r>
    </w:p>
    <w:p w14:paraId="569F077F" w14:textId="77777777" w:rsidR="003A44AC" w:rsidRPr="00E4443C" w:rsidRDefault="003A44AC" w:rsidP="003A44AC">
      <w:pPr>
        <w:spacing w:after="0"/>
        <w:ind w:left="1418"/>
        <w:jc w:val="both"/>
        <w:rPr>
          <w:rFonts w:ascii="Arial" w:eastAsia="Times New Roman" w:hAnsi="Arial" w:cs="Arial"/>
        </w:rPr>
      </w:pPr>
      <w:r w:rsidRPr="00E4443C">
        <w:rPr>
          <w:rFonts w:ascii="Arial" w:eastAsia="Times New Roman" w:hAnsi="Arial" w:cs="Arial"/>
        </w:rPr>
        <w:t xml:space="preserve">Qualitative criteria will be scored using the following baseline scoring system: </w:t>
      </w:r>
    </w:p>
    <w:p w14:paraId="2DEF6E7A"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 xml:space="preserve">0 = No Response; </w:t>
      </w:r>
    </w:p>
    <w:p w14:paraId="556E01E8"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 xml:space="preserve">20% = Poor; </w:t>
      </w:r>
    </w:p>
    <w:p w14:paraId="784BF4F9"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 xml:space="preserve">40% = Mediocre; </w:t>
      </w:r>
    </w:p>
    <w:p w14:paraId="1501F08B"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60% = Acceptable</w:t>
      </w:r>
    </w:p>
    <w:p w14:paraId="0675B02F"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70% = Good</w:t>
      </w:r>
    </w:p>
    <w:p w14:paraId="6BF4AA94"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 xml:space="preserve">80% = Very Good; </w:t>
      </w:r>
    </w:p>
    <w:p w14:paraId="2440CFC0"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90% = Excellent</w:t>
      </w:r>
    </w:p>
    <w:p w14:paraId="656EC673" w14:textId="77777777" w:rsidR="003A44AC" w:rsidRPr="00E4443C" w:rsidRDefault="003A44AC" w:rsidP="003A44AC">
      <w:pPr>
        <w:spacing w:after="0"/>
        <w:ind w:left="1418"/>
        <w:rPr>
          <w:rFonts w:ascii="Arial" w:hAnsi="Arial" w:cs="Arial"/>
          <w:i/>
          <w:sz w:val="21"/>
        </w:rPr>
      </w:pPr>
      <w:r w:rsidRPr="00E4443C">
        <w:rPr>
          <w:rFonts w:ascii="Arial" w:hAnsi="Arial" w:cs="Arial"/>
          <w:i/>
          <w:sz w:val="21"/>
        </w:rPr>
        <w:t>100% = Outstanding</w:t>
      </w:r>
    </w:p>
    <w:p w14:paraId="65C0117A" w14:textId="77777777" w:rsidR="003A44AC" w:rsidRPr="00E4443C" w:rsidRDefault="003A44AC" w:rsidP="003A44AC">
      <w:pPr>
        <w:spacing w:after="0"/>
        <w:ind w:left="1418"/>
        <w:jc w:val="both"/>
        <w:rPr>
          <w:rFonts w:ascii="Arial" w:hAnsi="Arial" w:cs="Arial"/>
        </w:rPr>
      </w:pPr>
      <w:r w:rsidRPr="00E4443C">
        <w:rPr>
          <w:rFonts w:ascii="Arial" w:hAnsi="Arial" w:cs="Arial"/>
        </w:rPr>
        <w:t xml:space="preserve">Marks between the base lines outlined above can be awarded where responses so merit additional marks. </w:t>
      </w:r>
    </w:p>
    <w:p w14:paraId="146B5E26" w14:textId="77777777" w:rsidR="003A44AC" w:rsidRPr="00C973AF" w:rsidRDefault="003A44AC" w:rsidP="003A44AC">
      <w:pPr>
        <w:pStyle w:val="BodyTextIndent3"/>
        <w:widowControl w:val="0"/>
        <w:autoSpaceDE w:val="0"/>
        <w:autoSpaceDN w:val="0"/>
        <w:adjustRightInd w:val="0"/>
        <w:spacing w:after="0"/>
        <w:ind w:left="1418" w:hanging="1026"/>
        <w:jc w:val="both"/>
        <w:rPr>
          <w:rFonts w:ascii="Arial" w:hAnsi="Arial" w:cs="Arial"/>
          <w:b/>
          <w:sz w:val="22"/>
          <w:szCs w:val="22"/>
        </w:rPr>
      </w:pPr>
    </w:p>
    <w:p w14:paraId="76078FB3" w14:textId="77777777" w:rsidR="003A44AC" w:rsidRPr="000E02A5" w:rsidRDefault="003A44AC" w:rsidP="003A44AC">
      <w:pPr>
        <w:pStyle w:val="BodyTextIndent3"/>
        <w:spacing w:after="0"/>
        <w:ind w:left="1418" w:hanging="1026"/>
        <w:jc w:val="both"/>
        <w:rPr>
          <w:rFonts w:ascii="Arial" w:hAnsi="Arial" w:cs="Arial"/>
          <w:bCs/>
          <w:sz w:val="22"/>
          <w:szCs w:val="22"/>
        </w:rPr>
      </w:pPr>
      <w:r w:rsidRPr="000E02A5">
        <w:rPr>
          <w:rFonts w:ascii="Arial" w:hAnsi="Arial" w:cs="Arial"/>
          <w:b/>
          <w:sz w:val="22"/>
          <w:szCs w:val="22"/>
        </w:rPr>
        <w:t>NOTE 2:</w:t>
      </w:r>
      <w:r w:rsidRPr="00C973AF">
        <w:rPr>
          <w:rFonts w:ascii="Arial" w:hAnsi="Arial" w:cs="Arial"/>
          <w:b/>
        </w:rPr>
        <w:tab/>
      </w:r>
      <w:r w:rsidRPr="000E02A5">
        <w:rPr>
          <w:rFonts w:ascii="Arial" w:hAnsi="Arial" w:cs="Arial"/>
          <w:bCs/>
          <w:sz w:val="22"/>
          <w:szCs w:val="22"/>
        </w:rPr>
        <w:t>Tenderers should ensure in their tenders that they provide detailed information in respect of all aspects of the contract award criteria as stated above.  This will enable the awarding authority to assess fully the extent of their offers.</w:t>
      </w:r>
    </w:p>
    <w:p w14:paraId="1B20B333" w14:textId="77777777" w:rsidR="003A44AC" w:rsidRPr="00E4443C" w:rsidRDefault="003A44AC" w:rsidP="003A44AC">
      <w:pPr>
        <w:pStyle w:val="BodyText2"/>
        <w:spacing w:line="276" w:lineRule="auto"/>
        <w:ind w:left="1417" w:right="45" w:hanging="992"/>
        <w:jc w:val="both"/>
        <w:rPr>
          <w:rFonts w:ascii="Arial" w:hAnsi="Arial" w:cs="Arial"/>
        </w:rPr>
      </w:pPr>
    </w:p>
    <w:p w14:paraId="50877807" w14:textId="77777777" w:rsidR="003A44AC" w:rsidRDefault="003A44AC" w:rsidP="003A44AC">
      <w:pPr>
        <w:pStyle w:val="BodyTextIndent3"/>
        <w:widowControl w:val="0"/>
        <w:autoSpaceDE w:val="0"/>
        <w:autoSpaceDN w:val="0"/>
        <w:adjustRightInd w:val="0"/>
        <w:spacing w:after="0"/>
        <w:ind w:left="1418" w:hanging="1026"/>
        <w:jc w:val="both"/>
        <w:rPr>
          <w:b/>
          <w:sz w:val="22"/>
          <w:szCs w:val="22"/>
        </w:rPr>
      </w:pPr>
    </w:p>
    <w:p w14:paraId="78148FD6" w14:textId="77777777" w:rsidR="003A44AC" w:rsidRPr="00446C16" w:rsidRDefault="003A44AC" w:rsidP="003A44AC">
      <w:pPr>
        <w:spacing w:after="0"/>
        <w:ind w:left="1417" w:hanging="1026"/>
        <w:jc w:val="both"/>
        <w:rPr>
          <w:rFonts w:ascii="Arial" w:eastAsia="Calibri" w:hAnsi="Arial" w:cs="Arial"/>
        </w:rPr>
      </w:pPr>
      <w:r w:rsidRPr="00446C16">
        <w:rPr>
          <w:rFonts w:ascii="Arial" w:eastAsia="Calibri" w:hAnsi="Arial" w:cs="Arial"/>
          <w:b/>
          <w:bCs/>
        </w:rPr>
        <w:t>NOTE 3:</w:t>
      </w:r>
      <w:r w:rsidRPr="00446C16">
        <w:rPr>
          <w:rFonts w:ascii="Arial" w:eastAsia="Calibri" w:hAnsi="Arial" w:cs="Arial"/>
          <w:b/>
          <w:bCs/>
        </w:rPr>
        <w:tab/>
      </w:r>
      <w:r w:rsidRPr="00446C16">
        <w:rPr>
          <w:rFonts w:ascii="Arial" w:eastAsia="Calibri" w:hAnsi="Arial" w:cs="Arial"/>
        </w:rPr>
        <w:t>Tenderers should ensure in their tenders that they provide detailed information in respect of all aspects of the contract award criteria as stated above.  This will enable the awarding authority to assess fully the extent of their offers.</w:t>
      </w:r>
    </w:p>
    <w:p w14:paraId="47DF0924" w14:textId="77777777" w:rsidR="003A44AC" w:rsidRPr="00446C16" w:rsidRDefault="003A44AC" w:rsidP="003A44AC">
      <w:pPr>
        <w:spacing w:after="0"/>
        <w:ind w:left="1418" w:hanging="1026"/>
        <w:jc w:val="both"/>
        <w:rPr>
          <w:rFonts w:ascii="Arial" w:eastAsia="Calibri" w:hAnsi="Arial" w:cs="Arial"/>
          <w:b/>
        </w:rPr>
      </w:pPr>
    </w:p>
    <w:p w14:paraId="526E826B" w14:textId="77777777" w:rsidR="003A44AC" w:rsidRDefault="003A44AC" w:rsidP="003A44AC">
      <w:pPr>
        <w:spacing w:after="0"/>
        <w:ind w:left="1417" w:hanging="1026"/>
        <w:jc w:val="both"/>
        <w:rPr>
          <w:rFonts w:ascii="Arial" w:eastAsia="Calibri" w:hAnsi="Arial" w:cs="Arial"/>
          <w:b/>
        </w:rPr>
      </w:pPr>
      <w:r w:rsidRPr="00446C16">
        <w:rPr>
          <w:rFonts w:ascii="Arial" w:eastAsia="Calibri" w:hAnsi="Arial" w:cs="Arial"/>
          <w:b/>
        </w:rPr>
        <w:t xml:space="preserve">NOTE 4: </w:t>
      </w:r>
      <w:r w:rsidRPr="00446C16">
        <w:rPr>
          <w:rFonts w:ascii="Arial" w:eastAsia="Calibri" w:hAnsi="Arial" w:cs="Arial"/>
          <w:b/>
        </w:rPr>
        <w:tab/>
      </w:r>
      <w:r w:rsidRPr="00446C16">
        <w:rPr>
          <w:rFonts w:ascii="Arial" w:eastAsia="Calibri" w:hAnsi="Arial" w:cs="Arial"/>
        </w:rPr>
        <w:t>Award of contract may be subject to attendance at a clarification and verification meeting. It would be essential that the key personnel assigned to this contract should be available and present at this meeting.</w:t>
      </w:r>
      <w:r w:rsidRPr="00446C16">
        <w:rPr>
          <w:rFonts w:ascii="Arial" w:eastAsia="Calibri" w:hAnsi="Arial" w:cs="Arial"/>
          <w:b/>
        </w:rPr>
        <w:t xml:space="preserve">  </w:t>
      </w:r>
    </w:p>
    <w:p w14:paraId="346FEE7B" w14:textId="77777777" w:rsidR="003A44AC" w:rsidRDefault="003A44AC" w:rsidP="003A44AC">
      <w:pPr>
        <w:spacing w:after="0"/>
        <w:ind w:left="1417" w:hanging="1026"/>
        <w:jc w:val="both"/>
        <w:rPr>
          <w:rFonts w:ascii="Arial" w:eastAsia="Calibri" w:hAnsi="Arial" w:cs="Arial"/>
          <w:b/>
        </w:rPr>
      </w:pPr>
    </w:p>
    <w:p w14:paraId="707A0054" w14:textId="77777777" w:rsidR="005E4E65" w:rsidRDefault="005E4E65" w:rsidP="003A44AC">
      <w:pPr>
        <w:spacing w:after="0"/>
        <w:ind w:left="1417" w:hanging="1026"/>
        <w:jc w:val="both"/>
        <w:rPr>
          <w:rFonts w:ascii="Arial" w:eastAsia="Calibri" w:hAnsi="Arial" w:cs="Arial"/>
          <w:b/>
        </w:rPr>
      </w:pPr>
    </w:p>
    <w:p w14:paraId="7EAEDF1E" w14:textId="77777777" w:rsidR="005E4E65" w:rsidRDefault="005E4E65" w:rsidP="003A44AC">
      <w:pPr>
        <w:spacing w:after="0"/>
        <w:ind w:left="1417" w:hanging="1026"/>
        <w:jc w:val="both"/>
        <w:rPr>
          <w:rFonts w:ascii="Arial" w:eastAsia="Calibri" w:hAnsi="Arial" w:cs="Arial"/>
          <w:b/>
        </w:rPr>
      </w:pPr>
    </w:p>
    <w:p w14:paraId="0774A408" w14:textId="77777777" w:rsidR="005E4E65" w:rsidRDefault="005E4E65" w:rsidP="003A44AC">
      <w:pPr>
        <w:spacing w:after="0"/>
        <w:ind w:left="1417" w:hanging="1026"/>
        <w:jc w:val="both"/>
        <w:rPr>
          <w:rFonts w:ascii="Arial" w:eastAsia="Calibri" w:hAnsi="Arial" w:cs="Arial"/>
          <w:b/>
        </w:rPr>
      </w:pPr>
    </w:p>
    <w:p w14:paraId="459C7053" w14:textId="77777777" w:rsidR="005E4E65" w:rsidRDefault="005E4E65" w:rsidP="003A44AC">
      <w:pPr>
        <w:spacing w:after="0"/>
        <w:ind w:left="1417" w:hanging="1026"/>
        <w:jc w:val="both"/>
        <w:rPr>
          <w:rFonts w:ascii="Arial" w:eastAsia="Calibri" w:hAnsi="Arial" w:cs="Arial"/>
          <w:b/>
        </w:rPr>
      </w:pPr>
    </w:p>
    <w:p w14:paraId="0A262937" w14:textId="77777777" w:rsidR="005E4E65" w:rsidRDefault="005E4E65" w:rsidP="003A44AC">
      <w:pPr>
        <w:spacing w:after="0"/>
        <w:ind w:left="1417" w:hanging="1026"/>
        <w:jc w:val="both"/>
        <w:rPr>
          <w:rFonts w:ascii="Arial" w:eastAsia="Calibri" w:hAnsi="Arial" w:cs="Arial"/>
          <w:b/>
        </w:rPr>
      </w:pPr>
    </w:p>
    <w:p w14:paraId="2DFC165B" w14:textId="77777777" w:rsidR="005E4E65" w:rsidRDefault="005E4E65" w:rsidP="003A44AC">
      <w:pPr>
        <w:spacing w:after="0"/>
        <w:ind w:left="1417" w:hanging="1026"/>
        <w:jc w:val="both"/>
        <w:rPr>
          <w:rFonts w:ascii="Arial" w:eastAsia="Calibri" w:hAnsi="Arial" w:cs="Arial"/>
          <w:b/>
        </w:rPr>
      </w:pPr>
    </w:p>
    <w:p w14:paraId="2EABB4EF" w14:textId="77777777" w:rsidR="005E4E65" w:rsidRDefault="005E4E65" w:rsidP="003A44AC">
      <w:pPr>
        <w:spacing w:after="0"/>
        <w:ind w:left="1417" w:hanging="1026"/>
        <w:jc w:val="both"/>
        <w:rPr>
          <w:rFonts w:ascii="Arial" w:eastAsia="Calibri" w:hAnsi="Arial" w:cs="Arial"/>
          <w:b/>
        </w:rPr>
      </w:pPr>
    </w:p>
    <w:p w14:paraId="679CB132" w14:textId="77777777" w:rsidR="005E4E65" w:rsidRDefault="005E4E65" w:rsidP="003A44AC">
      <w:pPr>
        <w:spacing w:after="0"/>
        <w:ind w:left="1417" w:hanging="1026"/>
        <w:jc w:val="both"/>
        <w:rPr>
          <w:rFonts w:ascii="Arial" w:eastAsia="Calibri" w:hAnsi="Arial" w:cs="Arial"/>
          <w:b/>
        </w:rPr>
      </w:pPr>
    </w:p>
    <w:p w14:paraId="0801468A" w14:textId="77777777" w:rsidR="005E4E65" w:rsidRDefault="005E4E65" w:rsidP="003A44AC">
      <w:pPr>
        <w:spacing w:after="0"/>
        <w:ind w:left="1417" w:hanging="1026"/>
        <w:jc w:val="both"/>
        <w:rPr>
          <w:rFonts w:ascii="Arial" w:eastAsia="Calibri" w:hAnsi="Arial" w:cs="Arial"/>
          <w:b/>
        </w:rPr>
      </w:pPr>
    </w:p>
    <w:p w14:paraId="1E2152FF" w14:textId="77777777" w:rsidR="005E4E65" w:rsidRDefault="005E4E65" w:rsidP="003A44AC">
      <w:pPr>
        <w:spacing w:after="0"/>
        <w:ind w:left="1417" w:hanging="1026"/>
        <w:jc w:val="both"/>
        <w:rPr>
          <w:rFonts w:ascii="Arial" w:eastAsia="Calibri" w:hAnsi="Arial" w:cs="Arial"/>
          <w:b/>
        </w:rPr>
      </w:pPr>
    </w:p>
    <w:p w14:paraId="4353A889" w14:textId="77777777" w:rsidR="005E4E65" w:rsidRDefault="005E4E65" w:rsidP="003A44AC">
      <w:pPr>
        <w:spacing w:after="0"/>
        <w:ind w:left="1417" w:hanging="1026"/>
        <w:jc w:val="both"/>
        <w:rPr>
          <w:rFonts w:ascii="Arial" w:eastAsia="Calibri" w:hAnsi="Arial" w:cs="Arial"/>
          <w:b/>
        </w:rPr>
      </w:pPr>
    </w:p>
    <w:p w14:paraId="621DF1FC" w14:textId="77777777" w:rsidR="005E4E65" w:rsidRDefault="005E4E65" w:rsidP="003A44AC">
      <w:pPr>
        <w:spacing w:after="0"/>
        <w:ind w:left="1417" w:hanging="1026"/>
        <w:jc w:val="both"/>
        <w:rPr>
          <w:rFonts w:ascii="Arial" w:eastAsia="Calibri" w:hAnsi="Arial" w:cs="Arial"/>
          <w:b/>
        </w:rPr>
      </w:pPr>
    </w:p>
    <w:p w14:paraId="26CDAFBD" w14:textId="77777777" w:rsidR="005E4E65" w:rsidRPr="00446C16" w:rsidRDefault="005E4E65" w:rsidP="003A44AC">
      <w:pPr>
        <w:spacing w:after="0"/>
        <w:ind w:left="1417" w:hanging="1026"/>
        <w:jc w:val="both"/>
        <w:rPr>
          <w:rFonts w:ascii="Arial" w:eastAsia="Calibri" w:hAnsi="Arial" w:cs="Arial"/>
          <w:b/>
        </w:rPr>
      </w:pPr>
    </w:p>
    <w:p w14:paraId="1D8553E2" w14:textId="77777777" w:rsidR="00197179" w:rsidRPr="00C973AF" w:rsidRDefault="000D5FFC" w:rsidP="00947472">
      <w:pPr>
        <w:pStyle w:val="Heading1"/>
        <w:numPr>
          <w:ilvl w:val="0"/>
          <w:numId w:val="0"/>
        </w:numPr>
        <w:ind w:left="432" w:hanging="432"/>
      </w:pPr>
      <w:bookmarkStart w:id="101" w:name="_Toc134698192"/>
      <w:r w:rsidRPr="00C973AF">
        <w:t>APPENDIX 1</w:t>
      </w:r>
      <w:r w:rsidR="00197179" w:rsidRPr="00C973AF">
        <w:t xml:space="preserve"> - INSTRUCTIONS TO TENDERERS</w:t>
      </w:r>
      <w:bookmarkEnd w:id="99"/>
      <w:bookmarkEnd w:id="100"/>
      <w:bookmarkEnd w:id="101"/>
      <w:r w:rsidR="00197179" w:rsidRPr="00C973AF">
        <w:t xml:space="preserve"> </w:t>
      </w:r>
    </w:p>
    <w:p w14:paraId="1EEFCB89" w14:textId="77777777" w:rsidR="00197179" w:rsidRPr="00947472" w:rsidRDefault="00197179" w:rsidP="00947472">
      <w:pPr>
        <w:pStyle w:val="Heading4"/>
      </w:pPr>
      <w:bookmarkStart w:id="102" w:name="_Toc217713491"/>
      <w:bookmarkStart w:id="103" w:name="_Toc388881045"/>
      <w:bookmarkStart w:id="104" w:name="_Toc30688947"/>
      <w:bookmarkStart w:id="105" w:name="_Toc134698193"/>
      <w:r w:rsidRPr="00947472">
        <w:t>Submission of Tenders</w:t>
      </w:r>
      <w:bookmarkEnd w:id="102"/>
      <w:bookmarkEnd w:id="103"/>
      <w:bookmarkEnd w:id="104"/>
      <w:bookmarkEnd w:id="105"/>
    </w:p>
    <w:p w14:paraId="706016B7" w14:textId="77777777" w:rsidR="00A77CED" w:rsidRPr="00C973AF" w:rsidRDefault="00680331" w:rsidP="00E614AB">
      <w:pPr>
        <w:ind w:right="43"/>
        <w:jc w:val="both"/>
        <w:rPr>
          <w:rFonts w:ascii="Arial" w:hAnsi="Arial" w:cs="Arial"/>
        </w:rPr>
      </w:pPr>
      <w:bookmarkStart w:id="106" w:name="_Toc217713492"/>
      <w:bookmarkStart w:id="107" w:name="_Toc388881046"/>
      <w:r w:rsidRPr="00C973AF">
        <w:rPr>
          <w:rFonts w:ascii="Arial" w:hAnsi="Arial" w:cs="Arial"/>
        </w:rPr>
        <w:t xml:space="preserve">South Dublin County Council is using the Tender </w:t>
      </w:r>
      <w:r w:rsidR="002C4DF0" w:rsidRPr="00C973AF">
        <w:rPr>
          <w:rFonts w:ascii="Arial" w:hAnsi="Arial" w:cs="Arial"/>
        </w:rPr>
        <w:t>Post-box</w:t>
      </w:r>
      <w:r w:rsidRPr="00C973AF">
        <w:rPr>
          <w:rFonts w:ascii="Arial" w:hAnsi="Arial" w:cs="Arial"/>
        </w:rPr>
        <w:t xml:space="preserve"> facility </w:t>
      </w:r>
      <w:r w:rsidR="00E614AB" w:rsidRPr="00C973AF">
        <w:rPr>
          <w:rFonts w:ascii="Arial" w:hAnsi="Arial" w:cs="Arial"/>
        </w:rPr>
        <w:t>and t</w:t>
      </w:r>
      <w:r w:rsidR="00A77CED" w:rsidRPr="00C973AF">
        <w:rPr>
          <w:rFonts w:ascii="Arial" w:hAnsi="Arial" w:cs="Arial"/>
        </w:rPr>
        <w:t xml:space="preserve">enders must be submitted electronically via the </w:t>
      </w:r>
      <w:proofErr w:type="spellStart"/>
      <w:r w:rsidR="00A77CED" w:rsidRPr="00C973AF">
        <w:rPr>
          <w:rFonts w:ascii="Arial" w:hAnsi="Arial" w:cs="Arial"/>
        </w:rPr>
        <w:t>etenders</w:t>
      </w:r>
      <w:proofErr w:type="spellEnd"/>
      <w:r w:rsidR="00A77CED" w:rsidRPr="00C973AF">
        <w:rPr>
          <w:rFonts w:ascii="Arial" w:hAnsi="Arial" w:cs="Arial"/>
        </w:rPr>
        <w:t xml:space="preserve"> </w:t>
      </w:r>
      <w:r w:rsidR="002C4DF0" w:rsidRPr="00C973AF">
        <w:rPr>
          <w:rFonts w:ascii="Arial" w:hAnsi="Arial" w:cs="Arial"/>
        </w:rPr>
        <w:t>post-box</w:t>
      </w:r>
      <w:r w:rsidR="00A77CED" w:rsidRPr="00C973AF">
        <w:rPr>
          <w:rFonts w:ascii="Arial" w:hAnsi="Arial" w:cs="Arial"/>
        </w:rPr>
        <w:t xml:space="preserve"> facility on </w:t>
      </w:r>
      <w:hyperlink r:id="rId12" w:history="1">
        <w:r w:rsidR="00A77CED" w:rsidRPr="00C973AF">
          <w:rPr>
            <w:rStyle w:val="Hyperlink"/>
            <w:rFonts w:ascii="Arial" w:hAnsi="Arial" w:cs="Arial"/>
          </w:rPr>
          <w:t>www.etenders.gov.ie</w:t>
        </w:r>
      </w:hyperlink>
      <w:r w:rsidR="00A77CED" w:rsidRPr="00C973AF">
        <w:rPr>
          <w:rFonts w:ascii="Arial" w:hAnsi="Arial" w:cs="Arial"/>
        </w:rPr>
        <w:t xml:space="preserve"> only.  Tenderers must ensure that they give sufficient time to upload their tender response.  All Tenders submitted in soft copy must be compiled such that they can be read immediately using PDF readers.     </w:t>
      </w:r>
    </w:p>
    <w:p w14:paraId="3154636A" w14:textId="77777777" w:rsidR="00A77CED" w:rsidRPr="00C973AF" w:rsidRDefault="00A77CED" w:rsidP="00A77CED">
      <w:pPr>
        <w:jc w:val="both"/>
        <w:rPr>
          <w:rFonts w:ascii="Arial" w:hAnsi="Arial" w:cs="Arial"/>
        </w:rPr>
      </w:pPr>
      <w:r w:rsidRPr="00C973AF">
        <w:rPr>
          <w:rFonts w:ascii="Arial" w:hAnsi="Arial" w:cs="Arial"/>
        </w:rPr>
        <w:t>South Dublin County Council is not responsible for corruption in electronic documents. Tenderers must ensure electronic documents are not corrupt.</w:t>
      </w:r>
    </w:p>
    <w:p w14:paraId="0D76B9F2" w14:textId="77777777" w:rsidR="00A77CED" w:rsidRPr="00C973AF" w:rsidRDefault="00A77CED" w:rsidP="00A77CED">
      <w:pPr>
        <w:jc w:val="both"/>
        <w:rPr>
          <w:rFonts w:ascii="Arial" w:hAnsi="Arial" w:cs="Arial"/>
        </w:rPr>
      </w:pPr>
      <w:r w:rsidRPr="00C973AF">
        <w:rPr>
          <w:rFonts w:ascii="Arial" w:hAnsi="Arial" w:cs="Arial"/>
        </w:rPr>
        <w:t>In responding to this tender</w:t>
      </w:r>
      <w:r w:rsidR="00E614AB" w:rsidRPr="00C973AF">
        <w:rPr>
          <w:rFonts w:ascii="Arial" w:hAnsi="Arial" w:cs="Arial"/>
        </w:rPr>
        <w:t xml:space="preserve"> all t</w:t>
      </w:r>
      <w:r w:rsidRPr="00C973AF">
        <w:rPr>
          <w:rFonts w:ascii="Arial" w:hAnsi="Arial" w:cs="Arial"/>
        </w:rPr>
        <w:t>enders must follow the format of the tender document and respond to each element of the tender document in the order as s</w:t>
      </w:r>
      <w:r w:rsidR="00E614AB" w:rsidRPr="00C973AF">
        <w:rPr>
          <w:rFonts w:ascii="Arial" w:hAnsi="Arial" w:cs="Arial"/>
        </w:rPr>
        <w:t xml:space="preserve">et out in this RFT.  </w:t>
      </w:r>
      <w:r w:rsidRPr="00C973AF">
        <w:rPr>
          <w:rFonts w:ascii="Arial" w:hAnsi="Arial" w:cs="Arial"/>
        </w:rPr>
        <w:t xml:space="preserve"> </w:t>
      </w:r>
      <w:r w:rsidR="00701CF3" w:rsidRPr="00C973AF">
        <w:rPr>
          <w:rFonts w:ascii="Arial" w:hAnsi="Arial" w:cs="Arial"/>
          <w:color w:val="000000"/>
        </w:rPr>
        <w:t xml:space="preserve">Tenders must be completed in English.   </w:t>
      </w:r>
      <w:r w:rsidRPr="00C973AF">
        <w:rPr>
          <w:rFonts w:ascii="Arial" w:hAnsi="Arial" w:cs="Arial"/>
        </w:rPr>
        <w:t xml:space="preserve">Tenders should produce their response as a </w:t>
      </w:r>
      <w:r w:rsidRPr="00C973AF">
        <w:rPr>
          <w:rFonts w:ascii="Arial" w:hAnsi="Arial" w:cs="Arial"/>
          <w:b/>
        </w:rPr>
        <w:t>SINGLE UPLOADED FILE, if possible, which is clearly labelled, page numbered and indexed</w:t>
      </w:r>
      <w:r w:rsidRPr="00C973AF">
        <w:rPr>
          <w:rFonts w:ascii="Arial" w:hAnsi="Arial" w:cs="Arial"/>
        </w:rPr>
        <w:t xml:space="preserve">. </w:t>
      </w:r>
    </w:p>
    <w:p w14:paraId="1EC823A0" w14:textId="5FD68EF8" w:rsidR="00A77CED" w:rsidRPr="00C973AF" w:rsidRDefault="00A77CED" w:rsidP="00B3310A">
      <w:pPr>
        <w:jc w:val="both"/>
        <w:rPr>
          <w:rFonts w:ascii="Arial" w:hAnsi="Arial" w:cs="Arial"/>
        </w:rPr>
      </w:pPr>
      <w:r w:rsidRPr="00C973AF">
        <w:rPr>
          <w:rFonts w:ascii="Arial" w:hAnsi="Arial" w:cs="Arial"/>
        </w:rPr>
        <w:t>Tenderers must ensure that they give themselves sufficient time to upload and submit all required t</w:t>
      </w:r>
      <w:r w:rsidR="00E614AB" w:rsidRPr="00C973AF">
        <w:rPr>
          <w:rFonts w:ascii="Arial" w:hAnsi="Arial" w:cs="Arial"/>
        </w:rPr>
        <w:t>ender documentation before the t</w:t>
      </w:r>
      <w:r w:rsidRPr="00C973AF">
        <w:rPr>
          <w:rFonts w:ascii="Arial" w:hAnsi="Arial" w:cs="Arial"/>
        </w:rPr>
        <w:t xml:space="preserve">ender </w:t>
      </w:r>
      <w:r w:rsidR="00E614AB" w:rsidRPr="00C973AF">
        <w:rPr>
          <w:rFonts w:ascii="Arial" w:hAnsi="Arial" w:cs="Arial"/>
        </w:rPr>
        <w:t>closing date/time</w:t>
      </w:r>
      <w:r w:rsidRPr="00C973AF">
        <w:rPr>
          <w:rFonts w:ascii="Arial" w:hAnsi="Arial" w:cs="Arial"/>
        </w:rPr>
        <w:t xml:space="preserve">. Tenderers should </w:t>
      </w:r>
      <w:proofErr w:type="gramStart"/>
      <w:r w:rsidRPr="00C973AF">
        <w:rPr>
          <w:rFonts w:ascii="Arial" w:hAnsi="Arial" w:cs="Arial"/>
        </w:rPr>
        <w:t>take into account</w:t>
      </w:r>
      <w:proofErr w:type="gramEnd"/>
      <w:r w:rsidRPr="00C973AF">
        <w:rPr>
          <w:rFonts w:ascii="Arial" w:hAnsi="Arial" w:cs="Arial"/>
        </w:rPr>
        <w:t xml:space="preserve"> the fact that upload speeds vary.</w:t>
      </w:r>
      <w:r w:rsidR="008C406D">
        <w:rPr>
          <w:rFonts w:ascii="Arial" w:hAnsi="Arial" w:cs="Arial"/>
        </w:rPr>
        <w:t xml:space="preserve"> </w:t>
      </w:r>
      <w:r w:rsidR="008C406D" w:rsidRPr="00637B62">
        <w:rPr>
          <w:rFonts w:ascii="Arial" w:eastAsia="Times New Roman" w:hAnsi="Arial" w:cs="Arial"/>
          <w:lang w:eastAsia="en-GB"/>
        </w:rPr>
        <w:t xml:space="preserve">Tenderers should </w:t>
      </w:r>
      <w:proofErr w:type="gramStart"/>
      <w:r w:rsidR="008C406D" w:rsidRPr="00637B62">
        <w:rPr>
          <w:rFonts w:ascii="Arial" w:eastAsia="Times New Roman" w:hAnsi="Arial" w:cs="Arial"/>
          <w:lang w:eastAsia="en-GB"/>
        </w:rPr>
        <w:t>take into account</w:t>
      </w:r>
      <w:proofErr w:type="gramEnd"/>
      <w:r w:rsidR="008C406D" w:rsidRPr="00637B62">
        <w:rPr>
          <w:rFonts w:ascii="Arial" w:eastAsia="Times New Roman" w:hAnsi="Arial" w:cs="Arial"/>
          <w:lang w:eastAsia="en-GB"/>
        </w:rPr>
        <w:t xml:space="preserve"> the file size upload limits as specified on the </w:t>
      </w:r>
      <w:proofErr w:type="spellStart"/>
      <w:r w:rsidR="008C406D" w:rsidRPr="00637B62">
        <w:rPr>
          <w:rFonts w:ascii="Arial" w:eastAsia="Times New Roman" w:hAnsi="Arial" w:cs="Arial"/>
          <w:lang w:eastAsia="en-GB"/>
        </w:rPr>
        <w:t>eTenders</w:t>
      </w:r>
      <w:proofErr w:type="spellEnd"/>
      <w:r w:rsidR="008C406D" w:rsidRPr="00637B62">
        <w:rPr>
          <w:rFonts w:ascii="Arial" w:eastAsia="Times New Roman" w:hAnsi="Arial" w:cs="Arial"/>
          <w:lang w:eastAsia="en-GB"/>
        </w:rPr>
        <w:t xml:space="preserve"> response page. </w:t>
      </w:r>
      <w:proofErr w:type="gramStart"/>
      <w:r w:rsidRPr="00C973AF">
        <w:rPr>
          <w:rFonts w:ascii="Arial" w:hAnsi="Arial" w:cs="Arial"/>
        </w:rPr>
        <w:t>In order to</w:t>
      </w:r>
      <w:proofErr w:type="gramEnd"/>
      <w:r w:rsidRPr="00C973AF">
        <w:rPr>
          <w:rFonts w:ascii="Arial" w:hAnsi="Arial" w:cs="Arial"/>
        </w:rPr>
        <w:t xml:space="preserve"> submit a document to the electronic </w:t>
      </w:r>
      <w:r w:rsidR="002C4DF0" w:rsidRPr="00C973AF">
        <w:rPr>
          <w:rFonts w:ascii="Arial" w:hAnsi="Arial" w:cs="Arial"/>
        </w:rPr>
        <w:t>post-box</w:t>
      </w:r>
      <w:r w:rsidRPr="00C973AF">
        <w:rPr>
          <w:rFonts w:ascii="Arial" w:hAnsi="Arial" w:cs="Arial"/>
        </w:rPr>
        <w:t>, please note that you must click “Submit Response”. After submitting you can still modify and re-send your response up until response deadline. Tenderers should be aware that the ‘Submit Response’ button will be disabled automatically upon the expiration of the response deadline.</w:t>
      </w:r>
    </w:p>
    <w:p w14:paraId="7F0B7921" w14:textId="77777777" w:rsidR="00A77CED" w:rsidRPr="00C973AF" w:rsidRDefault="00A77CED" w:rsidP="00A77CED">
      <w:pPr>
        <w:ind w:right="43"/>
        <w:jc w:val="both"/>
        <w:rPr>
          <w:rFonts w:ascii="Arial" w:hAnsi="Arial" w:cs="Arial"/>
          <w:b/>
          <w:bCs/>
          <w:lang w:val="en-IE"/>
        </w:rPr>
      </w:pPr>
      <w:r w:rsidRPr="00C973AF">
        <w:rPr>
          <w:rFonts w:ascii="Arial" w:hAnsi="Arial" w:cs="Arial"/>
          <w:b/>
          <w:bCs/>
          <w:lang w:val="en-IE"/>
        </w:rPr>
        <w:t xml:space="preserve">Tenderers not familiar with uploading on </w:t>
      </w:r>
      <w:proofErr w:type="spellStart"/>
      <w:r w:rsidRPr="00C973AF">
        <w:rPr>
          <w:rFonts w:ascii="Arial" w:hAnsi="Arial" w:cs="Arial"/>
          <w:b/>
          <w:bCs/>
          <w:lang w:val="en-IE"/>
        </w:rPr>
        <w:t>eTenders</w:t>
      </w:r>
      <w:proofErr w:type="spellEnd"/>
      <w:r w:rsidRPr="00C973AF">
        <w:rPr>
          <w:rFonts w:ascii="Arial" w:hAnsi="Arial" w:cs="Arial"/>
          <w:b/>
          <w:bCs/>
          <w:lang w:val="en-IE"/>
        </w:rPr>
        <w:t xml:space="preserve"> should ensure they familiarise themselves with the process. </w:t>
      </w:r>
    </w:p>
    <w:p w14:paraId="7632D62E" w14:textId="77777777" w:rsidR="00B3310A" w:rsidRPr="00C973AF" w:rsidRDefault="00B3310A" w:rsidP="00B3310A">
      <w:pPr>
        <w:jc w:val="both"/>
        <w:rPr>
          <w:rFonts w:ascii="Arial" w:hAnsi="Arial" w:cs="Arial"/>
          <w:color w:val="FF0000"/>
        </w:rPr>
      </w:pPr>
      <w:r w:rsidRPr="00C973AF">
        <w:rPr>
          <w:rFonts w:ascii="Arial" w:hAnsi="Arial" w:cs="Arial"/>
        </w:rPr>
        <w:t xml:space="preserve">The closing date for tenders is </w:t>
      </w:r>
      <w:r w:rsidR="00486E88" w:rsidRPr="00C973AF">
        <w:rPr>
          <w:rFonts w:ascii="Arial" w:hAnsi="Arial" w:cs="Arial"/>
        </w:rPr>
        <w:t>as detailed on Page 1 of this document</w:t>
      </w:r>
      <w:r w:rsidRPr="00C973AF">
        <w:rPr>
          <w:rFonts w:ascii="Arial" w:hAnsi="Arial" w:cs="Arial"/>
          <w:b/>
          <w:color w:val="FF0000"/>
        </w:rPr>
        <w:t>.</w:t>
      </w:r>
    </w:p>
    <w:p w14:paraId="174F91D5" w14:textId="77777777" w:rsidR="00B3310A" w:rsidRPr="00C973AF" w:rsidRDefault="00B3310A" w:rsidP="00652C77">
      <w:pPr>
        <w:jc w:val="both"/>
        <w:rPr>
          <w:rFonts w:ascii="Arial" w:hAnsi="Arial" w:cs="Arial"/>
          <w:b/>
          <w:bCs/>
        </w:rPr>
      </w:pPr>
      <w:r w:rsidRPr="00C973AF">
        <w:rPr>
          <w:rFonts w:ascii="Arial" w:hAnsi="Arial" w:cs="Arial"/>
        </w:rPr>
        <w:t xml:space="preserve">It is the responsibility of the tenderer to ensure that their tender is complete and is uploaded by the designated deadline. </w:t>
      </w:r>
      <w:r w:rsidRPr="00C973AF">
        <w:rPr>
          <w:rFonts w:ascii="Arial" w:hAnsi="Arial" w:cs="Arial"/>
          <w:b/>
        </w:rPr>
        <w:t xml:space="preserve">Tenders that are received </w:t>
      </w:r>
      <w:r w:rsidR="00A92250" w:rsidRPr="00C973AF">
        <w:rPr>
          <w:rFonts w:ascii="Arial" w:hAnsi="Arial" w:cs="Arial"/>
          <w:b/>
        </w:rPr>
        <w:t xml:space="preserve">late or </w:t>
      </w:r>
      <w:r w:rsidRPr="00C973AF">
        <w:rPr>
          <w:rFonts w:ascii="Arial" w:hAnsi="Arial" w:cs="Arial"/>
          <w:b/>
        </w:rPr>
        <w:t>via other means WILL NOT be considered in this public procurement competition</w:t>
      </w:r>
      <w:r w:rsidRPr="00C973AF">
        <w:rPr>
          <w:rFonts w:ascii="Arial" w:hAnsi="Arial" w:cs="Arial"/>
          <w:b/>
          <w:bCs/>
        </w:rPr>
        <w:t xml:space="preserve"> </w:t>
      </w:r>
    </w:p>
    <w:p w14:paraId="629A5A3D" w14:textId="77777777" w:rsidR="00197179" w:rsidRPr="00947472" w:rsidRDefault="00197179" w:rsidP="00947472">
      <w:pPr>
        <w:pStyle w:val="Heading4"/>
      </w:pPr>
      <w:bookmarkStart w:id="108" w:name="_Toc30688948"/>
      <w:bookmarkStart w:id="109" w:name="_Toc134698194"/>
      <w:r w:rsidRPr="00947472">
        <w:t>Queries</w:t>
      </w:r>
      <w:bookmarkEnd w:id="106"/>
      <w:bookmarkEnd w:id="107"/>
      <w:bookmarkEnd w:id="108"/>
      <w:bookmarkEnd w:id="109"/>
    </w:p>
    <w:p w14:paraId="5684C966" w14:textId="77777777" w:rsidR="00197179" w:rsidRPr="00C973AF" w:rsidRDefault="00197179" w:rsidP="005C5159">
      <w:pPr>
        <w:ind w:right="45"/>
        <w:jc w:val="both"/>
        <w:rPr>
          <w:rFonts w:ascii="Arial" w:hAnsi="Arial" w:cs="Arial"/>
          <w:color w:val="FF0000"/>
        </w:rPr>
      </w:pPr>
      <w:r w:rsidRPr="00C973AF">
        <w:rPr>
          <w:rFonts w:ascii="Arial" w:hAnsi="Arial" w:cs="Arial"/>
        </w:rPr>
        <w:t xml:space="preserve">All queries regarding this tender </w:t>
      </w:r>
      <w:r w:rsidR="00EA231F" w:rsidRPr="00C973AF">
        <w:rPr>
          <w:rFonts w:ascii="Arial" w:hAnsi="Arial" w:cs="Arial"/>
        </w:rPr>
        <w:t xml:space="preserve">should be </w:t>
      </w:r>
      <w:r w:rsidR="00EA231F" w:rsidRPr="00C973AF">
        <w:rPr>
          <w:rFonts w:ascii="Arial" w:hAnsi="Arial" w:cs="Arial"/>
          <w:noProof/>
        </w:rPr>
        <w:t xml:space="preserve">through the Questions and Answers facility on </w:t>
      </w:r>
      <w:hyperlink r:id="rId13" w:history="1">
        <w:r w:rsidR="00EA231F" w:rsidRPr="00C973AF">
          <w:rPr>
            <w:rStyle w:val="Hyperlink"/>
            <w:rFonts w:ascii="Arial" w:hAnsi="Arial" w:cs="Arial"/>
            <w:noProof/>
          </w:rPr>
          <w:t>www.etenders.gov.ie</w:t>
        </w:r>
      </w:hyperlink>
      <w:r w:rsidR="00EA231F" w:rsidRPr="00C973AF">
        <w:rPr>
          <w:rFonts w:ascii="Arial" w:hAnsi="Arial" w:cs="Arial"/>
          <w:color w:val="0000FF"/>
        </w:rPr>
        <w:t xml:space="preserve"> </w:t>
      </w:r>
      <w:r w:rsidR="00EA231F" w:rsidRPr="00C973AF">
        <w:rPr>
          <w:rFonts w:ascii="Arial" w:hAnsi="Arial" w:cs="Arial"/>
        </w:rPr>
        <w:t xml:space="preserve">  </w:t>
      </w:r>
      <w:r w:rsidRPr="00C973AF">
        <w:rPr>
          <w:rFonts w:ascii="Arial" w:hAnsi="Arial" w:cs="Arial"/>
        </w:rPr>
        <w:t>The closing date for receipt of queries is</w:t>
      </w:r>
      <w:r w:rsidRPr="00C973AF">
        <w:rPr>
          <w:rFonts w:ascii="Arial" w:hAnsi="Arial" w:cs="Arial"/>
          <w:b/>
          <w:bCs/>
        </w:rPr>
        <w:t xml:space="preserve"> </w:t>
      </w:r>
      <w:r w:rsidR="00486E88" w:rsidRPr="00C973AF">
        <w:rPr>
          <w:rFonts w:ascii="Arial" w:hAnsi="Arial" w:cs="Arial"/>
        </w:rPr>
        <w:t>as detailed on Page 1 of this document</w:t>
      </w:r>
      <w:r w:rsidR="001E52B3" w:rsidRPr="00C973AF">
        <w:rPr>
          <w:rFonts w:ascii="Arial" w:hAnsi="Arial" w:cs="Arial"/>
          <w:color w:val="0000FF"/>
        </w:rPr>
        <w:t>.</w:t>
      </w:r>
    </w:p>
    <w:p w14:paraId="3F2F35D5" w14:textId="77777777" w:rsidR="00197179" w:rsidRPr="00C973AF" w:rsidRDefault="00197179" w:rsidP="005C5159">
      <w:pPr>
        <w:ind w:right="45"/>
        <w:jc w:val="both"/>
        <w:rPr>
          <w:rFonts w:ascii="Arial" w:hAnsi="Arial" w:cs="Arial"/>
        </w:rPr>
      </w:pPr>
      <w:r w:rsidRPr="00C973AF">
        <w:rPr>
          <w:rFonts w:ascii="Arial" w:hAnsi="Arial" w:cs="Arial"/>
        </w:rPr>
        <w:t xml:space="preserve">Responses to queries will be issued via </w:t>
      </w:r>
      <w:proofErr w:type="spellStart"/>
      <w:r w:rsidRPr="00C973AF">
        <w:rPr>
          <w:rFonts w:ascii="Arial" w:hAnsi="Arial" w:cs="Arial"/>
        </w:rPr>
        <w:t>eTenders</w:t>
      </w:r>
      <w:proofErr w:type="spellEnd"/>
      <w:r w:rsidRPr="00C973AF">
        <w:rPr>
          <w:rFonts w:ascii="Arial" w:hAnsi="Arial" w:cs="Arial"/>
        </w:rPr>
        <w:t xml:space="preserve"> to all parties who have expressed an interest in the contract on that site, </w:t>
      </w:r>
      <w:proofErr w:type="gramStart"/>
      <w:r w:rsidRPr="00C973AF">
        <w:rPr>
          <w:rFonts w:ascii="Arial" w:hAnsi="Arial" w:cs="Arial"/>
        </w:rPr>
        <w:t>in order to</w:t>
      </w:r>
      <w:proofErr w:type="gramEnd"/>
      <w:r w:rsidRPr="00C973AF">
        <w:rPr>
          <w:rFonts w:ascii="Arial" w:hAnsi="Arial" w:cs="Arial"/>
        </w:rPr>
        <w:t xml:space="preserve"> ensure that no party has an un</w:t>
      </w:r>
      <w:r w:rsidR="001E52B3" w:rsidRPr="00C973AF">
        <w:rPr>
          <w:rFonts w:ascii="Arial" w:hAnsi="Arial" w:cs="Arial"/>
        </w:rPr>
        <w:t xml:space="preserve">fair advantage over any other. </w:t>
      </w:r>
    </w:p>
    <w:p w14:paraId="1130F5D0" w14:textId="77777777" w:rsidR="00EA231F" w:rsidRPr="00C973AF" w:rsidRDefault="00197179" w:rsidP="005C5159">
      <w:pPr>
        <w:ind w:right="45"/>
        <w:jc w:val="both"/>
        <w:rPr>
          <w:rFonts w:ascii="Arial" w:hAnsi="Arial" w:cs="Arial"/>
        </w:rPr>
      </w:pPr>
      <w:proofErr w:type="gramStart"/>
      <w:r w:rsidRPr="00C973AF">
        <w:rPr>
          <w:rFonts w:ascii="Arial" w:hAnsi="Arial" w:cs="Arial"/>
        </w:rPr>
        <w:lastRenderedPageBreak/>
        <w:t>For the purpose of</w:t>
      </w:r>
      <w:proofErr w:type="gramEnd"/>
      <w:r w:rsidRPr="00C973AF">
        <w:rPr>
          <w:rFonts w:ascii="Arial" w:hAnsi="Arial" w:cs="Arial"/>
        </w:rPr>
        <w:t xml:space="preserve"> circulating responses queries </w:t>
      </w:r>
      <w:r w:rsidR="0092500A" w:rsidRPr="00C973AF">
        <w:rPr>
          <w:rFonts w:ascii="Arial" w:hAnsi="Arial" w:cs="Arial"/>
        </w:rPr>
        <w:t>will</w:t>
      </w:r>
      <w:r w:rsidRPr="00C973AF">
        <w:rPr>
          <w:rFonts w:ascii="Arial" w:hAnsi="Arial" w:cs="Arial"/>
        </w:rPr>
        <w:t xml:space="preserve"> be edited to avoid disclosing the identity of the querist, and any sensitive information included in the query should be clearly indicated. </w:t>
      </w:r>
      <w:r w:rsidR="00EA231F" w:rsidRPr="00C973AF">
        <w:rPr>
          <w:rFonts w:ascii="Arial" w:hAnsi="Arial" w:cs="Arial"/>
        </w:rPr>
        <w:t xml:space="preserve"> Please note that South Dublin County Council cannot accept responsibility for information relayed (or not relayed) via third parties.</w:t>
      </w:r>
    </w:p>
    <w:p w14:paraId="1E52E057" w14:textId="77777777" w:rsidR="00197179" w:rsidRPr="00C973AF" w:rsidRDefault="00197179" w:rsidP="001A1954">
      <w:pPr>
        <w:ind w:right="43"/>
        <w:jc w:val="both"/>
        <w:rPr>
          <w:rFonts w:ascii="Arial" w:hAnsi="Arial" w:cs="Arial"/>
        </w:rPr>
      </w:pPr>
    </w:p>
    <w:p w14:paraId="6C7530C9" w14:textId="77777777" w:rsidR="00197179" w:rsidRPr="00947472" w:rsidRDefault="00197179" w:rsidP="00947472">
      <w:pPr>
        <w:pStyle w:val="Heading4"/>
      </w:pPr>
      <w:bookmarkStart w:id="110" w:name="_Toc217713493"/>
      <w:bookmarkStart w:id="111" w:name="_Toc388881047"/>
      <w:bookmarkStart w:id="112" w:name="_Toc30688949"/>
      <w:bookmarkStart w:id="113" w:name="_Toc134698195"/>
      <w:r w:rsidRPr="00947472">
        <w:t>Sufficiency &amp; Accuracy of Tender</w:t>
      </w:r>
      <w:bookmarkEnd w:id="110"/>
      <w:bookmarkEnd w:id="111"/>
      <w:bookmarkEnd w:id="112"/>
      <w:bookmarkEnd w:id="113"/>
    </w:p>
    <w:p w14:paraId="66DD7E49" w14:textId="77777777" w:rsidR="00197179" w:rsidRPr="00C973AF" w:rsidRDefault="00197179" w:rsidP="005C5159">
      <w:pPr>
        <w:ind w:right="45"/>
        <w:jc w:val="both"/>
        <w:rPr>
          <w:rFonts w:ascii="Arial" w:hAnsi="Arial" w:cs="Arial"/>
          <w:bCs/>
        </w:rPr>
      </w:pPr>
      <w:r w:rsidRPr="00C973AF">
        <w:rPr>
          <w:rFonts w:ascii="Arial" w:hAnsi="Arial" w:cs="Arial"/>
          <w:bCs/>
        </w:rPr>
        <w:t>Tenderers will be deemed to have examined all the documents enclosed and by their own independent observations and enquiries will be held to have fully informed themselves as to the nature and extent of the requirements of the tender.</w:t>
      </w:r>
    </w:p>
    <w:p w14:paraId="5A42ACAE" w14:textId="77777777" w:rsidR="0092500A" w:rsidRPr="00C973AF"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Tenderers are cautioned to check the accuracy of their tender prior to submission. A tender found containing any clerical errors or omissions may</w:t>
      </w:r>
      <w:r w:rsidR="0092500A" w:rsidRPr="00C973AF">
        <w:rPr>
          <w:rFonts w:ascii="Arial" w:hAnsi="Arial" w:cs="Arial"/>
          <w:kern w:val="0"/>
        </w:rPr>
        <w:t xml:space="preserve">, at the sole discretion of South Dublin County Council, </w:t>
      </w:r>
      <w:r w:rsidRPr="00C973AF">
        <w:rPr>
          <w:rFonts w:ascii="Arial" w:hAnsi="Arial" w:cs="Arial"/>
          <w:kern w:val="0"/>
        </w:rPr>
        <w:t xml:space="preserve">be </w:t>
      </w:r>
      <w:proofErr w:type="gramStart"/>
      <w:r w:rsidRPr="00C973AF">
        <w:rPr>
          <w:rFonts w:ascii="Arial" w:hAnsi="Arial" w:cs="Arial"/>
          <w:kern w:val="0"/>
        </w:rPr>
        <w:t>referred back</w:t>
      </w:r>
      <w:proofErr w:type="gramEnd"/>
      <w:r w:rsidRPr="00C973AF">
        <w:rPr>
          <w:rFonts w:ascii="Arial" w:hAnsi="Arial" w:cs="Arial"/>
          <w:kern w:val="0"/>
        </w:rPr>
        <w:t xml:space="preserve"> to the tenderer for correction. Any subsequent adjustment(s) must be confirmed in writing.  </w:t>
      </w:r>
    </w:p>
    <w:p w14:paraId="4AE77A35" w14:textId="77777777" w:rsidR="0092500A" w:rsidRPr="00C973AF" w:rsidRDefault="0092500A" w:rsidP="005C5159">
      <w:pPr>
        <w:pStyle w:val="TableText"/>
        <w:keepLines w:val="0"/>
        <w:suppressAutoHyphens w:val="0"/>
        <w:spacing w:before="0" w:after="0" w:line="276" w:lineRule="auto"/>
        <w:ind w:right="45"/>
        <w:jc w:val="both"/>
        <w:rPr>
          <w:rFonts w:ascii="Arial" w:hAnsi="Arial" w:cs="Arial"/>
          <w:kern w:val="0"/>
        </w:rPr>
      </w:pPr>
    </w:p>
    <w:p w14:paraId="2D482BC8" w14:textId="77777777" w:rsidR="00197179" w:rsidRDefault="0092500A"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 xml:space="preserve">South Dublin County Council </w:t>
      </w:r>
      <w:r w:rsidR="00197179" w:rsidRPr="00C973AF">
        <w:rPr>
          <w:rFonts w:ascii="Arial" w:hAnsi="Arial" w:cs="Arial"/>
          <w:kern w:val="0"/>
        </w:rPr>
        <w:t>reserves the right to disqualify incomplete tenders.</w:t>
      </w:r>
    </w:p>
    <w:p w14:paraId="44C45A0B"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3BBF2F4A" w14:textId="77777777" w:rsidR="00197179" w:rsidRPr="00125B9F" w:rsidRDefault="00197179" w:rsidP="00947472">
      <w:pPr>
        <w:pStyle w:val="Heading4"/>
      </w:pPr>
      <w:bookmarkStart w:id="114" w:name="_Toc217713494"/>
      <w:bookmarkStart w:id="115" w:name="_Toc388881048"/>
      <w:bookmarkStart w:id="116" w:name="_Toc30688950"/>
      <w:bookmarkStart w:id="117" w:name="_Toc134698196"/>
      <w:r w:rsidRPr="00C973AF">
        <w:t>Tender Documents - Ambiguity, Discrepancy, Error, Omission</w:t>
      </w:r>
      <w:bookmarkEnd w:id="114"/>
      <w:bookmarkEnd w:id="115"/>
      <w:bookmarkEnd w:id="116"/>
      <w:bookmarkEnd w:id="117"/>
    </w:p>
    <w:p w14:paraId="3085F4D0" w14:textId="77777777" w:rsidR="00197179" w:rsidRPr="00C973AF" w:rsidRDefault="00197179" w:rsidP="005C5159">
      <w:pPr>
        <w:ind w:right="45"/>
        <w:jc w:val="both"/>
        <w:rPr>
          <w:rFonts w:ascii="Arial" w:hAnsi="Arial" w:cs="Arial"/>
        </w:rPr>
      </w:pPr>
      <w:r w:rsidRPr="00C973AF">
        <w:rPr>
          <w:rFonts w:ascii="Arial" w:hAnsi="Arial" w:cs="Arial"/>
        </w:rPr>
        <w:t xml:space="preserve">If you consider that you are missing any documents which would prevent you from submitting a comprehensive tender please </w:t>
      </w:r>
      <w:r w:rsidR="0092500A" w:rsidRPr="00C973AF">
        <w:rPr>
          <w:rFonts w:ascii="Arial" w:hAnsi="Arial" w:cs="Arial"/>
        </w:rPr>
        <w:t xml:space="preserve">contact </w:t>
      </w:r>
      <w:r w:rsidR="00EA231F" w:rsidRPr="00C973AF">
        <w:rPr>
          <w:rFonts w:ascii="Arial" w:hAnsi="Arial" w:cs="Arial"/>
        </w:rPr>
        <w:t>us</w:t>
      </w:r>
      <w:r w:rsidR="0092500A" w:rsidRPr="00C973AF">
        <w:rPr>
          <w:rFonts w:ascii="Arial" w:hAnsi="Arial" w:cs="Arial"/>
        </w:rPr>
        <w:t xml:space="preserve"> </w:t>
      </w:r>
      <w:r w:rsidRPr="00C973AF">
        <w:rPr>
          <w:rFonts w:ascii="Arial" w:hAnsi="Arial" w:cs="Arial"/>
        </w:rPr>
        <w:t>as soon as possible.</w:t>
      </w:r>
    </w:p>
    <w:p w14:paraId="1E0D9B9E" w14:textId="77777777" w:rsidR="00197179" w:rsidRPr="00C973AF" w:rsidRDefault="00197179" w:rsidP="005C5159">
      <w:pPr>
        <w:ind w:right="45"/>
        <w:jc w:val="both"/>
        <w:rPr>
          <w:rFonts w:ascii="Arial" w:hAnsi="Arial" w:cs="Arial"/>
        </w:rPr>
      </w:pPr>
      <w:r w:rsidRPr="00C973AF">
        <w:rPr>
          <w:rFonts w:ascii="Arial" w:hAnsi="Arial" w:cs="Arial"/>
        </w:rPr>
        <w:t>Tendere</w:t>
      </w:r>
      <w:r w:rsidR="0092500A" w:rsidRPr="00C973AF">
        <w:rPr>
          <w:rFonts w:ascii="Arial" w:hAnsi="Arial" w:cs="Arial"/>
        </w:rPr>
        <w:t xml:space="preserve">rs shall immediately notify South Dublin County Council </w:t>
      </w:r>
      <w:r w:rsidRPr="00C973AF">
        <w:rPr>
          <w:rFonts w:ascii="Arial" w:hAnsi="Arial" w:cs="Arial"/>
        </w:rPr>
        <w:t xml:space="preserve">should they become aware of any ambiguity, discrepancy, error or omission in the Tender Documents. </w:t>
      </w:r>
      <w:r w:rsidR="0092500A" w:rsidRPr="00C973AF">
        <w:rPr>
          <w:rFonts w:ascii="Arial" w:hAnsi="Arial" w:cs="Arial"/>
        </w:rPr>
        <w:t xml:space="preserve"> South Dublin County Council </w:t>
      </w:r>
      <w:r w:rsidRPr="00C973AF">
        <w:rPr>
          <w:rFonts w:ascii="Arial" w:hAnsi="Arial" w:cs="Arial"/>
        </w:rPr>
        <w:t xml:space="preserve">will, upon receipt of such notification, issue a clarification via </w:t>
      </w:r>
      <w:proofErr w:type="spellStart"/>
      <w:r w:rsidRPr="00C973AF">
        <w:rPr>
          <w:rFonts w:ascii="Arial" w:hAnsi="Arial" w:cs="Arial"/>
        </w:rPr>
        <w:t>eTenders</w:t>
      </w:r>
      <w:proofErr w:type="spellEnd"/>
      <w:r w:rsidRPr="00C973AF">
        <w:rPr>
          <w:rFonts w:ascii="Arial" w:hAnsi="Arial" w:cs="Arial"/>
        </w:rPr>
        <w:t xml:space="preserve"> in respect of any such ambiguity, discrepancy, error or omission. Such clarification shall then form part of the Tender Documents.</w:t>
      </w:r>
    </w:p>
    <w:p w14:paraId="0B17BDE4" w14:textId="77777777" w:rsidR="00197179" w:rsidRPr="00C973AF" w:rsidRDefault="00197179" w:rsidP="00947472">
      <w:pPr>
        <w:pStyle w:val="Heading4"/>
      </w:pPr>
      <w:bookmarkStart w:id="118" w:name="_Toc217713495"/>
      <w:bookmarkStart w:id="119" w:name="_Toc388881049"/>
      <w:bookmarkStart w:id="120" w:name="_Toc30688951"/>
      <w:bookmarkStart w:id="121" w:name="_Toc134698197"/>
      <w:r w:rsidRPr="00C973AF">
        <w:t>Qualification of Tenders and Referential Bids</w:t>
      </w:r>
      <w:bookmarkEnd w:id="118"/>
      <w:bookmarkEnd w:id="119"/>
      <w:bookmarkEnd w:id="120"/>
      <w:bookmarkEnd w:id="121"/>
    </w:p>
    <w:p w14:paraId="28DC7DDD" w14:textId="77777777" w:rsidR="00197179" w:rsidRDefault="00197179" w:rsidP="005C5159">
      <w:pPr>
        <w:pStyle w:val="TableText"/>
        <w:keepLines w:val="0"/>
        <w:suppressAutoHyphens w:val="0"/>
        <w:spacing w:before="0" w:after="0" w:line="276" w:lineRule="auto"/>
        <w:ind w:right="45"/>
        <w:jc w:val="both"/>
        <w:rPr>
          <w:rFonts w:ascii="Arial" w:hAnsi="Arial" w:cs="Arial"/>
          <w:kern w:val="0"/>
        </w:rPr>
      </w:pPr>
      <w:r w:rsidRPr="00C973AF">
        <w:rPr>
          <w:rFonts w:ascii="Arial" w:hAnsi="Arial" w:cs="Arial"/>
          <w:kern w:val="0"/>
        </w:rPr>
        <w:t xml:space="preserve">Please note that qualifications to a Tender may be considered a </w:t>
      </w:r>
      <w:proofErr w:type="gramStart"/>
      <w:r w:rsidRPr="00C973AF">
        <w:rPr>
          <w:rFonts w:ascii="Arial" w:hAnsi="Arial" w:cs="Arial"/>
          <w:kern w:val="0"/>
        </w:rPr>
        <w:t>counter offer</w:t>
      </w:r>
      <w:proofErr w:type="gramEnd"/>
      <w:r w:rsidRPr="00C973AF">
        <w:rPr>
          <w:rFonts w:ascii="Arial" w:hAnsi="Arial" w:cs="Arial"/>
          <w:kern w:val="0"/>
        </w:rPr>
        <w:t xml:space="preserve"> and may render the tender invalid. Tenders made by reference to other tenders are not valid and cannot be considered.</w:t>
      </w:r>
    </w:p>
    <w:p w14:paraId="2DD55D4E" w14:textId="77777777" w:rsidR="00947472" w:rsidRPr="00C973AF" w:rsidRDefault="00947472" w:rsidP="005C5159">
      <w:pPr>
        <w:pStyle w:val="TableText"/>
        <w:keepLines w:val="0"/>
        <w:suppressAutoHyphens w:val="0"/>
        <w:spacing w:before="0" w:after="0" w:line="276" w:lineRule="auto"/>
        <w:ind w:right="45"/>
        <w:jc w:val="both"/>
        <w:rPr>
          <w:rFonts w:ascii="Arial" w:hAnsi="Arial" w:cs="Arial"/>
          <w:kern w:val="0"/>
        </w:rPr>
      </w:pPr>
    </w:p>
    <w:p w14:paraId="6D6940E4" w14:textId="77777777" w:rsidR="00197179" w:rsidRPr="00C973AF" w:rsidRDefault="00197179" w:rsidP="00947472">
      <w:pPr>
        <w:pStyle w:val="Heading4"/>
      </w:pPr>
      <w:bookmarkStart w:id="122" w:name="_Toc217713496"/>
      <w:bookmarkStart w:id="123" w:name="_Toc388881050"/>
      <w:bookmarkStart w:id="124" w:name="_Toc30688952"/>
      <w:bookmarkStart w:id="125" w:name="_Toc134698198"/>
      <w:r w:rsidRPr="00C973AF">
        <w:t>Extension of Tender Period</w:t>
      </w:r>
      <w:bookmarkEnd w:id="122"/>
      <w:bookmarkEnd w:id="123"/>
      <w:bookmarkEnd w:id="124"/>
      <w:bookmarkEnd w:id="125"/>
    </w:p>
    <w:p w14:paraId="79EB5692" w14:textId="77777777" w:rsidR="00197179" w:rsidRPr="00C973AF" w:rsidRDefault="0092500A"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at its sole discretion, to extend the closing date for receipt of tenders by giving notice in writing to all parties who have expressed an interest in the notice via </w:t>
      </w:r>
      <w:proofErr w:type="spellStart"/>
      <w:r w:rsidR="00197179" w:rsidRPr="00C973AF">
        <w:rPr>
          <w:rFonts w:ascii="Arial" w:hAnsi="Arial" w:cs="Arial"/>
        </w:rPr>
        <w:t>eTenders</w:t>
      </w:r>
      <w:proofErr w:type="spellEnd"/>
      <w:r w:rsidR="00197179" w:rsidRPr="00C973AF">
        <w:rPr>
          <w:rFonts w:ascii="Arial" w:hAnsi="Arial" w:cs="Arial"/>
        </w:rPr>
        <w:t xml:space="preserve"> </w:t>
      </w:r>
      <w:r w:rsidR="00F13B97" w:rsidRPr="00C973AF">
        <w:rPr>
          <w:rFonts w:ascii="Arial" w:hAnsi="Arial" w:cs="Arial"/>
        </w:rPr>
        <w:t xml:space="preserve">no later than six days </w:t>
      </w:r>
      <w:r w:rsidR="00197179" w:rsidRPr="00C973AF">
        <w:rPr>
          <w:rFonts w:ascii="Arial" w:hAnsi="Arial" w:cs="Arial"/>
        </w:rPr>
        <w:t>before the original closing date.</w:t>
      </w:r>
    </w:p>
    <w:p w14:paraId="54652708" w14:textId="77777777" w:rsidR="00197179" w:rsidRPr="00C973AF" w:rsidRDefault="00197179" w:rsidP="00947472">
      <w:pPr>
        <w:pStyle w:val="Heading4"/>
      </w:pPr>
      <w:bookmarkStart w:id="126" w:name="_Toc217713497"/>
      <w:bookmarkStart w:id="127" w:name="_Toc388881051"/>
      <w:bookmarkStart w:id="128" w:name="_Toc30688953"/>
      <w:bookmarkStart w:id="129" w:name="_Toc134698199"/>
      <w:r w:rsidRPr="00C973AF">
        <w:t>Modifications to Tenders prior to the Closing Date for Receipt of Tenders</w:t>
      </w:r>
      <w:bookmarkEnd w:id="126"/>
      <w:bookmarkEnd w:id="127"/>
      <w:bookmarkEnd w:id="128"/>
      <w:bookmarkEnd w:id="129"/>
    </w:p>
    <w:p w14:paraId="479751D2" w14:textId="77777777" w:rsidR="00197179" w:rsidRPr="00C973AF" w:rsidRDefault="00F938A5" w:rsidP="005C5159">
      <w:pPr>
        <w:ind w:right="45"/>
        <w:jc w:val="both"/>
        <w:rPr>
          <w:rFonts w:ascii="Arial" w:hAnsi="Arial" w:cs="Arial"/>
        </w:rPr>
      </w:pPr>
      <w:r w:rsidRPr="00C973AF">
        <w:rPr>
          <w:rFonts w:ascii="Arial" w:hAnsi="Arial" w:cs="Arial"/>
        </w:rPr>
        <w:t xml:space="preserve">Modifications to Tenders will be accepted in the form of supplementary information and/or addenda, provided they are submitted electronically via the </w:t>
      </w:r>
      <w:proofErr w:type="spellStart"/>
      <w:r w:rsidRPr="00C973AF">
        <w:rPr>
          <w:rFonts w:ascii="Arial" w:hAnsi="Arial" w:cs="Arial"/>
        </w:rPr>
        <w:t>etenders</w:t>
      </w:r>
      <w:proofErr w:type="spellEnd"/>
      <w:r w:rsidRPr="00C973AF">
        <w:rPr>
          <w:rFonts w:ascii="Arial" w:hAnsi="Arial" w:cs="Arial"/>
        </w:rPr>
        <w:t xml:space="preserve"> </w:t>
      </w:r>
      <w:r w:rsidR="002C4DF0" w:rsidRPr="00C973AF">
        <w:rPr>
          <w:rFonts w:ascii="Arial" w:hAnsi="Arial" w:cs="Arial"/>
        </w:rPr>
        <w:t>post-box</w:t>
      </w:r>
      <w:r w:rsidRPr="00C973AF">
        <w:rPr>
          <w:rFonts w:ascii="Arial" w:hAnsi="Arial" w:cs="Arial"/>
        </w:rPr>
        <w:t xml:space="preserve"> facility on </w:t>
      </w:r>
      <w:hyperlink r:id="rId14" w:history="1">
        <w:r w:rsidRPr="00C973AF">
          <w:rPr>
            <w:rStyle w:val="Hyperlink"/>
            <w:rFonts w:ascii="Arial" w:hAnsi="Arial" w:cs="Arial"/>
          </w:rPr>
          <w:t>www.etenders.gov.ie</w:t>
        </w:r>
      </w:hyperlink>
      <w:r w:rsidRPr="00C973AF">
        <w:rPr>
          <w:rFonts w:ascii="Arial" w:hAnsi="Arial" w:cs="Arial"/>
        </w:rPr>
        <w:t xml:space="preserve"> only</w:t>
      </w:r>
      <w:r w:rsidRPr="00C973AF" w:rsidDel="000F7D5B">
        <w:rPr>
          <w:rFonts w:ascii="Arial" w:hAnsi="Arial" w:cs="Arial"/>
        </w:rPr>
        <w:t xml:space="preserve"> </w:t>
      </w:r>
      <w:r w:rsidR="00197179" w:rsidRPr="00C973AF">
        <w:rPr>
          <w:rFonts w:ascii="Arial" w:hAnsi="Arial" w:cs="Arial"/>
        </w:rPr>
        <w:t>before the closing date for receipt of tenders and clearly marked as part of the tender. Any modifications received</w:t>
      </w:r>
      <w:r w:rsidR="007E6330" w:rsidRPr="00C973AF">
        <w:rPr>
          <w:rFonts w:ascii="Arial" w:hAnsi="Arial" w:cs="Arial"/>
        </w:rPr>
        <w:t>, by whatever means</w:t>
      </w:r>
      <w:r w:rsidR="00C561C2" w:rsidRPr="00C973AF">
        <w:rPr>
          <w:rFonts w:ascii="Arial" w:hAnsi="Arial" w:cs="Arial"/>
        </w:rPr>
        <w:t>, after</w:t>
      </w:r>
      <w:r w:rsidR="00197179" w:rsidRPr="00C973AF">
        <w:rPr>
          <w:rFonts w:ascii="Arial" w:hAnsi="Arial" w:cs="Arial"/>
        </w:rPr>
        <w:t xml:space="preserve"> the closing time for receipt of tenders will not be considered. </w:t>
      </w:r>
    </w:p>
    <w:p w14:paraId="132ABF0E" w14:textId="77777777" w:rsidR="00197179" w:rsidRPr="00C973AF" w:rsidRDefault="00197179" w:rsidP="00947472">
      <w:pPr>
        <w:pStyle w:val="Heading4"/>
      </w:pPr>
      <w:bookmarkStart w:id="130" w:name="_Toc217713498"/>
      <w:bookmarkStart w:id="131" w:name="_Toc388881052"/>
      <w:bookmarkStart w:id="132" w:name="_Toc30688954"/>
      <w:bookmarkStart w:id="133" w:name="_Toc134698200"/>
      <w:r w:rsidRPr="00C973AF">
        <w:t>Form of Tender</w:t>
      </w:r>
      <w:bookmarkEnd w:id="130"/>
      <w:bookmarkEnd w:id="131"/>
      <w:bookmarkEnd w:id="132"/>
      <w:bookmarkEnd w:id="133"/>
    </w:p>
    <w:p w14:paraId="69F046CA" w14:textId="77777777" w:rsidR="00197179" w:rsidRPr="00C973AF" w:rsidRDefault="00197179" w:rsidP="005C5159">
      <w:pPr>
        <w:ind w:right="45"/>
        <w:jc w:val="both"/>
        <w:rPr>
          <w:rFonts w:ascii="Arial" w:hAnsi="Arial" w:cs="Arial"/>
          <w:bCs/>
        </w:rPr>
      </w:pPr>
      <w:r w:rsidRPr="00C973AF">
        <w:rPr>
          <w:rFonts w:ascii="Arial" w:hAnsi="Arial" w:cs="Arial"/>
          <w:bCs/>
        </w:rPr>
        <w:t xml:space="preserve">Tenderers are required to complete, sign and return the Form of Tender set out </w:t>
      </w:r>
      <w:r w:rsidR="005916A0" w:rsidRPr="00C973AF">
        <w:rPr>
          <w:rFonts w:ascii="Arial" w:hAnsi="Arial" w:cs="Arial"/>
          <w:bCs/>
        </w:rPr>
        <w:t>in</w:t>
      </w:r>
      <w:r w:rsidR="004C7FB7" w:rsidRPr="00C973AF">
        <w:rPr>
          <w:rFonts w:ascii="Arial" w:hAnsi="Arial" w:cs="Arial"/>
          <w:bCs/>
        </w:rPr>
        <w:t xml:space="preserve"> Appendix</w:t>
      </w:r>
      <w:r w:rsidR="008810E3" w:rsidRPr="00C973AF">
        <w:rPr>
          <w:rFonts w:ascii="Arial" w:hAnsi="Arial" w:cs="Arial"/>
          <w:bCs/>
        </w:rPr>
        <w:t xml:space="preserve"> </w:t>
      </w:r>
      <w:r w:rsidR="00322443" w:rsidRPr="00C973AF">
        <w:rPr>
          <w:rFonts w:ascii="Arial" w:hAnsi="Arial" w:cs="Arial"/>
          <w:bCs/>
        </w:rPr>
        <w:t>6</w:t>
      </w:r>
      <w:r w:rsidR="004C7FB7" w:rsidRPr="00C973AF">
        <w:rPr>
          <w:rFonts w:ascii="Arial" w:hAnsi="Arial" w:cs="Arial"/>
          <w:bCs/>
        </w:rPr>
        <w:t xml:space="preserve"> to this Invitation to Tender</w:t>
      </w:r>
      <w:r w:rsidRPr="00C973AF">
        <w:rPr>
          <w:rFonts w:ascii="Arial" w:hAnsi="Arial" w:cs="Arial"/>
          <w:bCs/>
        </w:rPr>
        <w:t xml:space="preserve">. Failure to sign the Form of Tender, or to complete it in the required format, </w:t>
      </w:r>
      <w:r w:rsidR="004C7FB7" w:rsidRPr="00C973AF">
        <w:rPr>
          <w:rFonts w:ascii="Arial" w:hAnsi="Arial" w:cs="Arial"/>
          <w:bCs/>
        </w:rPr>
        <w:t>will</w:t>
      </w:r>
      <w:r w:rsidRPr="00C973AF">
        <w:rPr>
          <w:rFonts w:ascii="Arial" w:hAnsi="Arial" w:cs="Arial"/>
          <w:bCs/>
        </w:rPr>
        <w:t xml:space="preserve"> result in rejection of the tender.</w:t>
      </w:r>
    </w:p>
    <w:p w14:paraId="41D890E5" w14:textId="77777777" w:rsidR="00197179" w:rsidRPr="00C973AF" w:rsidRDefault="00197179" w:rsidP="00947472">
      <w:pPr>
        <w:pStyle w:val="Heading4"/>
      </w:pPr>
      <w:bookmarkStart w:id="134" w:name="_Toc217713499"/>
      <w:bookmarkStart w:id="135" w:name="_Toc388881053"/>
      <w:bookmarkStart w:id="136" w:name="_Toc30688955"/>
      <w:bookmarkStart w:id="137" w:name="_Toc134698201"/>
      <w:r w:rsidRPr="00C973AF">
        <w:lastRenderedPageBreak/>
        <w:t>Cost of Preparation of Tender</w:t>
      </w:r>
      <w:bookmarkEnd w:id="134"/>
      <w:bookmarkEnd w:id="135"/>
      <w:bookmarkEnd w:id="136"/>
      <w:bookmarkEnd w:id="137"/>
    </w:p>
    <w:p w14:paraId="2C3B6F0B" w14:textId="77777777" w:rsidR="00197179" w:rsidRPr="00C973AF" w:rsidRDefault="004C7FB7" w:rsidP="005C5159">
      <w:pPr>
        <w:ind w:right="45"/>
        <w:jc w:val="both"/>
        <w:rPr>
          <w:rFonts w:ascii="Arial" w:hAnsi="Arial" w:cs="Arial"/>
        </w:rPr>
      </w:pPr>
      <w:r w:rsidRPr="00C973AF">
        <w:rPr>
          <w:rFonts w:ascii="Arial" w:hAnsi="Arial" w:cs="Arial"/>
        </w:rPr>
        <w:t>South Dublin County Council</w:t>
      </w:r>
      <w:r w:rsidR="00197179" w:rsidRPr="00C973AF">
        <w:rPr>
          <w:rFonts w:ascii="Arial" w:hAnsi="Arial" w:cs="Arial"/>
        </w:rPr>
        <w:t xml:space="preserve">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w:t>
      </w:r>
      <w:proofErr w:type="gramStart"/>
      <w:r w:rsidR="00197179" w:rsidRPr="00C973AF">
        <w:rPr>
          <w:rFonts w:ascii="Arial" w:hAnsi="Arial" w:cs="Arial"/>
        </w:rPr>
        <w:t xml:space="preserve">in the event </w:t>
      </w:r>
      <w:r w:rsidR="001E6867" w:rsidRPr="00C973AF">
        <w:rPr>
          <w:rFonts w:ascii="Arial" w:hAnsi="Arial" w:cs="Arial"/>
        </w:rPr>
        <w:t>that</w:t>
      </w:r>
      <w:proofErr w:type="gramEnd"/>
      <w:r w:rsidR="001E6867" w:rsidRPr="00C973AF">
        <w:rPr>
          <w:rFonts w:ascii="Arial" w:hAnsi="Arial" w:cs="Arial"/>
        </w:rPr>
        <w:t xml:space="preserve"> they are</w:t>
      </w:r>
      <w:r w:rsidR="00197179" w:rsidRPr="00C973AF">
        <w:rPr>
          <w:rFonts w:ascii="Arial" w:hAnsi="Arial" w:cs="Arial"/>
        </w:rPr>
        <w:t xml:space="preserve"> required to attend clarification or other meetings or make a presentation of their proposals.</w:t>
      </w:r>
    </w:p>
    <w:p w14:paraId="7F1FC844" w14:textId="77777777" w:rsidR="00197179" w:rsidRPr="00C973AF" w:rsidRDefault="00197179" w:rsidP="00947472">
      <w:pPr>
        <w:pStyle w:val="Heading4"/>
      </w:pPr>
      <w:bookmarkStart w:id="138" w:name="_Toc217713500"/>
      <w:bookmarkStart w:id="139" w:name="_Toc388881054"/>
      <w:bookmarkStart w:id="140" w:name="_Toc30688956"/>
      <w:bookmarkStart w:id="141" w:name="_Toc134698202"/>
      <w:r w:rsidRPr="00C973AF">
        <w:t>Tender Validity Period</w:t>
      </w:r>
      <w:bookmarkEnd w:id="138"/>
      <w:bookmarkEnd w:id="139"/>
      <w:bookmarkEnd w:id="140"/>
      <w:bookmarkEnd w:id="141"/>
    </w:p>
    <w:p w14:paraId="1CC69F64" w14:textId="77777777" w:rsidR="003A44AC" w:rsidRDefault="003A44AC" w:rsidP="003A44AC">
      <w:pPr>
        <w:ind w:right="45"/>
        <w:jc w:val="both"/>
      </w:pPr>
      <w:bookmarkStart w:id="142" w:name="_Toc217713501"/>
      <w:bookmarkStart w:id="143" w:name="_Toc388881055"/>
      <w:bookmarkStart w:id="144" w:name="_Toc30688957"/>
      <w:r w:rsidRPr="00C973AF">
        <w:rPr>
          <w:rFonts w:ascii="Arial" w:hAnsi="Arial" w:cs="Arial"/>
        </w:rPr>
        <w:t xml:space="preserve">To allow sufficient time for Tender assessment a Tender Validity </w:t>
      </w:r>
      <w:r w:rsidRPr="000E02A5">
        <w:rPr>
          <w:rFonts w:ascii="Arial" w:hAnsi="Arial" w:cs="Arial"/>
        </w:rPr>
        <w:t xml:space="preserve">period of </w:t>
      </w:r>
      <w:r>
        <w:rPr>
          <w:rFonts w:ascii="Arial" w:hAnsi="Arial" w:cs="Arial"/>
        </w:rPr>
        <w:t>12</w:t>
      </w:r>
      <w:r w:rsidRPr="000E02A5">
        <w:rPr>
          <w:rFonts w:ascii="Arial" w:hAnsi="Arial" w:cs="Arial"/>
        </w:rPr>
        <w:t xml:space="preserve"> months is </w:t>
      </w:r>
      <w:r w:rsidRPr="00C973AF">
        <w:rPr>
          <w:rFonts w:ascii="Arial" w:hAnsi="Arial" w:cs="Arial"/>
        </w:rPr>
        <w:t>required, this period commencing on the closing date by which the Tenders are to be returned.</w:t>
      </w:r>
      <w:r>
        <w:rPr>
          <w:rFonts w:ascii="Arial" w:hAnsi="Arial" w:cs="Arial"/>
        </w:rPr>
        <w:t xml:space="preserve"> </w:t>
      </w:r>
    </w:p>
    <w:p w14:paraId="635AC263" w14:textId="77777777" w:rsidR="00197179" w:rsidRPr="00C973AF" w:rsidRDefault="00197179" w:rsidP="00947472">
      <w:pPr>
        <w:pStyle w:val="Heading4"/>
      </w:pPr>
      <w:bookmarkStart w:id="145" w:name="_Toc134698203"/>
      <w:r w:rsidRPr="00C973AF">
        <w:t>Currency</w:t>
      </w:r>
      <w:bookmarkEnd w:id="142"/>
      <w:r w:rsidR="00B12ACE" w:rsidRPr="00C973AF">
        <w:t xml:space="preserve"> and Payments</w:t>
      </w:r>
      <w:bookmarkEnd w:id="143"/>
      <w:bookmarkEnd w:id="144"/>
      <w:bookmarkEnd w:id="145"/>
    </w:p>
    <w:p w14:paraId="2BE03D10" w14:textId="77777777" w:rsidR="00197179" w:rsidRPr="00C973AF" w:rsidRDefault="00197179" w:rsidP="005C5159">
      <w:pPr>
        <w:ind w:right="45"/>
        <w:jc w:val="both"/>
        <w:rPr>
          <w:rFonts w:ascii="Arial" w:hAnsi="Arial" w:cs="Arial"/>
          <w:bCs/>
        </w:rPr>
      </w:pPr>
      <w:r w:rsidRPr="00C973AF">
        <w:rPr>
          <w:rFonts w:ascii="Arial" w:hAnsi="Arial" w:cs="Arial"/>
          <w:bCs/>
        </w:rPr>
        <w:t>The currency and invoices in which all prices and rates shall be tendered, and which payments under the contract will be paid, shall be Euros (€). All prices and rates quoted should be exclusive of VAT.</w:t>
      </w:r>
      <w:r w:rsidR="00B12ACE" w:rsidRPr="00C973AF">
        <w:rPr>
          <w:rFonts w:ascii="Arial" w:hAnsi="Arial" w:cs="Arial"/>
          <w:bCs/>
        </w:rPr>
        <w:t xml:space="preserve">  </w:t>
      </w:r>
    </w:p>
    <w:p w14:paraId="54935FBC" w14:textId="56743B49" w:rsidR="00B12ACE" w:rsidRDefault="00B12ACE" w:rsidP="005C5159">
      <w:pPr>
        <w:ind w:right="45"/>
        <w:jc w:val="both"/>
        <w:rPr>
          <w:rFonts w:ascii="Arial" w:hAnsi="Arial" w:cs="Arial"/>
          <w:bCs/>
        </w:rPr>
      </w:pPr>
      <w:r w:rsidRPr="00C973AF">
        <w:rPr>
          <w:rFonts w:ascii="Arial" w:hAnsi="Arial" w:cs="Arial"/>
          <w:bCs/>
        </w:rPr>
        <w:t>A schedule of payments will be agreed with the successful tenderer. South Dublin County Council operates in accordance with the European Communities (Late Payment in Commercial Transactions) Regulations 20</w:t>
      </w:r>
      <w:r w:rsidR="001E6867" w:rsidRPr="00C973AF">
        <w:rPr>
          <w:rFonts w:ascii="Arial" w:hAnsi="Arial" w:cs="Arial"/>
          <w:bCs/>
        </w:rPr>
        <w:t>1</w:t>
      </w:r>
      <w:r w:rsidRPr="00C973AF">
        <w:rPr>
          <w:rFonts w:ascii="Arial" w:hAnsi="Arial" w:cs="Arial"/>
          <w:bCs/>
        </w:rPr>
        <w:t>2. The method of payment used by South Dublin County Council is normally Electronic Funds Transfer.</w:t>
      </w:r>
    </w:p>
    <w:p w14:paraId="340A47E0" w14:textId="77777777" w:rsidR="00AD2A6E" w:rsidRDefault="00AD2A6E" w:rsidP="00AD2A6E">
      <w:pPr>
        <w:pStyle w:val="Heading4"/>
      </w:pPr>
      <w:bookmarkStart w:id="146" w:name="_Toc134698204"/>
      <w:r>
        <w:t>Notional Hours</w:t>
      </w:r>
      <w:bookmarkEnd w:id="146"/>
    </w:p>
    <w:p w14:paraId="0974261C" w14:textId="77777777" w:rsidR="00AD2A6E" w:rsidRPr="00626748" w:rsidRDefault="00AD2A6E" w:rsidP="00626748">
      <w:pPr>
        <w:jc w:val="both"/>
        <w:rPr>
          <w:rFonts w:ascii="Arial" w:hAnsi="Arial" w:cs="Arial"/>
          <w:bCs/>
        </w:rPr>
      </w:pPr>
      <w:r w:rsidRPr="009B65F1">
        <w:rPr>
          <w:rFonts w:ascii="Arial" w:hAnsi="Arial" w:cs="Arial"/>
          <w:bCs/>
        </w:rPr>
        <w:t>Tenderers should note that any reference to a notional capital value for the project or a notional number of hours for services or additional services is purely for the purposes of assessment. The Council makes no representation that such figures are an accurate estimate of the value of the project or the number of hours of services or additional services that may be required (if any). Tenderers shall not be entitled to a change in any tendered rates or prices should the actual value of the project or the actual number of hours of services or additional services be higher or lower than the notional figures contained herein.</w:t>
      </w:r>
    </w:p>
    <w:p w14:paraId="34CC8FBB" w14:textId="77777777" w:rsidR="00197179" w:rsidRPr="00C973AF" w:rsidRDefault="00197179" w:rsidP="00947472">
      <w:pPr>
        <w:pStyle w:val="Heading4"/>
      </w:pPr>
      <w:bookmarkStart w:id="147" w:name="_Toc217713502"/>
      <w:bookmarkStart w:id="148" w:name="_Toc388881056"/>
      <w:bookmarkStart w:id="149" w:name="_Toc30688958"/>
      <w:bookmarkStart w:id="150" w:name="_Toc134698205"/>
      <w:r w:rsidRPr="00C973AF">
        <w:t>Confidentiality</w:t>
      </w:r>
      <w:bookmarkEnd w:id="147"/>
      <w:bookmarkEnd w:id="148"/>
      <w:bookmarkEnd w:id="149"/>
      <w:bookmarkEnd w:id="150"/>
    </w:p>
    <w:p w14:paraId="26B2CA02" w14:textId="77777777" w:rsidR="00197179" w:rsidRPr="00C973AF" w:rsidRDefault="00197179" w:rsidP="005C5159">
      <w:pPr>
        <w:ind w:right="45"/>
        <w:jc w:val="both"/>
        <w:rPr>
          <w:rFonts w:ascii="Arial" w:hAnsi="Arial" w:cs="Arial"/>
        </w:rPr>
      </w:pPr>
      <w:r w:rsidRPr="00C973AF">
        <w:rPr>
          <w:rFonts w:ascii="Arial" w:hAnsi="Arial" w:cs="Arial"/>
        </w:rPr>
        <w:t xml:space="preserve">The distribution of the tender documents is for the sole purpose of obtaining offers. The distribution does not grant permission or licence to use the documents for any other purpose. Tenderers are required to treat the details of all documents supplied in connection with the tender process as private and confidential. </w:t>
      </w:r>
    </w:p>
    <w:p w14:paraId="33FC76BC" w14:textId="77777777" w:rsidR="00197179" w:rsidRPr="00C973AF" w:rsidRDefault="00197179" w:rsidP="00947472">
      <w:pPr>
        <w:pStyle w:val="Heading4"/>
      </w:pPr>
      <w:bookmarkStart w:id="151" w:name="_Toc217713503"/>
      <w:bookmarkStart w:id="152" w:name="_Toc388881057"/>
      <w:bookmarkStart w:id="153" w:name="_Toc30688959"/>
      <w:bookmarkStart w:id="154" w:name="_Toc134698206"/>
      <w:r w:rsidRPr="00C973AF">
        <w:t>Conflict of Interest</w:t>
      </w:r>
      <w:bookmarkEnd w:id="151"/>
      <w:bookmarkEnd w:id="152"/>
      <w:bookmarkEnd w:id="153"/>
      <w:bookmarkEnd w:id="154"/>
    </w:p>
    <w:p w14:paraId="7763D320" w14:textId="77777777" w:rsidR="00197179" w:rsidRPr="00C973AF" w:rsidRDefault="00197179" w:rsidP="005C5159">
      <w:pPr>
        <w:ind w:right="45"/>
        <w:jc w:val="both"/>
        <w:rPr>
          <w:rFonts w:ascii="Arial" w:hAnsi="Arial" w:cs="Arial"/>
        </w:rPr>
      </w:pPr>
      <w:r w:rsidRPr="00C973AF">
        <w:rPr>
          <w:rFonts w:ascii="Arial" w:hAnsi="Arial" w:cs="Arial"/>
        </w:rPr>
        <w:t xml:space="preserve">Any conflict of interest involving a tenderer (or tenderers in the event of a consortium bid) must be fully disclosed to </w:t>
      </w:r>
      <w:r w:rsidR="004C7FB7" w:rsidRPr="00C973AF">
        <w:rPr>
          <w:rFonts w:ascii="Arial" w:hAnsi="Arial" w:cs="Arial"/>
        </w:rPr>
        <w:t>South Dublin County Council</w:t>
      </w:r>
      <w:r w:rsidRPr="00C973AF">
        <w:rPr>
          <w:rFonts w:ascii="Arial" w:hAnsi="Arial" w:cs="Arial"/>
        </w:rPr>
        <w:t xml:space="preserve">.  Any registrable interest involving the tenderer and </w:t>
      </w:r>
      <w:r w:rsidR="004C7FB7" w:rsidRPr="00C973AF">
        <w:rPr>
          <w:rFonts w:ascii="Arial" w:hAnsi="Arial" w:cs="Arial"/>
        </w:rPr>
        <w:t xml:space="preserve">South Dublin County Council </w:t>
      </w:r>
      <w:r w:rsidRPr="00C973AF">
        <w:rPr>
          <w:rFonts w:ascii="Arial" w:hAnsi="Arial" w:cs="Arial"/>
        </w:rPr>
        <w:t xml:space="preserve">or employees of </w:t>
      </w:r>
      <w:r w:rsidR="004C7FB7" w:rsidRPr="00C973AF">
        <w:rPr>
          <w:rFonts w:ascii="Arial" w:hAnsi="Arial" w:cs="Arial"/>
        </w:rPr>
        <w:t xml:space="preserve">South Dublin County Council </w:t>
      </w:r>
      <w:r w:rsidRPr="00C973AF">
        <w:rPr>
          <w:rFonts w:ascii="Arial" w:hAnsi="Arial" w:cs="Arial"/>
        </w:rPr>
        <w:t xml:space="preserve">or their relatives must be fully disclosed in the tender submission or should be communicated to </w:t>
      </w:r>
      <w:r w:rsidR="004C7FB7" w:rsidRPr="00C973AF">
        <w:rPr>
          <w:rFonts w:ascii="Arial" w:hAnsi="Arial" w:cs="Arial"/>
        </w:rPr>
        <w:t xml:space="preserve">South Dublin County Council </w:t>
      </w:r>
      <w:r w:rsidRPr="00C973AF">
        <w:rPr>
          <w:rFonts w:ascii="Arial" w:hAnsi="Arial" w:cs="Arial"/>
        </w:rPr>
        <w:t xml:space="preserve">immediately upon such information becoming known to the tenderer, in the event of this information only coming to their notice after the submission of a bid and prior to the award of the contract.  The terms ‘registrable interest' and 'relative' shall be interpreted as per Section 2 of the Ethics in Public Office Act, 1995.  Failure to disclose a conflict of interest may disqualify a tenderer or invalidate an award of contract, depending on when the conflict of interest comes to light. </w:t>
      </w:r>
    </w:p>
    <w:p w14:paraId="4BA761BE" w14:textId="77777777" w:rsidR="00197179" w:rsidRPr="00C973AF" w:rsidRDefault="00197179" w:rsidP="00947472">
      <w:pPr>
        <w:pStyle w:val="Heading4"/>
      </w:pPr>
      <w:bookmarkStart w:id="155" w:name="_Toc217713504"/>
      <w:bookmarkStart w:id="156" w:name="_Toc388881058"/>
      <w:bookmarkStart w:id="157" w:name="_Toc30688960"/>
      <w:bookmarkStart w:id="158" w:name="_Toc134698207"/>
      <w:r w:rsidRPr="00C973AF">
        <w:lastRenderedPageBreak/>
        <w:t>Freedom of Information Acts</w:t>
      </w:r>
      <w:bookmarkEnd w:id="155"/>
      <w:bookmarkEnd w:id="156"/>
      <w:bookmarkEnd w:id="157"/>
      <w:bookmarkEnd w:id="158"/>
    </w:p>
    <w:p w14:paraId="6F5D9E3F" w14:textId="77777777" w:rsidR="00B457E3" w:rsidRPr="00C973AF" w:rsidRDefault="00B457E3" w:rsidP="005C5159">
      <w:pPr>
        <w:pStyle w:val="BodyText2"/>
        <w:spacing w:line="276" w:lineRule="auto"/>
        <w:ind w:right="45"/>
        <w:jc w:val="both"/>
        <w:rPr>
          <w:rFonts w:ascii="Arial" w:hAnsi="Arial" w:cs="Arial"/>
        </w:rPr>
      </w:pPr>
      <w:bookmarkStart w:id="159" w:name="_Toc217713505"/>
      <w:bookmarkStart w:id="160" w:name="_Toc388881059"/>
      <w:r w:rsidRPr="00C973AF">
        <w:rPr>
          <w:rFonts w:ascii="Arial" w:hAnsi="Arial" w:cs="Arial"/>
        </w:rPr>
        <w:t>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758CCA20" w14:textId="77777777" w:rsidR="00B457E3" w:rsidRPr="00B12C2B" w:rsidRDefault="00B457E3" w:rsidP="005C5159">
      <w:pPr>
        <w:pStyle w:val="BodyText2"/>
        <w:spacing w:line="276" w:lineRule="auto"/>
        <w:ind w:right="45"/>
        <w:jc w:val="both"/>
        <w:rPr>
          <w:rFonts w:ascii="Arial" w:hAnsi="Arial" w:cs="Arial"/>
        </w:rPr>
      </w:pPr>
      <w:r w:rsidRPr="00B12C2B">
        <w:rPr>
          <w:rFonts w:ascii="Arial" w:hAnsi="Arial" w:cs="Arial"/>
          <w:iCs/>
        </w:rPr>
        <w:t xml:space="preserve">Tenderers are asked to consider if any of the information supplied by them in response to this request for tenders should not be disclosed because of its sensitivity. If this is the case, tenderers should specify the information that is sensitive and the reasons for its sensitivity.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 xml:space="preserve">cannot guarantee that any information provided by tenderers, either in response to this tender or in the course of any contract awarded as a result thereof, will not be released pursuant to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iCs/>
        </w:rPr>
        <w:t xml:space="preserve">’s obligations under law, including the Freedom of Information Act 2014, EU and Irish Government Procurement Procedures. </w:t>
      </w:r>
      <w:r w:rsidRPr="00B12C2B">
        <w:rPr>
          <w:rFonts w:ascii="Arial" w:hAnsi="Arial" w:cs="Arial"/>
        </w:rPr>
        <w:t xml:space="preserve">South Dublin County </w:t>
      </w:r>
      <w:r w:rsidRPr="00B12C2B">
        <w:rPr>
          <w:rFonts w:ascii="Arial" w:hAnsi="Arial" w:cs="Arial"/>
          <w:bCs/>
        </w:rPr>
        <w:t>Council</w:t>
      </w:r>
      <w:r w:rsidRPr="00B12C2B">
        <w:rPr>
          <w:rFonts w:ascii="Arial" w:hAnsi="Arial" w:cs="Arial"/>
        </w:rPr>
        <w:t xml:space="preserve"> </w:t>
      </w:r>
      <w:r w:rsidRPr="00B12C2B">
        <w:rPr>
          <w:rFonts w:ascii="Arial" w:hAnsi="Arial" w:cs="Arial"/>
          <w:iCs/>
        </w:rPr>
        <w:t xml:space="preserve">accepts no liability whatsoever in respect of any information provided which is subsequently released or in respect of any consequential damage suffered </w:t>
      </w:r>
      <w:proofErr w:type="gramStart"/>
      <w:r w:rsidRPr="00B12C2B">
        <w:rPr>
          <w:rFonts w:ascii="Arial" w:hAnsi="Arial" w:cs="Arial"/>
          <w:iCs/>
        </w:rPr>
        <w:t>as a result of</w:t>
      </w:r>
      <w:proofErr w:type="gramEnd"/>
      <w:r w:rsidRPr="00B12C2B">
        <w:rPr>
          <w:rFonts w:ascii="Arial" w:hAnsi="Arial" w:cs="Arial"/>
          <w:iCs/>
        </w:rPr>
        <w:t xml:space="preserve"> such disclosure.</w:t>
      </w:r>
    </w:p>
    <w:p w14:paraId="3533158D" w14:textId="77777777" w:rsidR="00197179" w:rsidRPr="00C973AF" w:rsidRDefault="00197179" w:rsidP="00947472">
      <w:pPr>
        <w:pStyle w:val="Heading4"/>
      </w:pPr>
      <w:bookmarkStart w:id="161" w:name="_Toc30688961"/>
      <w:bookmarkStart w:id="162" w:name="_Toc134698208"/>
      <w:r w:rsidRPr="00C973AF">
        <w:t>Tax Clearance</w:t>
      </w:r>
      <w:bookmarkEnd w:id="161"/>
      <w:bookmarkEnd w:id="162"/>
      <w:r w:rsidRPr="00C973AF">
        <w:t xml:space="preserve"> </w:t>
      </w:r>
      <w:bookmarkEnd w:id="159"/>
      <w:bookmarkEnd w:id="160"/>
    </w:p>
    <w:p w14:paraId="03CE99AB" w14:textId="77777777" w:rsidR="00126574" w:rsidRPr="00C973AF" w:rsidRDefault="00126574" w:rsidP="005C5159">
      <w:pPr>
        <w:ind w:right="45"/>
        <w:jc w:val="both"/>
        <w:rPr>
          <w:rFonts w:ascii="Arial" w:hAnsi="Arial" w:cs="Arial"/>
        </w:rPr>
      </w:pPr>
      <w:bookmarkStart w:id="163" w:name="_Toc195681215"/>
      <w:bookmarkStart w:id="164" w:name="_Toc195673935"/>
      <w:bookmarkStart w:id="165" w:name="_Toc195672590"/>
      <w:bookmarkStart w:id="166" w:name="_Toc191097903"/>
      <w:bookmarkStart w:id="167" w:name="_Toc388881060"/>
      <w:bookmarkStart w:id="168" w:name="_Toc217713506"/>
      <w:r w:rsidRPr="00C973AF">
        <w:rPr>
          <w:rFonts w:ascii="Arial" w:hAnsi="Arial" w:cs="Arial"/>
        </w:rPr>
        <w:t xml:space="preserve">It will be a condition of award of this framework and any subsequent contract that the successful tenderer(s) comply with all EU and national tax laws.  Tenderers are referred to the Irish Revenue web site </w:t>
      </w:r>
      <w:hyperlink r:id="rId15" w:history="1">
        <w:r w:rsidRPr="00C973AF">
          <w:rPr>
            <w:rFonts w:ascii="Arial" w:hAnsi="Arial" w:cs="Arial"/>
          </w:rPr>
          <w:t>http://www.revenue.ie/</w:t>
        </w:r>
      </w:hyperlink>
      <w:r w:rsidRPr="00C973AF">
        <w:rPr>
          <w:rFonts w:ascii="Arial" w:hAnsi="Arial" w:cs="Arial"/>
        </w:rPr>
        <w:t xml:space="preserve">. Non-resident tenderers should apply to the Office of the Revenue Commissioners, </w:t>
      </w:r>
      <w:proofErr w:type="gramStart"/>
      <w:r w:rsidRPr="00C973AF">
        <w:rPr>
          <w:rFonts w:ascii="Arial" w:hAnsi="Arial" w:cs="Arial"/>
        </w:rPr>
        <w:t>Non Resident</w:t>
      </w:r>
      <w:proofErr w:type="gramEnd"/>
      <w:r w:rsidRPr="00C973AF">
        <w:rPr>
          <w:rFonts w:ascii="Arial" w:hAnsi="Arial" w:cs="Arial"/>
        </w:rPr>
        <w:t xml:space="preserve"> Tax Clearance Unit, Office of the Collector General, Sarsfield House, Francis Street, Limerick, Ireland; e-mail: </w:t>
      </w:r>
      <w:hyperlink r:id="rId16" w:history="1">
        <w:r w:rsidRPr="00C973AF">
          <w:rPr>
            <w:rStyle w:val="Hyperlink"/>
            <w:rFonts w:ascii="Arial" w:hAnsi="Arial" w:cs="Arial"/>
          </w:rPr>
          <w:t>nonrestaxclearance@revenue.ie</w:t>
        </w:r>
      </w:hyperlink>
      <w:r w:rsidRPr="00C973AF">
        <w:rPr>
          <w:rFonts w:ascii="Arial" w:hAnsi="Arial" w:cs="Arial"/>
        </w:rPr>
        <w:t xml:space="preserve">.   </w:t>
      </w:r>
      <w:r w:rsidR="005D6614" w:rsidRPr="00C973AF">
        <w:rPr>
          <w:rFonts w:ascii="Arial" w:hAnsi="Arial" w:cs="Arial"/>
        </w:rPr>
        <w:t xml:space="preserve">South Dublin County </w:t>
      </w:r>
      <w:r w:rsidR="005D6614" w:rsidRPr="00C973AF">
        <w:rPr>
          <w:rFonts w:ascii="Arial" w:hAnsi="Arial" w:cs="Arial"/>
          <w:bCs/>
        </w:rPr>
        <w:t>Council</w:t>
      </w:r>
      <w:r w:rsidR="005D6614" w:rsidRPr="00C973AF">
        <w:rPr>
          <w:rFonts w:ascii="Arial" w:hAnsi="Arial" w:cs="Arial"/>
        </w:rPr>
        <w:t xml:space="preserve"> </w:t>
      </w:r>
      <w:r w:rsidRPr="00C973AF">
        <w:rPr>
          <w:rFonts w:ascii="Arial" w:hAnsi="Arial" w:cs="Arial"/>
        </w:rPr>
        <w:t xml:space="preserve">will satisfy themselves that any tenderers being considered for award of a framework / contract are appropriately tax compliant by checking their status via the online system for which tenderers are requested to provide their Tax Clearance Access Number and Tax Reference Number to facilitate verification.  By supplying these </w:t>
      </w:r>
      <w:proofErr w:type="gramStart"/>
      <w:r w:rsidRPr="00C973AF">
        <w:rPr>
          <w:rFonts w:ascii="Arial" w:hAnsi="Arial" w:cs="Arial"/>
        </w:rPr>
        <w:t>numbers</w:t>
      </w:r>
      <w:proofErr w:type="gramEnd"/>
      <w:r w:rsidRPr="00C973AF">
        <w:rPr>
          <w:rFonts w:ascii="Arial" w:hAnsi="Arial" w:cs="Arial"/>
        </w:rPr>
        <w:t xml:space="preserve"> tenderers acknowledge and agree that </w:t>
      </w:r>
      <w:r w:rsidR="00B10F9E" w:rsidRPr="00C973AF">
        <w:rPr>
          <w:rFonts w:ascii="Arial" w:hAnsi="Arial" w:cs="Arial"/>
        </w:rPr>
        <w:t xml:space="preserve">South Dublin County </w:t>
      </w:r>
      <w:r w:rsidR="00B10F9E" w:rsidRPr="00C973AF">
        <w:rPr>
          <w:rFonts w:ascii="Arial" w:hAnsi="Arial" w:cs="Arial"/>
          <w:bCs/>
        </w:rPr>
        <w:t>Council</w:t>
      </w:r>
      <w:r w:rsidRPr="00C973AF">
        <w:rPr>
          <w:rFonts w:ascii="Arial" w:hAnsi="Arial" w:cs="Arial"/>
        </w:rPr>
        <w:t xml:space="preserve"> has the permission to verify its tax cleared position at any time during the term of the framework agreement / contract. </w:t>
      </w:r>
    </w:p>
    <w:p w14:paraId="27E9E7A0" w14:textId="77777777" w:rsidR="00197179" w:rsidRPr="00C973AF" w:rsidRDefault="00197179" w:rsidP="00947472">
      <w:pPr>
        <w:pStyle w:val="Heading4"/>
      </w:pPr>
      <w:bookmarkStart w:id="169" w:name="_Toc30688962"/>
      <w:bookmarkStart w:id="170" w:name="_Toc134698209"/>
      <w:r w:rsidRPr="00C973AF">
        <w:t>Withholding Tax</w:t>
      </w:r>
      <w:bookmarkEnd w:id="163"/>
      <w:bookmarkEnd w:id="164"/>
      <w:bookmarkEnd w:id="165"/>
      <w:bookmarkEnd w:id="166"/>
      <w:bookmarkEnd w:id="167"/>
      <w:bookmarkEnd w:id="169"/>
      <w:bookmarkEnd w:id="170"/>
    </w:p>
    <w:p w14:paraId="5367A8EF" w14:textId="77777777" w:rsidR="00197179" w:rsidRPr="00C973AF" w:rsidRDefault="00EA231F" w:rsidP="00951A9F">
      <w:pPr>
        <w:jc w:val="both"/>
        <w:rPr>
          <w:rFonts w:ascii="Arial" w:hAnsi="Arial" w:cs="Arial"/>
        </w:rPr>
      </w:pPr>
      <w:r w:rsidRPr="00C973AF">
        <w:rPr>
          <w:rFonts w:ascii="Arial" w:hAnsi="Arial" w:cs="Arial"/>
        </w:rPr>
        <w:t>Where applicable, p</w:t>
      </w:r>
      <w:r w:rsidR="00197179" w:rsidRPr="00C973AF">
        <w:rPr>
          <w:rFonts w:ascii="Arial" w:hAnsi="Arial" w:cs="Arial"/>
        </w:rPr>
        <w:t>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4AC8C16C" w14:textId="77777777" w:rsidR="00197179" w:rsidRPr="00C973AF" w:rsidRDefault="00197179" w:rsidP="00947472">
      <w:pPr>
        <w:pStyle w:val="Heading4"/>
      </w:pPr>
      <w:bookmarkStart w:id="171" w:name="_Toc388881061"/>
      <w:bookmarkStart w:id="172" w:name="_Toc30688963"/>
      <w:bookmarkStart w:id="173" w:name="_Toc134698210"/>
      <w:r w:rsidRPr="00C973AF">
        <w:t>Irish Legislation and Law</w:t>
      </w:r>
      <w:bookmarkEnd w:id="168"/>
      <w:bookmarkEnd w:id="171"/>
      <w:bookmarkEnd w:id="172"/>
      <w:bookmarkEnd w:id="173"/>
    </w:p>
    <w:p w14:paraId="12B13BF5" w14:textId="77777777" w:rsidR="004C7FB7" w:rsidRDefault="00197179" w:rsidP="00C3228C">
      <w:pPr>
        <w:pStyle w:val="BodyText2"/>
        <w:spacing w:after="0" w:line="276" w:lineRule="auto"/>
        <w:ind w:right="45"/>
        <w:jc w:val="both"/>
        <w:rPr>
          <w:rFonts w:ascii="Arial" w:hAnsi="Arial" w:cs="Arial"/>
        </w:rPr>
      </w:pPr>
      <w:r w:rsidRPr="00C973AF">
        <w:rPr>
          <w:rFonts w:ascii="Arial" w:hAnsi="Arial" w:cs="Arial"/>
        </w:rPr>
        <w:t xml:space="preserve">Tenderers should be aware that national legislation applies in other matters such as </w:t>
      </w:r>
      <w:r w:rsidR="00F40C2B" w:rsidRPr="00C973AF">
        <w:rPr>
          <w:rFonts w:ascii="Arial" w:hAnsi="Arial" w:cs="Arial"/>
        </w:rPr>
        <w:t xml:space="preserve">but not limited to </w:t>
      </w:r>
      <w:r w:rsidRPr="00C973AF">
        <w:rPr>
          <w:rFonts w:ascii="Arial" w:hAnsi="Arial" w:cs="Arial"/>
        </w:rPr>
        <w:t>Employment, Working Hours, Official Secrets, Data Protection and Health and Safety</w:t>
      </w:r>
      <w:r w:rsidR="00F40C2B" w:rsidRPr="00C973AF">
        <w:rPr>
          <w:rFonts w:ascii="Arial" w:hAnsi="Arial" w:cs="Arial"/>
        </w:rPr>
        <w:t xml:space="preserve"> as amended</w:t>
      </w:r>
      <w:r w:rsidRPr="00C973AF">
        <w:rPr>
          <w:rFonts w:ascii="Arial" w:hAnsi="Arial" w:cs="Arial"/>
        </w:rPr>
        <w:t xml:space="preserve">. Tenderers must have regard to statutory terms relating to minimum pay and to legally binding industrial or sectoral agreements in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tenders and in delivering contracts awarded to them. </w:t>
      </w:r>
    </w:p>
    <w:p w14:paraId="3455D2D0" w14:textId="77777777" w:rsidR="00947472" w:rsidRPr="00C973AF" w:rsidRDefault="00947472" w:rsidP="00C3228C">
      <w:pPr>
        <w:pStyle w:val="BodyText2"/>
        <w:spacing w:after="0" w:line="276" w:lineRule="auto"/>
        <w:ind w:right="45"/>
        <w:jc w:val="both"/>
        <w:rPr>
          <w:rFonts w:ascii="Arial" w:hAnsi="Arial" w:cs="Arial"/>
        </w:rPr>
      </w:pPr>
    </w:p>
    <w:p w14:paraId="5B8540DD" w14:textId="77777777" w:rsidR="00F40C2B" w:rsidRPr="00C973AF" w:rsidRDefault="00F40C2B" w:rsidP="00947472">
      <w:pPr>
        <w:pStyle w:val="Heading4"/>
      </w:pPr>
      <w:bookmarkStart w:id="174" w:name="_Toc491591396"/>
      <w:bookmarkStart w:id="175" w:name="_Toc501095491"/>
      <w:bookmarkStart w:id="176" w:name="_Toc30688964"/>
      <w:bookmarkStart w:id="177" w:name="_Toc134698211"/>
      <w:bookmarkStart w:id="178" w:name="_Toc490418865"/>
      <w:bookmarkStart w:id="179" w:name="_Toc217713507"/>
      <w:r w:rsidRPr="00125B9F">
        <w:t>Data Protection</w:t>
      </w:r>
      <w:bookmarkEnd w:id="174"/>
      <w:bookmarkEnd w:id="175"/>
      <w:bookmarkEnd w:id="176"/>
      <w:bookmarkEnd w:id="177"/>
      <w:r w:rsidRPr="00125B9F">
        <w:t xml:space="preserve"> </w:t>
      </w:r>
      <w:bookmarkEnd w:id="178"/>
    </w:p>
    <w:p w14:paraId="22164D2E" w14:textId="77777777" w:rsidR="00D82789" w:rsidRDefault="00D82789" w:rsidP="00D82789">
      <w:pPr>
        <w:pStyle w:val="BodyText2"/>
        <w:spacing w:after="0" w:line="276" w:lineRule="auto"/>
        <w:ind w:right="45"/>
        <w:jc w:val="both"/>
        <w:rPr>
          <w:rFonts w:ascii="Arial" w:hAnsi="Arial" w:cs="Arial"/>
        </w:rPr>
      </w:pPr>
      <w:r w:rsidRPr="004D1CFE">
        <w:rPr>
          <w:rFonts w:ascii="Arial" w:hAnsi="Arial" w:cs="Arial"/>
        </w:rPr>
        <w:t xml:space="preserve">Firms are required to comply with all directions of the Contracting Authority </w:t>
      </w:r>
      <w:proofErr w:type="gramStart"/>
      <w:r w:rsidRPr="004D1CFE">
        <w:rPr>
          <w:rFonts w:ascii="Arial" w:hAnsi="Arial" w:cs="Arial"/>
        </w:rPr>
        <w:t>with regard to</w:t>
      </w:r>
      <w:proofErr w:type="gramEnd"/>
      <w:r w:rsidRPr="004D1CFE">
        <w:rPr>
          <w:rFonts w:ascii="Arial" w:hAnsi="Arial" w:cs="Arial"/>
        </w:rPr>
        <w:t xml:space="preserve">:  </w:t>
      </w:r>
    </w:p>
    <w:p w14:paraId="4C9BB0F5" w14:textId="77777777" w:rsidR="00D82789" w:rsidRPr="004D1CFE" w:rsidRDefault="00D82789" w:rsidP="00D82789">
      <w:pPr>
        <w:pStyle w:val="BodyText2"/>
        <w:spacing w:after="0" w:line="276" w:lineRule="auto"/>
        <w:ind w:right="45"/>
        <w:jc w:val="both"/>
        <w:rPr>
          <w:rFonts w:ascii="Arial" w:hAnsi="Arial" w:cs="Arial"/>
        </w:rPr>
      </w:pPr>
    </w:p>
    <w:p w14:paraId="0BE07947" w14:textId="77777777" w:rsidR="00D82789" w:rsidRDefault="00D82789" w:rsidP="00D82789">
      <w:pPr>
        <w:pStyle w:val="BodyText2"/>
        <w:numPr>
          <w:ilvl w:val="0"/>
          <w:numId w:val="21"/>
        </w:numPr>
        <w:spacing w:after="0" w:line="276" w:lineRule="auto"/>
        <w:ind w:right="45"/>
        <w:jc w:val="both"/>
        <w:rPr>
          <w:rFonts w:ascii="Arial" w:hAnsi="Arial" w:cs="Arial"/>
        </w:rPr>
      </w:pPr>
      <w:r w:rsidRPr="004D1CFE">
        <w:rPr>
          <w:rFonts w:ascii="Arial" w:hAnsi="Arial" w:cs="Arial"/>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3D995D34" w14:textId="77777777" w:rsidR="00D82789" w:rsidRDefault="00D82789" w:rsidP="00D82789">
      <w:pPr>
        <w:pStyle w:val="BodyText2"/>
        <w:spacing w:after="0" w:line="276" w:lineRule="auto"/>
        <w:ind w:left="720" w:right="45"/>
        <w:jc w:val="both"/>
        <w:rPr>
          <w:rFonts w:ascii="Arial" w:hAnsi="Arial" w:cs="Arial"/>
        </w:rPr>
      </w:pPr>
    </w:p>
    <w:p w14:paraId="3F996783" w14:textId="77777777" w:rsidR="00D82789" w:rsidRDefault="00D82789" w:rsidP="00D82789">
      <w:pPr>
        <w:pStyle w:val="BodyText2"/>
        <w:numPr>
          <w:ilvl w:val="0"/>
          <w:numId w:val="21"/>
        </w:numPr>
        <w:spacing w:after="0" w:line="276" w:lineRule="auto"/>
        <w:ind w:right="45"/>
        <w:jc w:val="both"/>
        <w:rPr>
          <w:rFonts w:ascii="Arial" w:hAnsi="Arial" w:cs="Arial"/>
        </w:rPr>
      </w:pPr>
      <w:r>
        <w:rPr>
          <w:rFonts w:ascii="Arial" w:hAnsi="Arial" w:cs="Arial"/>
        </w:rPr>
        <w:t>“Data Protection Laws” meaning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7B24DB56" w14:textId="77777777" w:rsidR="00D82789" w:rsidRDefault="00D82789" w:rsidP="00D82789">
      <w:pPr>
        <w:pStyle w:val="BodyText2"/>
        <w:spacing w:after="0" w:line="276" w:lineRule="auto"/>
        <w:ind w:left="720" w:right="45"/>
        <w:jc w:val="both"/>
        <w:rPr>
          <w:rFonts w:ascii="Arial" w:hAnsi="Arial" w:cs="Arial"/>
        </w:rPr>
      </w:pPr>
    </w:p>
    <w:p w14:paraId="4FFF6EC6" w14:textId="77777777" w:rsidR="00D82789" w:rsidRDefault="00D82789" w:rsidP="00D82789">
      <w:pPr>
        <w:pStyle w:val="BodyText2"/>
        <w:spacing w:after="0" w:line="276" w:lineRule="auto"/>
        <w:ind w:left="720" w:right="45"/>
        <w:jc w:val="both"/>
        <w:rPr>
          <w:rFonts w:ascii="Arial" w:hAnsi="Arial" w:cs="Arial"/>
        </w:rPr>
      </w:pPr>
      <w:r>
        <w:rPr>
          <w:rFonts w:ascii="Arial" w:hAnsi="Arial" w:cs="Arial"/>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Pr="00D82789">
        <w:rPr>
          <w:rFonts w:ascii="Arial" w:hAnsi="Arial" w:cs="Arial"/>
        </w:rPr>
        <w:t>Invitation to Tender</w:t>
      </w:r>
      <w:r>
        <w:rPr>
          <w:rFonts w:ascii="Arial" w:hAnsi="Arial" w:cs="Arial"/>
        </w:rPr>
        <w:t>.</w:t>
      </w:r>
    </w:p>
    <w:p w14:paraId="15497793" w14:textId="77777777" w:rsidR="00D82789" w:rsidRDefault="00D82789" w:rsidP="00D82789">
      <w:pPr>
        <w:pStyle w:val="BodyText2"/>
        <w:spacing w:after="0" w:line="276" w:lineRule="auto"/>
        <w:ind w:left="720" w:right="45"/>
        <w:jc w:val="both"/>
        <w:rPr>
          <w:rFonts w:ascii="Arial" w:hAnsi="Arial" w:cs="Arial"/>
        </w:rPr>
      </w:pPr>
    </w:p>
    <w:p w14:paraId="3E7D0D7B" w14:textId="77777777" w:rsidR="00D82789" w:rsidRPr="004D1CFE" w:rsidRDefault="00D82789" w:rsidP="00D82789">
      <w:pPr>
        <w:pStyle w:val="BodyText2"/>
        <w:spacing w:after="0" w:line="276" w:lineRule="auto"/>
        <w:ind w:left="720" w:right="45"/>
        <w:jc w:val="both"/>
        <w:rPr>
          <w:rFonts w:ascii="Arial" w:hAnsi="Arial" w:cs="Arial"/>
        </w:rPr>
      </w:pPr>
      <w:r>
        <w:rPr>
          <w:rFonts w:ascii="Arial" w:hAnsi="Arial" w:cs="Arial"/>
        </w:rPr>
        <w:t>The Tenderer, as Data Controller in respect of any Personal Data provided by it in its Tender, is required to confirm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E7B01AC" w14:textId="77777777" w:rsidR="00947472" w:rsidRPr="00C973AF" w:rsidRDefault="00947472" w:rsidP="00947472">
      <w:pPr>
        <w:pStyle w:val="BodyText2"/>
        <w:spacing w:after="0" w:line="276" w:lineRule="auto"/>
        <w:ind w:left="720" w:right="45"/>
        <w:jc w:val="both"/>
        <w:rPr>
          <w:rFonts w:ascii="Arial" w:hAnsi="Arial" w:cs="Arial"/>
        </w:rPr>
      </w:pPr>
    </w:p>
    <w:p w14:paraId="2FFC0318" w14:textId="77777777" w:rsidR="00680331" w:rsidRPr="00C973AF" w:rsidRDefault="00680331" w:rsidP="00947472">
      <w:pPr>
        <w:pStyle w:val="Heading4"/>
      </w:pPr>
      <w:bookmarkStart w:id="180" w:name="_Toc30688965"/>
      <w:bookmarkStart w:id="181" w:name="_Toc134698212"/>
      <w:bookmarkStart w:id="182" w:name="_Toc388881062"/>
      <w:r w:rsidRPr="00C973AF">
        <w:t>Dignity at Work</w:t>
      </w:r>
      <w:bookmarkEnd w:id="180"/>
      <w:bookmarkEnd w:id="181"/>
    </w:p>
    <w:p w14:paraId="720F80DD" w14:textId="77777777" w:rsidR="00680331" w:rsidRPr="00C973AF" w:rsidRDefault="00680331" w:rsidP="009E212D">
      <w:pPr>
        <w:jc w:val="both"/>
        <w:rPr>
          <w:rFonts w:ascii="Arial" w:hAnsi="Arial" w:cs="Arial"/>
        </w:rPr>
      </w:pPr>
      <w:r w:rsidRPr="00C973AF">
        <w:rPr>
          <w:rFonts w:ascii="Arial" w:hAnsi="Arial" w:cs="Arial"/>
        </w:rPr>
        <w:t xml:space="preserve">The successful tenderer(s) shall comply with all relevant legislation relating to dignity at work. As a public body and employer </w:t>
      </w:r>
      <w:r w:rsidR="00C3228C" w:rsidRPr="00C973AF">
        <w:rPr>
          <w:rFonts w:ascii="Arial" w:hAnsi="Arial" w:cs="Arial"/>
        </w:rPr>
        <w:t>South Dublin County Council</w:t>
      </w:r>
      <w:r w:rsidR="00C3228C" w:rsidRPr="00C973AF">
        <w:rPr>
          <w:rFonts w:ascii="Arial" w:hAnsi="Arial" w:cs="Arial"/>
          <w:bCs/>
        </w:rPr>
        <w:t xml:space="preserve"> </w:t>
      </w:r>
      <w:r w:rsidRPr="00C973AF">
        <w:rPr>
          <w:rFonts w:ascii="Arial" w:hAnsi="Arial" w:cs="Arial"/>
        </w:rPr>
        <w:t xml:space="preserve">is committed to a policy of equality of opportunity for all personnel.  </w:t>
      </w:r>
    </w:p>
    <w:p w14:paraId="57CF939F" w14:textId="77777777" w:rsidR="00197179" w:rsidRPr="00C973AF" w:rsidRDefault="00197179" w:rsidP="00947472">
      <w:pPr>
        <w:pStyle w:val="Heading4"/>
      </w:pPr>
      <w:bookmarkStart w:id="183" w:name="_Toc30688966"/>
      <w:bookmarkStart w:id="184" w:name="_Toc134698213"/>
      <w:r w:rsidRPr="00C973AF">
        <w:t>Clarification of Tenders</w:t>
      </w:r>
      <w:bookmarkEnd w:id="179"/>
      <w:bookmarkEnd w:id="182"/>
      <w:bookmarkEnd w:id="183"/>
      <w:bookmarkEnd w:id="184"/>
    </w:p>
    <w:p w14:paraId="515F25FC" w14:textId="77777777" w:rsidR="00197179" w:rsidRPr="00C973AF" w:rsidRDefault="004C7FB7" w:rsidP="00A93E9E">
      <w:pPr>
        <w:ind w:right="45"/>
        <w:jc w:val="both"/>
        <w:rPr>
          <w:rFonts w:ascii="Arial" w:hAnsi="Arial" w:cs="Arial"/>
        </w:rPr>
      </w:pPr>
      <w:r w:rsidRPr="00C973AF">
        <w:rPr>
          <w:rFonts w:ascii="Arial" w:hAnsi="Arial" w:cs="Arial"/>
        </w:rPr>
        <w:t>South Dublin County Council</w:t>
      </w:r>
      <w:r w:rsidRPr="00C973AF">
        <w:rPr>
          <w:rFonts w:ascii="Arial" w:hAnsi="Arial" w:cs="Arial"/>
          <w:bCs/>
        </w:rPr>
        <w:t xml:space="preserve"> </w:t>
      </w:r>
      <w:r w:rsidR="00197179" w:rsidRPr="00C973AF">
        <w:rPr>
          <w:rFonts w:ascii="Arial" w:hAnsi="Arial" w:cs="Arial"/>
        </w:rPr>
        <w:t>is entitled, but not obliged, to seek clarification of tenders</w:t>
      </w:r>
      <w:r w:rsidR="009E212D" w:rsidRPr="00C973AF">
        <w:rPr>
          <w:rFonts w:ascii="Arial" w:hAnsi="Arial" w:cs="Arial"/>
        </w:rPr>
        <w:t xml:space="preserve">, including </w:t>
      </w:r>
      <w:r w:rsidR="001E6867" w:rsidRPr="00C973AF">
        <w:rPr>
          <w:rFonts w:ascii="Arial" w:hAnsi="Arial" w:cs="Arial"/>
        </w:rPr>
        <w:t>pricing breakdowns</w:t>
      </w:r>
      <w:r w:rsidR="009E212D" w:rsidRPr="00C973AF">
        <w:rPr>
          <w:rFonts w:ascii="Arial" w:hAnsi="Arial" w:cs="Arial"/>
        </w:rPr>
        <w:t xml:space="preserve"> </w:t>
      </w:r>
      <w:proofErr w:type="gramStart"/>
      <w:r w:rsidR="00197179" w:rsidRPr="00C973AF">
        <w:rPr>
          <w:rFonts w:ascii="Arial" w:hAnsi="Arial" w:cs="Arial"/>
        </w:rPr>
        <w:t>in the course of</w:t>
      </w:r>
      <w:proofErr w:type="gramEnd"/>
      <w:r w:rsidR="00197179" w:rsidRPr="00C973AF">
        <w:rPr>
          <w:rFonts w:ascii="Arial" w:hAnsi="Arial" w:cs="Arial"/>
        </w:rPr>
        <w:t xml:space="preserve"> the evaluation process. No change in the price or substance of the Tender shall be sought, offered or permitted. To assist in finalising the tender evaluation, selected tenderers may be invited to attend clarification meetings with </w:t>
      </w:r>
      <w:r w:rsidRPr="00C973AF">
        <w:rPr>
          <w:rFonts w:ascii="Arial" w:hAnsi="Arial" w:cs="Arial"/>
        </w:rPr>
        <w:t>South Dublin County Council</w:t>
      </w:r>
      <w:r w:rsidR="00197179" w:rsidRPr="00C973AF">
        <w:rPr>
          <w:rFonts w:ascii="Arial" w:hAnsi="Arial" w:cs="Arial"/>
        </w:rPr>
        <w:t>.</w:t>
      </w:r>
    </w:p>
    <w:p w14:paraId="4A410B9D" w14:textId="77777777" w:rsidR="00197179" w:rsidRPr="00C973AF" w:rsidRDefault="00197179" w:rsidP="00947472">
      <w:pPr>
        <w:pStyle w:val="Heading4"/>
      </w:pPr>
      <w:bookmarkStart w:id="185" w:name="_Toc217713508"/>
      <w:bookmarkStart w:id="186" w:name="_Toc388881063"/>
      <w:bookmarkStart w:id="187" w:name="_Toc30688967"/>
      <w:bookmarkStart w:id="188" w:name="_Toc134698214"/>
      <w:r w:rsidRPr="00125B9F">
        <w:t>Correction of Errors</w:t>
      </w:r>
      <w:bookmarkEnd w:id="185"/>
      <w:bookmarkEnd w:id="186"/>
      <w:bookmarkEnd w:id="187"/>
      <w:bookmarkEnd w:id="188"/>
    </w:p>
    <w:p w14:paraId="3C67626C" w14:textId="77777777" w:rsidR="00197179" w:rsidRPr="00C973AF" w:rsidRDefault="00197179" w:rsidP="001E6867">
      <w:pPr>
        <w:pStyle w:val="BodyText2"/>
        <w:spacing w:after="0" w:line="276" w:lineRule="auto"/>
        <w:ind w:right="45"/>
        <w:jc w:val="both"/>
        <w:rPr>
          <w:rFonts w:ascii="Arial" w:hAnsi="Arial" w:cs="Arial"/>
        </w:rPr>
      </w:pPr>
      <w:r w:rsidRPr="00C973AF">
        <w:rPr>
          <w:rFonts w:ascii="Arial" w:hAnsi="Arial" w:cs="Arial"/>
        </w:rPr>
        <w:t>Detailed pricing of all tenders will be examined for errors that might alter the tender pricing as determined from the figures on the tender form or as between the hard copy and electronic versions of the tender. In general, the following approach wil</w:t>
      </w:r>
      <w:r w:rsidR="001E6867" w:rsidRPr="00C973AF">
        <w:rPr>
          <w:rFonts w:ascii="Arial" w:hAnsi="Arial" w:cs="Arial"/>
        </w:rPr>
        <w:t>l be applied to manifest errors - w</w:t>
      </w:r>
      <w:r w:rsidRPr="00C973AF">
        <w:rPr>
          <w:rFonts w:ascii="Arial" w:hAnsi="Arial" w:cs="Arial"/>
          <w:bCs/>
        </w:rPr>
        <w:t>here there is a discrepancy between the unit price and the total amount derived from the multiplication of the unit price and the quantity, the unit price as quoted will normally govern.</w:t>
      </w:r>
      <w:r w:rsidRPr="00C973AF">
        <w:rPr>
          <w:rFonts w:ascii="Arial" w:hAnsi="Arial" w:cs="Arial"/>
        </w:rPr>
        <w:t xml:space="preserve"> </w:t>
      </w:r>
    </w:p>
    <w:p w14:paraId="6537A1A6" w14:textId="77777777" w:rsidR="001E6867" w:rsidRPr="00C973AF" w:rsidRDefault="001E6867" w:rsidP="001E6867">
      <w:pPr>
        <w:pStyle w:val="BodyText2"/>
        <w:spacing w:after="0" w:line="276" w:lineRule="auto"/>
        <w:ind w:right="45"/>
        <w:jc w:val="both"/>
        <w:rPr>
          <w:rFonts w:ascii="Arial" w:hAnsi="Arial" w:cs="Arial"/>
        </w:rPr>
      </w:pPr>
    </w:p>
    <w:p w14:paraId="22414409" w14:textId="77777777" w:rsidR="00197179" w:rsidRPr="00C973AF" w:rsidRDefault="00197179" w:rsidP="009F3D13">
      <w:pPr>
        <w:ind w:right="43"/>
        <w:jc w:val="both"/>
        <w:rPr>
          <w:rFonts w:ascii="Arial" w:hAnsi="Arial" w:cs="Arial"/>
          <w:bCs/>
        </w:rPr>
      </w:pPr>
      <w:r w:rsidRPr="00C973AF">
        <w:rPr>
          <w:rFonts w:ascii="Arial" w:hAnsi="Arial" w:cs="Arial"/>
          <w:bCs/>
        </w:rPr>
        <w:lastRenderedPageBreak/>
        <w:t xml:space="preserve">The amount stated in the tender form will be adjusted by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bCs/>
        </w:rPr>
        <w:t xml:space="preserve">in accordance with the above procedure and, with the agreement of the tenderer, shall be considered as binding upon the tenderer. </w:t>
      </w:r>
      <w:r w:rsidRPr="00C973AF">
        <w:rPr>
          <w:rFonts w:ascii="Arial" w:hAnsi="Arial" w:cs="Arial"/>
        </w:rPr>
        <w:t>Without prejudice to the above, a tenderer not accepting the correction of their tender as outlined may have their tender rejected.</w:t>
      </w:r>
    </w:p>
    <w:p w14:paraId="3CDBC1DF" w14:textId="77777777" w:rsidR="00197179" w:rsidRPr="00C973AF" w:rsidRDefault="00197179" w:rsidP="00947472">
      <w:pPr>
        <w:pStyle w:val="Heading4"/>
      </w:pPr>
      <w:bookmarkStart w:id="189" w:name="_Toc217713509"/>
      <w:bookmarkStart w:id="190" w:name="_Toc388881064"/>
      <w:bookmarkStart w:id="191" w:name="_Toc30688968"/>
      <w:bookmarkStart w:id="192" w:name="_Toc134698215"/>
      <w:r w:rsidRPr="00C973AF">
        <w:t>Change in the Composition of a Tender</w:t>
      </w:r>
      <w:bookmarkEnd w:id="189"/>
      <w:bookmarkEnd w:id="190"/>
      <w:bookmarkEnd w:id="191"/>
      <w:bookmarkEnd w:id="192"/>
    </w:p>
    <w:p w14:paraId="55A94F1E" w14:textId="77777777" w:rsidR="00197179" w:rsidRPr="00C973AF" w:rsidRDefault="00B12ACE" w:rsidP="00A93E9E">
      <w:pPr>
        <w:ind w:right="45"/>
        <w:rPr>
          <w:rFonts w:ascii="Arial" w:hAnsi="Arial" w:cs="Arial"/>
        </w:rPr>
      </w:pPr>
      <w:r w:rsidRPr="00C973AF">
        <w:rPr>
          <w:rFonts w:ascii="Arial" w:hAnsi="Arial" w:cs="Arial"/>
        </w:rPr>
        <w:t>South Dublin County Council</w:t>
      </w:r>
      <w:r w:rsidR="00197179" w:rsidRPr="00C973AF">
        <w:rPr>
          <w:rFonts w:ascii="Arial" w:hAnsi="Arial" w:cs="Arial"/>
        </w:rPr>
        <w:t xml:space="preserve"> reserves the right, but is not obliged, to disqualify any Tenderer that makes any change to its composition after submission of a Tender.</w:t>
      </w:r>
    </w:p>
    <w:p w14:paraId="5B4D1A33" w14:textId="77777777" w:rsidR="00197179" w:rsidRPr="00C973AF" w:rsidRDefault="00197179" w:rsidP="00947472">
      <w:pPr>
        <w:pStyle w:val="Heading4"/>
      </w:pPr>
      <w:bookmarkStart w:id="193" w:name="_Toc217713510"/>
      <w:bookmarkStart w:id="194" w:name="_Toc388881065"/>
      <w:bookmarkStart w:id="195" w:name="_Toc30688969"/>
      <w:bookmarkStart w:id="196" w:name="_Toc134698216"/>
      <w:r w:rsidRPr="00C973AF">
        <w:t>Interference and Inducement to Purchase</w:t>
      </w:r>
      <w:bookmarkEnd w:id="193"/>
      <w:bookmarkEnd w:id="194"/>
      <w:bookmarkEnd w:id="195"/>
      <w:bookmarkEnd w:id="196"/>
    </w:p>
    <w:p w14:paraId="37F2EA5F" w14:textId="77777777" w:rsidR="00197179" w:rsidRPr="00C973AF" w:rsidRDefault="00197179" w:rsidP="00A93E9E">
      <w:pPr>
        <w:ind w:right="45"/>
        <w:jc w:val="both"/>
        <w:rPr>
          <w:rFonts w:ascii="Arial" w:hAnsi="Arial" w:cs="Arial"/>
        </w:rPr>
      </w:pPr>
      <w:r w:rsidRPr="00C973AF">
        <w:rPr>
          <w:rFonts w:ascii="Arial" w:hAnsi="Arial" w:cs="Arial"/>
        </w:rPr>
        <w:t xml:space="preserve">Any effort by the tenderer to unduly influence </w:t>
      </w:r>
      <w:r w:rsidR="005E6D3E" w:rsidRPr="00C973AF">
        <w:rPr>
          <w:rFonts w:ascii="Arial" w:hAnsi="Arial" w:cs="Arial"/>
        </w:rPr>
        <w:t>South Dublin County Council</w:t>
      </w:r>
      <w:r w:rsidRPr="00C973AF">
        <w:rPr>
          <w:rFonts w:ascii="Arial" w:hAnsi="Arial" w:cs="Arial"/>
        </w:rPr>
        <w:t>, relevant agency personnel or any other relevant persons or bodies in the process of examination, clarification, evaluation and comparison of tenders and in decisions concerning the Award of Contract shall have their tender rejected. In accordance with Section 38 of the Ethics in Public Office Act 1995 any money, gift or other consideration from a person holding or seeking to obtain a contract will be deemed to have been paid or given corruptly unless the contrary is proved.</w:t>
      </w:r>
    </w:p>
    <w:p w14:paraId="7D16222A" w14:textId="77777777" w:rsidR="00197179" w:rsidRPr="00C973AF" w:rsidRDefault="00197179" w:rsidP="00947472">
      <w:pPr>
        <w:pStyle w:val="Heading4"/>
      </w:pPr>
      <w:bookmarkStart w:id="197" w:name="_Toc217713511"/>
      <w:bookmarkStart w:id="198" w:name="_Toc388881066"/>
      <w:bookmarkStart w:id="199" w:name="_Toc30688970"/>
      <w:bookmarkStart w:id="200" w:name="_Toc134698217"/>
      <w:r w:rsidRPr="00C973AF">
        <w:t>Notification of Tender Evaluations</w:t>
      </w:r>
      <w:bookmarkEnd w:id="197"/>
      <w:bookmarkEnd w:id="198"/>
      <w:bookmarkEnd w:id="199"/>
      <w:bookmarkEnd w:id="200"/>
    </w:p>
    <w:p w14:paraId="5529956D" w14:textId="77777777" w:rsidR="005E6D3E" w:rsidRPr="00C973AF" w:rsidRDefault="00197179" w:rsidP="00A93E9E">
      <w:pPr>
        <w:ind w:right="45"/>
        <w:jc w:val="both"/>
        <w:rPr>
          <w:rFonts w:ascii="Arial" w:hAnsi="Arial" w:cs="Arial"/>
        </w:rPr>
      </w:pPr>
      <w:r w:rsidRPr="00C973AF">
        <w:rPr>
          <w:rFonts w:ascii="Arial" w:hAnsi="Arial" w:cs="Arial"/>
        </w:rPr>
        <w:t xml:space="preserve">All tenderers will be informed of the outcome of their proposals following tender evaluation and any necessary clarifications. Potential outcomes can be: </w:t>
      </w:r>
    </w:p>
    <w:p w14:paraId="37564D4A" w14:textId="77777777" w:rsidR="007D3F55" w:rsidRPr="00C973AF" w:rsidRDefault="00B86D12" w:rsidP="00A93E9E">
      <w:pPr>
        <w:pStyle w:val="ListParagraph"/>
        <w:numPr>
          <w:ilvl w:val="0"/>
          <w:numId w:val="18"/>
        </w:numPr>
        <w:spacing w:after="0"/>
        <w:ind w:right="45"/>
        <w:jc w:val="both"/>
        <w:rPr>
          <w:rFonts w:ascii="Arial" w:hAnsi="Arial" w:cs="Arial"/>
        </w:rPr>
      </w:pPr>
      <w:r w:rsidRPr="00C973AF">
        <w:rPr>
          <w:rFonts w:ascii="Arial" w:hAnsi="Arial" w:cs="Arial"/>
        </w:rPr>
        <w:t>W</w:t>
      </w:r>
      <w:r w:rsidR="001E6867" w:rsidRPr="00C973AF">
        <w:rPr>
          <w:rFonts w:ascii="Arial" w:hAnsi="Arial" w:cs="Arial"/>
        </w:rPr>
        <w:t>hen establishing</w:t>
      </w:r>
      <w:r w:rsidR="007D3F55" w:rsidRPr="00C973AF">
        <w:rPr>
          <w:rFonts w:ascii="Arial" w:hAnsi="Arial" w:cs="Arial"/>
        </w:rPr>
        <w:t xml:space="preserve"> frameworks</w:t>
      </w:r>
      <w:r w:rsidR="001E6867" w:rsidRPr="00C973AF">
        <w:rPr>
          <w:rFonts w:ascii="Arial" w:hAnsi="Arial" w:cs="Arial"/>
        </w:rPr>
        <w:t xml:space="preserve"> with or without an initial contract</w:t>
      </w:r>
    </w:p>
    <w:p w14:paraId="04DFEFCC"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and Letter of Intent (initial contract)</w:t>
      </w:r>
    </w:p>
    <w:p w14:paraId="1DFF0568"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Appointment to Framework only [for multi-supplier frameworks only]</w:t>
      </w:r>
    </w:p>
    <w:p w14:paraId="5B7F2545" w14:textId="77777777" w:rsidR="007D3F55" w:rsidRPr="00C973AF" w:rsidRDefault="007D3F55" w:rsidP="00A93E9E">
      <w:pPr>
        <w:numPr>
          <w:ilvl w:val="0"/>
          <w:numId w:val="11"/>
        </w:numPr>
        <w:tabs>
          <w:tab w:val="clear" w:pos="1260"/>
          <w:tab w:val="num" w:pos="1276"/>
        </w:tabs>
        <w:spacing w:after="0"/>
        <w:ind w:left="1276" w:right="45" w:hanging="567"/>
        <w:jc w:val="both"/>
        <w:rPr>
          <w:rFonts w:ascii="Arial" w:hAnsi="Arial" w:cs="Arial"/>
        </w:rPr>
      </w:pPr>
      <w:r w:rsidRPr="00C973AF">
        <w:rPr>
          <w:rFonts w:ascii="Arial" w:hAnsi="Arial" w:cs="Arial"/>
        </w:rPr>
        <w:t>Letter of Regret</w:t>
      </w:r>
    </w:p>
    <w:p w14:paraId="37C5B4A3" w14:textId="77777777" w:rsidR="007D3F55" w:rsidRPr="00C973AF" w:rsidRDefault="007D3F55" w:rsidP="00A93E9E">
      <w:pPr>
        <w:spacing w:after="0"/>
        <w:ind w:left="1260" w:right="45"/>
        <w:jc w:val="both"/>
        <w:rPr>
          <w:rFonts w:ascii="Arial" w:hAnsi="Arial" w:cs="Arial"/>
        </w:rPr>
      </w:pPr>
    </w:p>
    <w:p w14:paraId="36AFB29F" w14:textId="77777777" w:rsidR="007D3F55" w:rsidRPr="00C973AF" w:rsidRDefault="007D3F55" w:rsidP="00A93E9E">
      <w:pPr>
        <w:ind w:right="45"/>
        <w:jc w:val="both"/>
        <w:rPr>
          <w:rFonts w:ascii="Arial" w:hAnsi="Arial" w:cs="Arial"/>
        </w:rPr>
      </w:pPr>
      <w:r w:rsidRPr="00C973AF">
        <w:rPr>
          <w:rFonts w:ascii="Arial" w:hAnsi="Arial" w:cs="Arial"/>
        </w:rPr>
        <w:t>The letters referred to in (a), (b) and (c) above shall be issued at the same time.</w:t>
      </w:r>
    </w:p>
    <w:p w14:paraId="0D645CB3" w14:textId="77777777" w:rsidR="007D3F55" w:rsidRPr="00C973AF" w:rsidRDefault="00B86D12" w:rsidP="00A93E9E">
      <w:pPr>
        <w:pStyle w:val="ListParagraph"/>
        <w:numPr>
          <w:ilvl w:val="0"/>
          <w:numId w:val="18"/>
        </w:numPr>
        <w:spacing w:after="0"/>
        <w:ind w:right="45"/>
        <w:jc w:val="both"/>
        <w:rPr>
          <w:rFonts w:ascii="Arial" w:hAnsi="Arial" w:cs="Arial"/>
        </w:rPr>
      </w:pPr>
      <w:r w:rsidRPr="00C973AF">
        <w:rPr>
          <w:rFonts w:ascii="Arial" w:hAnsi="Arial" w:cs="Arial"/>
        </w:rPr>
        <w:t xml:space="preserve">When </w:t>
      </w:r>
      <w:r w:rsidR="001E6867" w:rsidRPr="00C973AF">
        <w:rPr>
          <w:rFonts w:ascii="Arial" w:hAnsi="Arial" w:cs="Arial"/>
        </w:rPr>
        <w:t xml:space="preserve">awarding </w:t>
      </w:r>
      <w:r w:rsidR="007D3F55" w:rsidRPr="00C973AF">
        <w:rPr>
          <w:rFonts w:ascii="Arial" w:hAnsi="Arial" w:cs="Arial"/>
        </w:rPr>
        <w:t>contracts</w:t>
      </w:r>
      <w:r w:rsidR="001E6867" w:rsidRPr="00C973AF">
        <w:rPr>
          <w:rFonts w:ascii="Arial" w:hAnsi="Arial" w:cs="Arial"/>
        </w:rPr>
        <w:t xml:space="preserve"> only</w:t>
      </w:r>
    </w:p>
    <w:p w14:paraId="5E44F7D2" w14:textId="77777777" w:rsidR="007D3F55" w:rsidRPr="00C973AF" w:rsidRDefault="007D3F55" w:rsidP="00A93E9E">
      <w:pPr>
        <w:numPr>
          <w:ilvl w:val="0"/>
          <w:numId w:val="17"/>
        </w:numPr>
        <w:tabs>
          <w:tab w:val="clear" w:pos="1070"/>
          <w:tab w:val="num" w:pos="1276"/>
        </w:tabs>
        <w:spacing w:after="0"/>
        <w:ind w:left="1276" w:right="45" w:hanging="567"/>
        <w:jc w:val="both"/>
        <w:rPr>
          <w:rFonts w:ascii="Arial" w:hAnsi="Arial" w:cs="Arial"/>
        </w:rPr>
      </w:pPr>
      <w:r w:rsidRPr="00C973AF">
        <w:rPr>
          <w:rFonts w:ascii="Arial" w:hAnsi="Arial" w:cs="Arial"/>
        </w:rPr>
        <w:t xml:space="preserve">Award of Contract </w:t>
      </w:r>
    </w:p>
    <w:p w14:paraId="16E4275B" w14:textId="77777777" w:rsidR="007D3F55" w:rsidRPr="00C973AF" w:rsidRDefault="007D3F55" w:rsidP="00A93E9E">
      <w:pPr>
        <w:numPr>
          <w:ilvl w:val="0"/>
          <w:numId w:val="17"/>
        </w:numPr>
        <w:tabs>
          <w:tab w:val="clear" w:pos="1070"/>
          <w:tab w:val="num" w:pos="1276"/>
        </w:tabs>
        <w:spacing w:after="0"/>
        <w:ind w:left="1276" w:right="45" w:hanging="567"/>
        <w:jc w:val="both"/>
        <w:rPr>
          <w:rFonts w:ascii="Arial" w:hAnsi="Arial" w:cs="Arial"/>
        </w:rPr>
      </w:pPr>
      <w:r w:rsidRPr="00C973AF">
        <w:rPr>
          <w:rFonts w:ascii="Arial" w:hAnsi="Arial" w:cs="Arial"/>
        </w:rPr>
        <w:t>Letter of Regret</w:t>
      </w:r>
    </w:p>
    <w:p w14:paraId="49C68F65" w14:textId="77777777" w:rsidR="007D3F55" w:rsidRPr="00C973AF" w:rsidRDefault="007D3F55" w:rsidP="00A93E9E">
      <w:pPr>
        <w:spacing w:after="0"/>
        <w:ind w:left="1070" w:right="45"/>
        <w:jc w:val="both"/>
        <w:rPr>
          <w:rFonts w:ascii="Arial" w:hAnsi="Arial" w:cs="Arial"/>
        </w:rPr>
      </w:pPr>
    </w:p>
    <w:p w14:paraId="6177FE84" w14:textId="77777777" w:rsidR="007D3F55" w:rsidRPr="00C973AF" w:rsidRDefault="007D3F55" w:rsidP="00A93E9E">
      <w:pPr>
        <w:ind w:right="45"/>
        <w:jc w:val="both"/>
        <w:rPr>
          <w:rFonts w:ascii="Arial" w:hAnsi="Arial" w:cs="Arial"/>
        </w:rPr>
      </w:pPr>
      <w:r w:rsidRPr="00C973AF">
        <w:rPr>
          <w:rFonts w:ascii="Arial" w:hAnsi="Arial" w:cs="Arial"/>
        </w:rPr>
        <w:t>The letters referred to in (a) and (b) above shall be issued at the same time.</w:t>
      </w:r>
    </w:p>
    <w:p w14:paraId="536BEC36" w14:textId="77777777" w:rsidR="00B12ACE" w:rsidRPr="00C973AF" w:rsidRDefault="00B12ACE" w:rsidP="00A93E9E">
      <w:pPr>
        <w:ind w:right="45"/>
        <w:jc w:val="both"/>
        <w:rPr>
          <w:rFonts w:ascii="Arial" w:hAnsi="Arial" w:cs="Arial"/>
        </w:rPr>
      </w:pPr>
      <w:r w:rsidRPr="00C973AF">
        <w:rPr>
          <w:rFonts w:ascii="Arial" w:hAnsi="Arial" w:cs="Arial"/>
        </w:rPr>
        <w:t xml:space="preserve">In the case of National value contracts </w:t>
      </w:r>
      <w:r w:rsidR="00BC354C" w:rsidRPr="00C973AF">
        <w:rPr>
          <w:rFonts w:ascii="Arial" w:hAnsi="Arial" w:cs="Arial"/>
        </w:rPr>
        <w:t xml:space="preserve">South Dublin County Council </w:t>
      </w:r>
      <w:r w:rsidRPr="00C973AF">
        <w:rPr>
          <w:rFonts w:ascii="Arial" w:hAnsi="Arial" w:cs="Arial"/>
        </w:rPr>
        <w:t xml:space="preserve">will issue a Letter of Regret with the name of the winning tenderer and the scores of the tenderer and the winning tenderer.  </w:t>
      </w:r>
    </w:p>
    <w:p w14:paraId="6E51C0C9" w14:textId="77777777" w:rsidR="00B12ACE" w:rsidRPr="00C973AF" w:rsidRDefault="00197179" w:rsidP="00A93E9E">
      <w:pPr>
        <w:ind w:right="45"/>
        <w:jc w:val="both"/>
        <w:rPr>
          <w:rFonts w:ascii="Arial" w:hAnsi="Arial" w:cs="Arial"/>
        </w:rPr>
      </w:pPr>
      <w:r w:rsidRPr="00C973AF">
        <w:rPr>
          <w:rFonts w:ascii="Arial" w:hAnsi="Arial" w:cs="Arial"/>
        </w:rPr>
        <w:t xml:space="preserve">In the case of EU value </w:t>
      </w:r>
      <w:proofErr w:type="gramStart"/>
      <w:r w:rsidRPr="00C973AF">
        <w:rPr>
          <w:rFonts w:ascii="Arial" w:hAnsi="Arial" w:cs="Arial"/>
        </w:rPr>
        <w:t>contracts</w:t>
      </w:r>
      <w:proofErr w:type="gramEnd"/>
      <w:r w:rsidRPr="00C973AF">
        <w:rPr>
          <w:rFonts w:ascii="Arial" w:hAnsi="Arial" w:cs="Arial"/>
        </w:rPr>
        <w:t xml:space="preserve"> the following information will be provided in the Letter of Regret – name of successful tenderer designate; the applicable standstill period; scores of </w:t>
      </w:r>
      <w:proofErr w:type="gramStart"/>
      <w:r w:rsidRPr="00C973AF">
        <w:rPr>
          <w:rFonts w:ascii="Arial" w:hAnsi="Arial" w:cs="Arial"/>
        </w:rPr>
        <w:t>tenderer</w:t>
      </w:r>
      <w:proofErr w:type="gramEnd"/>
      <w:r w:rsidRPr="00C973AF">
        <w:rPr>
          <w:rFonts w:ascii="Arial" w:hAnsi="Arial" w:cs="Arial"/>
        </w:rPr>
        <w:t xml:space="preserve"> and that of successful tender; features and characteristics of winning tender where they scored higher marks in specific criteria. </w:t>
      </w:r>
      <w:r w:rsidR="00B12ACE" w:rsidRPr="00C973AF">
        <w:rPr>
          <w:rFonts w:ascii="Arial" w:hAnsi="Arial" w:cs="Arial"/>
        </w:rPr>
        <w:t>South Dublin County Council</w:t>
      </w:r>
      <w:r w:rsidR="00B12ACE" w:rsidRPr="00C973AF">
        <w:rPr>
          <w:rFonts w:ascii="Arial" w:hAnsi="Arial" w:cs="Arial"/>
          <w:bCs/>
        </w:rPr>
        <w:t xml:space="preserve"> </w:t>
      </w:r>
      <w:r w:rsidR="00B12ACE" w:rsidRPr="00C973AF">
        <w:rPr>
          <w:rFonts w:ascii="Arial" w:hAnsi="Arial" w:cs="Arial"/>
        </w:rPr>
        <w:t xml:space="preserve">will undertake not to award the contract for a period of at least 14 (or whatever period is stated in the notification letters) days from the date of notification of unsuccessful tenderers (‘standstill period’). </w:t>
      </w:r>
    </w:p>
    <w:p w14:paraId="515DD1CF" w14:textId="77777777" w:rsidR="00205EC8" w:rsidRPr="002E54CD" w:rsidRDefault="00205EC8" w:rsidP="00205EC8">
      <w:pPr>
        <w:pStyle w:val="Heading4"/>
      </w:pPr>
      <w:bookmarkStart w:id="201" w:name="_Toc511395271"/>
      <w:bookmarkStart w:id="202" w:name="_Toc30688971"/>
      <w:bookmarkStart w:id="203" w:name="_Toc134698218"/>
      <w:bookmarkStart w:id="204" w:name="_Toc388881067"/>
      <w:bookmarkStart w:id="205" w:name="_Toc217713513"/>
      <w:r w:rsidRPr="002E54CD">
        <w:t>Award Notices</w:t>
      </w:r>
      <w:bookmarkEnd w:id="201"/>
      <w:bookmarkEnd w:id="202"/>
      <w:bookmarkEnd w:id="203"/>
    </w:p>
    <w:p w14:paraId="1746D688" w14:textId="77777777" w:rsidR="00205EC8" w:rsidRPr="00746D69" w:rsidRDefault="00205EC8" w:rsidP="00205EC8">
      <w:pPr>
        <w:ind w:right="43"/>
        <w:jc w:val="both"/>
        <w:rPr>
          <w:rFonts w:ascii="Arial" w:hAnsi="Arial" w:cs="Arial"/>
          <w:lang w:val="en-IE"/>
        </w:rPr>
      </w:pPr>
      <w:r w:rsidRPr="00746D69">
        <w:rPr>
          <w:rFonts w:ascii="Arial" w:hAnsi="Arial" w:cs="Arial"/>
          <w:lang w:val="en-IE"/>
        </w:rPr>
        <w:t>Following the award of contract</w:t>
      </w:r>
      <w:r>
        <w:rPr>
          <w:rFonts w:ascii="Arial" w:hAnsi="Arial" w:cs="Arial"/>
          <w:lang w:val="en-IE"/>
        </w:rPr>
        <w:t xml:space="preserve"> or establishment of a framework /panel/dynamic purchasing system</w:t>
      </w:r>
      <w:r w:rsidRPr="00746D69">
        <w:rPr>
          <w:rFonts w:ascii="Arial" w:hAnsi="Arial" w:cs="Arial"/>
          <w:lang w:val="en-IE"/>
        </w:rPr>
        <w:t xml:space="preserve">, award notices will be published </w:t>
      </w:r>
      <w:r w:rsidRPr="00746D69">
        <w:rPr>
          <w:rFonts w:ascii="Arial" w:hAnsi="Arial" w:cs="Arial"/>
          <w:color w:val="000000" w:themeColor="text1"/>
        </w:rPr>
        <w:t>on a quarterly basis</w:t>
      </w:r>
      <w:r w:rsidRPr="00746D69">
        <w:rPr>
          <w:rFonts w:ascii="Arial" w:hAnsi="Arial" w:cs="Arial"/>
          <w:lang w:val="en-IE"/>
        </w:rPr>
        <w:t xml:space="preserve"> in </w:t>
      </w:r>
      <w:hyperlink r:id="rId17" w:history="1">
        <w:r w:rsidRPr="00746D69">
          <w:rPr>
            <w:rStyle w:val="Hyperlink"/>
            <w:rFonts w:ascii="Arial" w:hAnsi="Arial" w:cs="Arial"/>
            <w:lang w:val="en-IE"/>
          </w:rPr>
          <w:t>www.etenders.gov.ie</w:t>
        </w:r>
      </w:hyperlink>
      <w:r w:rsidRPr="00746D69">
        <w:rPr>
          <w:rFonts w:ascii="Arial" w:hAnsi="Arial" w:cs="Arial"/>
          <w:lang w:val="en-IE"/>
        </w:rPr>
        <w:t xml:space="preserve">  for all national contracts exceeding €25,000 in value. This notice will state the name(s) of the successful tenderers.</w:t>
      </w:r>
    </w:p>
    <w:p w14:paraId="0BF0E430" w14:textId="77777777" w:rsidR="00205EC8" w:rsidRPr="00746D69" w:rsidRDefault="00205EC8" w:rsidP="00205EC8">
      <w:pPr>
        <w:ind w:right="43"/>
        <w:jc w:val="both"/>
        <w:rPr>
          <w:rFonts w:ascii="Arial" w:hAnsi="Arial" w:cs="Arial"/>
          <w:lang w:val="en-IE"/>
        </w:rPr>
      </w:pPr>
      <w:r w:rsidRPr="00746D69">
        <w:rPr>
          <w:rFonts w:ascii="Arial" w:hAnsi="Arial" w:cs="Arial"/>
          <w:lang w:val="en-IE"/>
        </w:rPr>
        <w:lastRenderedPageBreak/>
        <w:t>Details of public contracts awarded</w:t>
      </w:r>
      <w:r>
        <w:rPr>
          <w:rFonts w:ascii="Arial" w:hAnsi="Arial" w:cs="Arial"/>
          <w:lang w:val="en-IE"/>
        </w:rPr>
        <w:t xml:space="preserve"> or framework /panel/dynamic purchasing systems</w:t>
      </w:r>
      <w:r w:rsidRPr="00746D69">
        <w:rPr>
          <w:rFonts w:ascii="Arial" w:hAnsi="Arial" w:cs="Arial"/>
          <w:lang w:val="en-IE"/>
        </w:rPr>
        <w:t xml:space="preserve"> </w:t>
      </w:r>
      <w:r>
        <w:rPr>
          <w:rFonts w:ascii="Arial" w:hAnsi="Arial" w:cs="Arial"/>
          <w:lang w:val="en-IE"/>
        </w:rPr>
        <w:t xml:space="preserve">established </w:t>
      </w:r>
      <w:r w:rsidRPr="00746D69">
        <w:rPr>
          <w:rFonts w:ascii="Arial" w:hAnsi="Arial" w:cs="Arial"/>
          <w:lang w:val="en-IE"/>
        </w:rPr>
        <w:t xml:space="preserve">over €25,000 will also be published on a quarterly basis on </w:t>
      </w:r>
      <w:hyperlink r:id="rId18" w:history="1">
        <w:r w:rsidRPr="00746D69">
          <w:rPr>
            <w:rStyle w:val="Hyperlink"/>
            <w:rFonts w:ascii="Arial" w:hAnsi="Arial" w:cs="Arial"/>
            <w:lang w:val="en-IE"/>
          </w:rPr>
          <w:t>www.sdcc.ie</w:t>
        </w:r>
      </w:hyperlink>
      <w:r w:rsidRPr="00746D69">
        <w:rPr>
          <w:rFonts w:ascii="Arial" w:hAnsi="Arial" w:cs="Arial"/>
          <w:lang w:val="en-IE"/>
        </w:rPr>
        <w:t xml:space="preserve"> as part of the Freedom of Information Publication Scheme. </w:t>
      </w:r>
    </w:p>
    <w:p w14:paraId="336EB086" w14:textId="77777777" w:rsidR="00197179" w:rsidRPr="00125B9F" w:rsidRDefault="00197179" w:rsidP="00947472">
      <w:pPr>
        <w:pStyle w:val="Heading4"/>
      </w:pPr>
      <w:bookmarkStart w:id="206" w:name="_Toc30688972"/>
      <w:bookmarkStart w:id="207" w:name="_Toc134698219"/>
      <w:r w:rsidRPr="00C973AF">
        <w:t>Policy on Personal Debriefings</w:t>
      </w:r>
      <w:bookmarkEnd w:id="204"/>
      <w:bookmarkEnd w:id="206"/>
      <w:bookmarkEnd w:id="207"/>
    </w:p>
    <w:p w14:paraId="3876C92A" w14:textId="77777777" w:rsidR="00B12ACE" w:rsidRPr="00C973AF" w:rsidRDefault="00197179" w:rsidP="00B734CD">
      <w:pPr>
        <w:jc w:val="both"/>
        <w:rPr>
          <w:rFonts w:ascii="Arial" w:hAnsi="Arial" w:cs="Arial"/>
        </w:rPr>
      </w:pPr>
      <w:r w:rsidRPr="00C973AF">
        <w:rPr>
          <w:rFonts w:ascii="Arial" w:hAnsi="Arial" w:cs="Arial"/>
        </w:rPr>
        <w:t xml:space="preserve">Based on the provision of the information to unsuccessful tenderers as outlined above and due to resourcing constraints </w:t>
      </w:r>
      <w:r w:rsidR="00B12ACE" w:rsidRPr="00C973AF">
        <w:rPr>
          <w:rFonts w:ascii="Arial" w:hAnsi="Arial" w:cs="Arial"/>
        </w:rPr>
        <w:t>South Dublin County Council</w:t>
      </w:r>
      <w:r w:rsidR="00B12ACE" w:rsidRPr="00C973AF">
        <w:rPr>
          <w:rFonts w:ascii="Arial" w:hAnsi="Arial" w:cs="Arial"/>
          <w:bCs/>
        </w:rPr>
        <w:t xml:space="preserve"> </w:t>
      </w:r>
      <w:r w:rsidRPr="00C973AF">
        <w:rPr>
          <w:rFonts w:ascii="Arial" w:hAnsi="Arial" w:cs="Arial"/>
        </w:rPr>
        <w:t>will not be offering individual debriefing meetings to unsuccessful bidders.</w:t>
      </w:r>
    </w:p>
    <w:p w14:paraId="40102AD9" w14:textId="77777777" w:rsidR="00197179" w:rsidRPr="00C973AF" w:rsidRDefault="00197179" w:rsidP="00947472">
      <w:pPr>
        <w:pStyle w:val="Heading4"/>
      </w:pPr>
      <w:bookmarkStart w:id="208" w:name="_Toc474254465"/>
      <w:bookmarkStart w:id="209" w:name="_Toc195681230"/>
      <w:bookmarkStart w:id="210" w:name="_Toc195673950"/>
      <w:bookmarkStart w:id="211" w:name="_Toc195672606"/>
      <w:bookmarkStart w:id="212" w:name="_Toc388881071"/>
      <w:bookmarkStart w:id="213" w:name="_Toc30688973"/>
      <w:bookmarkStart w:id="214" w:name="_Toc134698220"/>
      <w:bookmarkEnd w:id="205"/>
      <w:bookmarkEnd w:id="208"/>
      <w:r w:rsidRPr="00C973AF">
        <w:t>Copyright</w:t>
      </w:r>
      <w:bookmarkEnd w:id="209"/>
      <w:bookmarkEnd w:id="210"/>
      <w:bookmarkEnd w:id="211"/>
      <w:bookmarkEnd w:id="212"/>
      <w:bookmarkEnd w:id="213"/>
      <w:bookmarkEnd w:id="214"/>
    </w:p>
    <w:p w14:paraId="47489176" w14:textId="77777777" w:rsidR="00197179" w:rsidRPr="00C973AF" w:rsidRDefault="00B12ACE" w:rsidP="003B2310">
      <w:pPr>
        <w:jc w:val="both"/>
        <w:rPr>
          <w:rFonts w:ascii="Arial" w:hAnsi="Arial" w:cs="Arial"/>
          <w:bCs/>
        </w:rPr>
      </w:pPr>
      <w:r w:rsidRPr="00C973AF">
        <w:rPr>
          <w:rFonts w:ascii="Arial" w:hAnsi="Arial" w:cs="Arial"/>
          <w:bCs/>
        </w:rPr>
        <w:t xml:space="preserve">South Dublin County Council </w:t>
      </w:r>
      <w:r w:rsidR="00197179" w:rsidRPr="00C973AF">
        <w:rPr>
          <w:rFonts w:ascii="Arial" w:hAnsi="Arial" w:cs="Arial"/>
          <w:bCs/>
        </w:rPr>
        <w:t xml:space="preserve">will have copyright ownership of any material developed for use by </w:t>
      </w:r>
      <w:r w:rsidRPr="00C973AF">
        <w:rPr>
          <w:rFonts w:ascii="Arial" w:hAnsi="Arial" w:cs="Arial"/>
          <w:bCs/>
        </w:rPr>
        <w:t xml:space="preserve">South Dublin County Council </w:t>
      </w:r>
      <w:r w:rsidR="00197179" w:rsidRPr="00C973AF">
        <w:rPr>
          <w:rFonts w:ascii="Arial" w:hAnsi="Arial" w:cs="Arial"/>
          <w:bCs/>
        </w:rPr>
        <w:t>under the terms of this tender. The service provider may have a non-exclusive licence to use such material but only for its own purposes (to be agreed with the successful tenderer)</w:t>
      </w:r>
    </w:p>
    <w:p w14:paraId="46013269" w14:textId="77777777" w:rsidR="00197179" w:rsidRPr="00C973AF" w:rsidRDefault="00197179" w:rsidP="00947472">
      <w:pPr>
        <w:pStyle w:val="Heading4"/>
      </w:pPr>
      <w:bookmarkStart w:id="215" w:name="_Toc388881072"/>
      <w:bookmarkStart w:id="216" w:name="_Toc30688974"/>
      <w:bookmarkStart w:id="217" w:name="_Toc134698221"/>
      <w:r w:rsidRPr="00C973AF">
        <w:t>Brand Names, etc.</w:t>
      </w:r>
      <w:bookmarkEnd w:id="215"/>
      <w:bookmarkEnd w:id="216"/>
      <w:bookmarkEnd w:id="217"/>
      <w:r w:rsidRPr="00C973AF">
        <w:t xml:space="preserve"> </w:t>
      </w:r>
    </w:p>
    <w:p w14:paraId="36F7B81E" w14:textId="77777777" w:rsidR="003D49C8" w:rsidRPr="00C973AF" w:rsidRDefault="00197179" w:rsidP="003D49C8">
      <w:pPr>
        <w:rPr>
          <w:rFonts w:ascii="Arial" w:hAnsi="Arial" w:cs="Arial"/>
          <w:i/>
          <w:iCs/>
          <w:lang w:val="en-US"/>
        </w:rPr>
      </w:pPr>
      <w:r w:rsidRPr="00C973AF">
        <w:rPr>
          <w:rFonts w:ascii="Arial" w:hAnsi="Arial" w:cs="Arial"/>
          <w:lang w:val="en-US"/>
        </w:rPr>
        <w:t xml:space="preserve">Please note in relation to this tender document; where reference is made to a particular make, source, process, trademark, type or </w:t>
      </w:r>
      <w:r w:rsidR="002C4DF0" w:rsidRPr="00C973AF">
        <w:rPr>
          <w:rFonts w:ascii="Arial" w:hAnsi="Arial" w:cs="Arial"/>
          <w:lang w:val="en-US"/>
        </w:rPr>
        <w:t>patent that</w:t>
      </w:r>
      <w:r w:rsidRPr="00C973AF">
        <w:rPr>
          <w:rFonts w:ascii="Arial" w:hAnsi="Arial" w:cs="Arial"/>
          <w:lang w:val="en-US"/>
        </w:rPr>
        <w:t xml:space="preserve"> this is not to be regarded as a de facto requirement.  In all such cases </w:t>
      </w:r>
      <w:proofErr w:type="gramStart"/>
      <w:r w:rsidRPr="00C973AF">
        <w:rPr>
          <w:rFonts w:ascii="Arial" w:hAnsi="Arial" w:cs="Arial"/>
          <w:lang w:val="en-US"/>
        </w:rPr>
        <w:t>it should be understood that the</w:t>
      </w:r>
      <w:proofErr w:type="gramEnd"/>
      <w:r w:rsidRPr="00C973AF">
        <w:rPr>
          <w:rFonts w:ascii="Arial" w:hAnsi="Arial" w:cs="Arial"/>
          <w:lang w:val="en-US"/>
        </w:rPr>
        <w:t xml:space="preserve"> reference in question is accompanied by the words "or </w:t>
      </w:r>
      <w:proofErr w:type="gramStart"/>
      <w:r w:rsidRPr="00C973AF">
        <w:rPr>
          <w:rFonts w:ascii="Arial" w:hAnsi="Arial" w:cs="Arial"/>
          <w:lang w:val="en-US"/>
        </w:rPr>
        <w:t>equivalent</w:t>
      </w:r>
      <w:r w:rsidRPr="00C973AF">
        <w:rPr>
          <w:rFonts w:ascii="Arial" w:hAnsi="Arial" w:cs="Arial"/>
          <w:i/>
          <w:iCs/>
          <w:lang w:val="en-US"/>
        </w:rPr>
        <w:t>“</w:t>
      </w:r>
      <w:proofErr w:type="gramEnd"/>
      <w:r w:rsidRPr="00C973AF">
        <w:rPr>
          <w:rFonts w:ascii="Arial" w:hAnsi="Arial" w:cs="Arial"/>
          <w:i/>
          <w:iCs/>
          <w:lang w:val="en-US"/>
        </w:rPr>
        <w:t xml:space="preserve">. </w:t>
      </w:r>
    </w:p>
    <w:p w14:paraId="585F25CC" w14:textId="77777777" w:rsidR="003D49C8" w:rsidRPr="00C973AF" w:rsidRDefault="003D49C8" w:rsidP="00947472">
      <w:pPr>
        <w:pStyle w:val="Heading4"/>
      </w:pPr>
      <w:bookmarkStart w:id="218" w:name="_Toc30688975"/>
      <w:bookmarkStart w:id="219" w:name="_Toc134698222"/>
      <w:r w:rsidRPr="00C973AF">
        <w:t>Payment</w:t>
      </w:r>
      <w:bookmarkEnd w:id="218"/>
      <w:bookmarkEnd w:id="219"/>
    </w:p>
    <w:p w14:paraId="5539E736" w14:textId="77777777" w:rsidR="003D49C8" w:rsidRPr="00C973AF" w:rsidRDefault="003D49C8" w:rsidP="003D49C8">
      <w:pPr>
        <w:jc w:val="both"/>
        <w:rPr>
          <w:rFonts w:ascii="Arial" w:hAnsi="Arial" w:cs="Arial"/>
        </w:rPr>
      </w:pPr>
      <w:r w:rsidRPr="00C973AF">
        <w:rPr>
          <w:rFonts w:ascii="Arial" w:hAnsi="Arial" w:cs="Arial"/>
          <w:color w:val="000000"/>
        </w:rPr>
        <w:t xml:space="preserve">A schedule of payments will be agreed with the successful tenderer. </w:t>
      </w:r>
      <w:r w:rsidRPr="00C973AF">
        <w:rPr>
          <w:rFonts w:ascii="Arial" w:hAnsi="Arial" w:cs="Arial"/>
          <w:bCs/>
        </w:rPr>
        <w:t xml:space="preserve">South Dublin County Council </w:t>
      </w:r>
      <w:r w:rsidRPr="00C973AF">
        <w:rPr>
          <w:rFonts w:ascii="Arial" w:hAnsi="Arial" w:cs="Arial"/>
          <w:color w:val="000000"/>
        </w:rPr>
        <w:t>operates in accordance with S.I. 580 of 2012 which transposes EU Directive 2011/7/EU on combating Late Payment in commercial Transactions.</w:t>
      </w:r>
      <w:r w:rsidRPr="00C973AF">
        <w:rPr>
          <w:rFonts w:ascii="Arial" w:hAnsi="Arial" w:cs="Arial"/>
        </w:rPr>
        <w:t xml:space="preserve"> The method of payment used by </w:t>
      </w:r>
      <w:r w:rsidR="00DB2870" w:rsidRPr="00C973AF">
        <w:rPr>
          <w:rFonts w:ascii="Arial" w:hAnsi="Arial" w:cs="Arial"/>
          <w:color w:val="000000"/>
        </w:rPr>
        <w:t xml:space="preserve">South Dublin County Council </w:t>
      </w:r>
      <w:r w:rsidRPr="00C973AF">
        <w:rPr>
          <w:rFonts w:ascii="Arial" w:hAnsi="Arial" w:cs="Arial"/>
        </w:rPr>
        <w:t>is normally Electronic Funds Transfer </w:t>
      </w:r>
      <w:bookmarkStart w:id="220" w:name="_Toc460518577"/>
    </w:p>
    <w:p w14:paraId="2967F63C" w14:textId="77777777" w:rsidR="003D49C8" w:rsidRPr="00C973AF" w:rsidRDefault="003D49C8" w:rsidP="00947472">
      <w:pPr>
        <w:pStyle w:val="Heading4"/>
      </w:pPr>
      <w:bookmarkStart w:id="221" w:name="_Toc30688976"/>
      <w:bookmarkStart w:id="222" w:name="_Toc134698223"/>
      <w:r w:rsidRPr="00C973AF">
        <w:t>Right Not to Award</w:t>
      </w:r>
      <w:bookmarkEnd w:id="220"/>
      <w:bookmarkEnd w:id="221"/>
      <w:bookmarkEnd w:id="222"/>
      <w:r w:rsidRPr="00C973AF">
        <w:t xml:space="preserve"> </w:t>
      </w:r>
    </w:p>
    <w:p w14:paraId="145E19B1" w14:textId="77777777" w:rsidR="003D49C8" w:rsidRPr="00C973AF" w:rsidRDefault="003D49C8" w:rsidP="003D49C8">
      <w:pPr>
        <w:jc w:val="both"/>
        <w:rPr>
          <w:rFonts w:ascii="Arial" w:hAnsi="Arial" w:cs="Arial"/>
          <w:color w:val="000000"/>
        </w:rPr>
      </w:pPr>
      <w:r w:rsidRPr="00C973AF">
        <w:rPr>
          <w:rFonts w:ascii="Arial" w:hAnsi="Arial" w:cs="Arial"/>
          <w:color w:val="000000"/>
        </w:rPr>
        <w:t>South Dublin County Council does not bind itself to accept the most economically advantageous tender or any tender. It also reserves the right to accept or reject in whole or in part any or all tenders received, and</w:t>
      </w:r>
      <w:proofErr w:type="gramStart"/>
      <w:r w:rsidRPr="00C973AF">
        <w:rPr>
          <w:rFonts w:ascii="Arial" w:hAnsi="Arial" w:cs="Arial"/>
          <w:color w:val="000000"/>
        </w:rPr>
        <w:t>, in particular, to</w:t>
      </w:r>
      <w:proofErr w:type="gramEnd"/>
      <w:r w:rsidRPr="00C973AF">
        <w:rPr>
          <w:rFonts w:ascii="Arial" w:hAnsi="Arial" w:cs="Arial"/>
          <w:color w:val="000000"/>
        </w:rPr>
        <w:t xml:space="preserve"> source the requirement with more than one service provider. </w:t>
      </w:r>
    </w:p>
    <w:p w14:paraId="790C501F" w14:textId="77777777" w:rsidR="003D49C8" w:rsidRDefault="003D49C8" w:rsidP="003D49C8">
      <w:pPr>
        <w:jc w:val="both"/>
        <w:rPr>
          <w:rFonts w:ascii="Arial" w:hAnsi="Arial" w:cs="Arial"/>
          <w:color w:val="000000"/>
        </w:rPr>
      </w:pPr>
      <w:r w:rsidRPr="00C973AF">
        <w:rPr>
          <w:rFonts w:ascii="Arial" w:hAnsi="Arial" w:cs="Arial"/>
          <w:color w:val="000000"/>
        </w:rPr>
        <w:t xml:space="preserve">The invitation to tender is issued in good faith; however, South Dublin County Council at its sole discretion shall not be obliged to award a contract or proceed to further stages in the procurement process and reserves the right to cancel the </w:t>
      </w:r>
      <w:r w:rsidR="00E14BEB" w:rsidRPr="00C973AF">
        <w:rPr>
          <w:rFonts w:ascii="Arial" w:hAnsi="Arial" w:cs="Arial"/>
          <w:color w:val="000000"/>
        </w:rPr>
        <w:t>procurement process</w:t>
      </w:r>
      <w:r w:rsidRPr="00C973AF">
        <w:rPr>
          <w:rFonts w:ascii="Arial" w:hAnsi="Arial" w:cs="Arial"/>
          <w:color w:val="000000"/>
        </w:rPr>
        <w:t xml:space="preserve">. </w:t>
      </w:r>
    </w:p>
    <w:p w14:paraId="686AB7A3" w14:textId="77777777" w:rsidR="00F74D0B" w:rsidRPr="0038086E" w:rsidRDefault="00F74D0B" w:rsidP="00F74D0B">
      <w:pPr>
        <w:jc w:val="both"/>
        <w:rPr>
          <w:rFonts w:ascii="Arial" w:hAnsi="Arial" w:cs="Arial"/>
        </w:rPr>
      </w:pPr>
      <w:r w:rsidRPr="0038086E">
        <w:rPr>
          <w:rFonts w:ascii="Arial" w:hAnsi="Arial" w:cs="Arial"/>
        </w:rPr>
        <w:t xml:space="preserve">No contractual rights in relation to the Contracting Authority (i.e. South Dublin County Council) will exist unless and until a formal written contract has been executed by or on behalf of the Contracting Authority. </w:t>
      </w:r>
    </w:p>
    <w:p w14:paraId="6113C426" w14:textId="77777777" w:rsidR="003D49C8" w:rsidRPr="00C973AF" w:rsidRDefault="003D49C8" w:rsidP="00947472">
      <w:pPr>
        <w:pStyle w:val="Heading4"/>
      </w:pPr>
      <w:bookmarkStart w:id="223" w:name="_Toc243992547"/>
      <w:bookmarkStart w:id="224" w:name="_Toc255122019"/>
      <w:bookmarkStart w:id="225" w:name="_Toc460518579"/>
      <w:bookmarkStart w:id="226" w:name="_Toc30688977"/>
      <w:bookmarkStart w:id="227" w:name="_Toc134698224"/>
      <w:r w:rsidRPr="00C973AF">
        <w:t>Environmental Aspects</w:t>
      </w:r>
      <w:bookmarkEnd w:id="223"/>
      <w:bookmarkEnd w:id="224"/>
      <w:bookmarkEnd w:id="225"/>
      <w:bookmarkEnd w:id="226"/>
      <w:bookmarkEnd w:id="227"/>
      <w:r w:rsidRPr="00C973AF">
        <w:t xml:space="preserve"> </w:t>
      </w:r>
    </w:p>
    <w:p w14:paraId="4E58E123" w14:textId="77777777" w:rsidR="00275AB5" w:rsidRPr="00C973AF" w:rsidRDefault="000457EF" w:rsidP="00275AB5">
      <w:pPr>
        <w:jc w:val="both"/>
        <w:rPr>
          <w:rFonts w:ascii="Arial" w:hAnsi="Arial" w:cs="Arial"/>
          <w:color w:val="000000"/>
        </w:rPr>
      </w:pPr>
      <w:r w:rsidRPr="00C973AF">
        <w:rPr>
          <w:rFonts w:ascii="Arial" w:hAnsi="Arial" w:cs="Arial"/>
          <w:color w:val="000000"/>
        </w:rPr>
        <w:t>South Dublin County Council</w:t>
      </w:r>
      <w:r w:rsidR="003D49C8" w:rsidRPr="00C973AF">
        <w:rPr>
          <w:rFonts w:ascii="Arial" w:hAnsi="Arial" w:cs="Arial"/>
          <w:color w:val="000000"/>
        </w:rPr>
        <w:t xml:space="preserve"> is committed to the principles of environmental management in its activities and it encourages the implementation of sustainability principles in its procurement practices.  Tenderers/contractors should make all reasonable efforts to minimise adverse environmental impact in the methods of services delivery and in materials used.</w:t>
      </w:r>
      <w:bookmarkStart w:id="228" w:name="_Toc243992548"/>
      <w:bookmarkStart w:id="229" w:name="_Toc255122020"/>
      <w:bookmarkStart w:id="230" w:name="_Toc460518580"/>
    </w:p>
    <w:p w14:paraId="42C1D4CE" w14:textId="77777777" w:rsidR="003D49C8" w:rsidRPr="00C973AF" w:rsidRDefault="003D49C8" w:rsidP="00947472">
      <w:pPr>
        <w:pStyle w:val="Heading4"/>
      </w:pPr>
      <w:bookmarkStart w:id="231" w:name="_Toc30688978"/>
      <w:bookmarkStart w:id="232" w:name="_Toc134698225"/>
      <w:r w:rsidRPr="00C973AF">
        <w:t>Accessibility</w:t>
      </w:r>
      <w:bookmarkEnd w:id="228"/>
      <w:bookmarkEnd w:id="229"/>
      <w:bookmarkEnd w:id="230"/>
      <w:bookmarkEnd w:id="231"/>
      <w:bookmarkEnd w:id="232"/>
    </w:p>
    <w:p w14:paraId="210DBB8E" w14:textId="77777777" w:rsidR="003D49C8" w:rsidRPr="00C973AF" w:rsidRDefault="003D49C8" w:rsidP="003D49C8">
      <w:pPr>
        <w:jc w:val="both"/>
        <w:rPr>
          <w:rFonts w:ascii="Arial" w:hAnsi="Arial" w:cs="Arial"/>
        </w:rPr>
      </w:pPr>
      <w:r w:rsidRPr="00C973AF">
        <w:rPr>
          <w:rFonts w:ascii="Arial" w:hAnsi="Arial" w:cs="Arial"/>
        </w:rPr>
        <w:t xml:space="preserve">In line with the Disability Act 2005, accessibility requirements should be clearly stated in request for tenders / quotations where applicable. Under Section 27 of the Act </w:t>
      </w:r>
      <w:r w:rsidR="003B49AC" w:rsidRPr="00C973AF">
        <w:rPr>
          <w:rFonts w:ascii="Arial" w:hAnsi="Arial" w:cs="Arial"/>
          <w:bCs/>
        </w:rPr>
        <w:t xml:space="preserve">South Dublin County </w:t>
      </w:r>
      <w:r w:rsidR="003B49AC" w:rsidRPr="00C973AF">
        <w:rPr>
          <w:rFonts w:ascii="Arial" w:hAnsi="Arial" w:cs="Arial"/>
          <w:bCs/>
        </w:rPr>
        <w:lastRenderedPageBreak/>
        <w:t xml:space="preserve">Council </w:t>
      </w:r>
      <w:r w:rsidRPr="00C973AF">
        <w:rPr>
          <w:rFonts w:ascii="Arial" w:hAnsi="Arial" w:cs="Arial"/>
        </w:rPr>
        <w:t>is required to ensure that both the goods supplied and services provided to it are accessible to persons with disabilities.</w:t>
      </w:r>
    </w:p>
    <w:p w14:paraId="26E0EC76" w14:textId="77777777" w:rsidR="003D49C8" w:rsidRPr="00C973AF" w:rsidRDefault="003D49C8" w:rsidP="00947472">
      <w:pPr>
        <w:pStyle w:val="Heading4"/>
      </w:pPr>
      <w:bookmarkStart w:id="233" w:name="_Toc474254472"/>
      <w:bookmarkStart w:id="234" w:name="_Toc474254473"/>
      <w:bookmarkStart w:id="235" w:name="_Toc460518581"/>
      <w:bookmarkStart w:id="236" w:name="_Toc30688979"/>
      <w:bookmarkStart w:id="237" w:name="_Toc134698226"/>
      <w:bookmarkEnd w:id="233"/>
      <w:bookmarkEnd w:id="234"/>
      <w:r w:rsidRPr="00C973AF">
        <w:t>Knowledge and Skills Transfer</w:t>
      </w:r>
      <w:bookmarkEnd w:id="235"/>
      <w:bookmarkEnd w:id="236"/>
      <w:bookmarkEnd w:id="237"/>
    </w:p>
    <w:p w14:paraId="1DDC3559" w14:textId="77777777" w:rsidR="003849D5" w:rsidRPr="00C973AF" w:rsidRDefault="003D49C8" w:rsidP="003849D5">
      <w:pPr>
        <w:jc w:val="both"/>
        <w:rPr>
          <w:rFonts w:ascii="Arial" w:hAnsi="Arial" w:cs="Arial"/>
        </w:rPr>
      </w:pPr>
      <w:r w:rsidRPr="00C973AF">
        <w:rPr>
          <w:rFonts w:ascii="Arial" w:hAnsi="Arial" w:cs="Arial"/>
        </w:rPr>
        <w:t xml:space="preserve">It will be a condition of the contract that opportunities for the transfer of skills and/or knowledge from the Tender/Tender’s staff to </w:t>
      </w:r>
      <w:r w:rsidR="00DB0E2A" w:rsidRPr="00C973AF">
        <w:rPr>
          <w:rFonts w:ascii="Arial" w:hAnsi="Arial" w:cs="Arial"/>
          <w:bCs/>
        </w:rPr>
        <w:t>South Dublin County Council</w:t>
      </w:r>
      <w:r w:rsidRPr="00C973AF">
        <w:rPr>
          <w:rFonts w:ascii="Arial" w:hAnsi="Arial" w:cs="Arial"/>
        </w:rPr>
        <w:t xml:space="preserve"> staff will be availed of </w:t>
      </w:r>
      <w:proofErr w:type="gramStart"/>
      <w:r w:rsidRPr="00C973AF">
        <w:rPr>
          <w:rFonts w:ascii="Arial" w:hAnsi="Arial" w:cs="Arial"/>
        </w:rPr>
        <w:t>during the course of</w:t>
      </w:r>
      <w:proofErr w:type="gramEnd"/>
      <w:r w:rsidRPr="00C973AF">
        <w:rPr>
          <w:rFonts w:ascii="Arial" w:hAnsi="Arial" w:cs="Arial"/>
        </w:rPr>
        <w:t xml:space="preserve"> the contract or prior to the handing over</w:t>
      </w:r>
      <w:bookmarkStart w:id="238" w:name="_Toc460518582"/>
      <w:r w:rsidR="003849D5" w:rsidRPr="00C973AF">
        <w:rPr>
          <w:rFonts w:ascii="Arial" w:hAnsi="Arial" w:cs="Arial"/>
        </w:rPr>
        <w:t xml:space="preserve"> of the finished work/product. </w:t>
      </w:r>
    </w:p>
    <w:p w14:paraId="23F75FF1" w14:textId="77777777" w:rsidR="003D49C8" w:rsidRPr="00C973AF" w:rsidRDefault="003D49C8" w:rsidP="00947472">
      <w:pPr>
        <w:pStyle w:val="Heading4"/>
      </w:pPr>
      <w:bookmarkStart w:id="239" w:name="_Toc30688980"/>
      <w:bookmarkStart w:id="240" w:name="_Toc134698227"/>
      <w:r w:rsidRPr="00C973AF">
        <w:t>Collusive Tendering</w:t>
      </w:r>
      <w:bookmarkEnd w:id="238"/>
      <w:bookmarkEnd w:id="239"/>
      <w:bookmarkEnd w:id="240"/>
    </w:p>
    <w:p w14:paraId="64285466" w14:textId="77777777" w:rsidR="003849D5" w:rsidRPr="00C973AF" w:rsidRDefault="003D49C8" w:rsidP="003849D5">
      <w:pPr>
        <w:jc w:val="both"/>
        <w:rPr>
          <w:rFonts w:ascii="Arial" w:hAnsi="Arial" w:cs="Arial"/>
          <w:bCs/>
        </w:rPr>
      </w:pPr>
      <w:r w:rsidRPr="00C973AF">
        <w:rPr>
          <w:rFonts w:ascii="Arial" w:hAnsi="Arial" w:cs="Arial"/>
          <w:bCs/>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41" w:name="_Toc460518583"/>
    </w:p>
    <w:p w14:paraId="7A3AC191" w14:textId="77777777" w:rsidR="00FB7E18" w:rsidRPr="00C973AF" w:rsidRDefault="00FB7E18" w:rsidP="00947472">
      <w:pPr>
        <w:pStyle w:val="Heading4"/>
      </w:pPr>
      <w:bookmarkStart w:id="242" w:name="_Toc460518585"/>
      <w:bookmarkStart w:id="243" w:name="_Toc30688981"/>
      <w:bookmarkStart w:id="244" w:name="_Toc134698228"/>
      <w:bookmarkEnd w:id="241"/>
      <w:r w:rsidRPr="00C973AF">
        <w:t>Consortia and Prime Subcontractors</w:t>
      </w:r>
      <w:bookmarkEnd w:id="242"/>
      <w:bookmarkEnd w:id="243"/>
      <w:bookmarkEnd w:id="244"/>
    </w:p>
    <w:p w14:paraId="3B20C2D3" w14:textId="77777777" w:rsidR="00FB7E18" w:rsidRPr="00C973AF" w:rsidRDefault="00FB7E18" w:rsidP="00FB7E18">
      <w:pPr>
        <w:jc w:val="both"/>
        <w:rPr>
          <w:rFonts w:ascii="Arial" w:hAnsi="Arial" w:cs="Arial"/>
        </w:rPr>
      </w:pPr>
      <w:r w:rsidRPr="00C973AF">
        <w:rPr>
          <w:rFonts w:ascii="Arial" w:hAnsi="Arial" w:cs="Arial"/>
          <w:bCs/>
        </w:rPr>
        <w:t>South Dublin County Council</w:t>
      </w:r>
      <w:r w:rsidRPr="00C973AF">
        <w:rPr>
          <w:rFonts w:ascii="Arial" w:hAnsi="Arial" w:cs="Arial"/>
        </w:rPr>
        <w:t xml:space="preserve"> seeks to encourage participation on a fair and equal basis by Small and Medium Enterprises (“SME</w:t>
      </w:r>
      <w:r w:rsidR="000A4C58" w:rsidRPr="00C973AF">
        <w:rPr>
          <w:rFonts w:ascii="Arial" w:hAnsi="Arial" w:cs="Arial"/>
        </w:rPr>
        <w:t>s</w:t>
      </w:r>
      <w:r w:rsidRPr="00C973AF">
        <w:rPr>
          <w:rFonts w:ascii="Arial" w:hAnsi="Arial" w:cs="Arial"/>
        </w:rPr>
        <w:t xml:space="preserv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72DEE8E6" w14:textId="77777777" w:rsidR="00FB7E18" w:rsidRPr="00C973AF" w:rsidRDefault="00FB7E18" w:rsidP="00FB7E18">
      <w:pPr>
        <w:jc w:val="both"/>
        <w:rPr>
          <w:rFonts w:ascii="Arial" w:hAnsi="Arial" w:cs="Arial"/>
        </w:rPr>
      </w:pPr>
      <w:r w:rsidRPr="00C973AF">
        <w:rPr>
          <w:rFonts w:ascii="Arial" w:hAnsi="Arial" w:cs="Arial"/>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6C99ADFF" w14:textId="77777777" w:rsidR="00FB7E18" w:rsidRPr="00C973AF" w:rsidRDefault="00FB7E18" w:rsidP="00FB7E18">
      <w:pPr>
        <w:jc w:val="both"/>
        <w:rPr>
          <w:rFonts w:ascii="Arial" w:hAnsi="Arial" w:cs="Arial"/>
        </w:rPr>
      </w:pPr>
      <w:r w:rsidRPr="00C973AF">
        <w:rPr>
          <w:rFonts w:ascii="Arial" w:hAnsi="Arial" w:cs="Arial"/>
        </w:rPr>
        <w:t xml:space="preserve">Where a group of undertakings (in whatever form and regardless of the legal relationship between them) come together to submit a Tender in response to this RFT </w:t>
      </w:r>
      <w:r w:rsidRPr="00C973AF">
        <w:rPr>
          <w:rFonts w:ascii="Arial" w:hAnsi="Arial" w:cs="Arial"/>
          <w:bCs/>
        </w:rPr>
        <w:t>South Dublin County Council</w:t>
      </w:r>
      <w:r w:rsidRPr="00C973AF">
        <w:rPr>
          <w:rFonts w:ascii="Arial" w:hAnsi="Arial" w:cs="Arial"/>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  The Tenderer must clearly and comprehensively set out the name, title, telephone number, postal address, facsimile number and email address of the nominated contact personnel of the Prime Contractor authorised to represent the Tenderer and to whom all communications shall be directed and accepted until this Competition has been completed or terminated.  Correspondence from any other person (including from any Subcontractor) will NOT be accepted, acknowledged or responded to.</w:t>
      </w:r>
      <w:bookmarkStart w:id="245" w:name="_Toc460518586"/>
    </w:p>
    <w:p w14:paraId="5EB505F2" w14:textId="77777777" w:rsidR="00FB7E18" w:rsidRPr="00C973AF" w:rsidRDefault="00FB7E18" w:rsidP="00947472">
      <w:pPr>
        <w:pStyle w:val="Heading4"/>
      </w:pPr>
      <w:bookmarkStart w:id="246" w:name="_Toc30688982"/>
      <w:bookmarkStart w:id="247" w:name="_Toc134698229"/>
      <w:r w:rsidRPr="00C973AF">
        <w:t>Anti-Competitive Conduct</w:t>
      </w:r>
      <w:bookmarkEnd w:id="245"/>
      <w:bookmarkEnd w:id="246"/>
      <w:bookmarkEnd w:id="247"/>
    </w:p>
    <w:p w14:paraId="61B20DEC" w14:textId="77777777" w:rsidR="00FB7E18" w:rsidRPr="00C973AF" w:rsidRDefault="00FB7E18" w:rsidP="00FB7E18">
      <w:pPr>
        <w:jc w:val="both"/>
        <w:rPr>
          <w:rFonts w:ascii="Arial" w:hAnsi="Arial" w:cs="Arial"/>
        </w:rPr>
      </w:pPr>
      <w:r w:rsidRPr="00C973AF">
        <w:rPr>
          <w:rFonts w:ascii="Arial" w:hAnsi="Arial" w:cs="Arial"/>
        </w:rPr>
        <w:t>Tenderers attention is drawn to the Competition Act 2002 (as amended, the “2002 Act”). The 2002 Act makes it a criminal offence for Tenderers to collude on prices or terms in a public procurement competition.</w:t>
      </w:r>
    </w:p>
    <w:p w14:paraId="06CCFDFD" w14:textId="77777777" w:rsidR="00F40C2B" w:rsidRPr="00C973AF" w:rsidRDefault="00F40C2B" w:rsidP="00947472">
      <w:pPr>
        <w:pStyle w:val="Heading4"/>
      </w:pPr>
      <w:bookmarkStart w:id="248" w:name="_Toc501095499"/>
      <w:bookmarkStart w:id="249" w:name="_Toc30688983"/>
      <w:bookmarkStart w:id="250" w:name="_Toc134698230"/>
      <w:r w:rsidRPr="00C973AF">
        <w:t>Governing Law</w:t>
      </w:r>
      <w:bookmarkEnd w:id="248"/>
      <w:bookmarkEnd w:id="249"/>
      <w:bookmarkEnd w:id="250"/>
    </w:p>
    <w:p w14:paraId="013891EE" w14:textId="77777777" w:rsidR="00F40C2B" w:rsidRPr="00C973AF" w:rsidRDefault="00F40C2B" w:rsidP="00F40C2B">
      <w:pPr>
        <w:jc w:val="both"/>
        <w:rPr>
          <w:rFonts w:ascii="Arial" w:hAnsi="Arial" w:cs="Arial"/>
        </w:rPr>
      </w:pPr>
      <w:r w:rsidRPr="00C973AF">
        <w:rPr>
          <w:rFonts w:ascii="Arial" w:hAnsi="Arial" w:cs="Arial"/>
        </w:rPr>
        <w:t>Any subsequent contract awarded under this</w:t>
      </w:r>
      <w:r w:rsidR="00E50273" w:rsidRPr="00C973AF">
        <w:rPr>
          <w:rFonts w:ascii="Arial" w:hAnsi="Arial" w:cs="Arial"/>
        </w:rPr>
        <w:t xml:space="preserve"> Invitation for Tender</w:t>
      </w:r>
      <w:r w:rsidR="00C973AF">
        <w:rPr>
          <w:rFonts w:ascii="Arial" w:hAnsi="Arial" w:cs="Arial"/>
        </w:rPr>
        <w:t xml:space="preserve"> </w:t>
      </w:r>
      <w:r w:rsidRPr="00C973AF">
        <w:rPr>
          <w:rFonts w:ascii="Arial" w:hAnsi="Arial" w:cs="Arial"/>
        </w:rPr>
        <w:t xml:space="preserve">and the </w:t>
      </w:r>
      <w:r w:rsidR="00E50273" w:rsidRPr="00C973AF">
        <w:rPr>
          <w:rFonts w:ascii="Arial" w:hAnsi="Arial" w:cs="Arial"/>
        </w:rPr>
        <w:t>Invitation for Tender</w:t>
      </w:r>
      <w:r w:rsidR="00C973AF">
        <w:rPr>
          <w:rFonts w:ascii="Arial" w:hAnsi="Arial" w:cs="Arial"/>
        </w:rPr>
        <w:t xml:space="preserve"> </w:t>
      </w:r>
      <w:r w:rsidRPr="00C973AF">
        <w:rPr>
          <w:rFonts w:ascii="Arial" w:hAnsi="Arial" w:cs="Arial"/>
        </w:rPr>
        <w:t xml:space="preserve">process shall be governed by and construed in accordance with the laws of the Republic of </w:t>
      </w:r>
      <w:r w:rsidRPr="00C973AF">
        <w:rPr>
          <w:rFonts w:ascii="Arial" w:hAnsi="Arial" w:cs="Arial"/>
        </w:rPr>
        <w:lastRenderedPageBreak/>
        <w:t xml:space="preserve">Ireland and the Parties hereby agree that the courts of </w:t>
      </w:r>
      <w:r w:rsidR="00E50273" w:rsidRPr="00C973AF">
        <w:rPr>
          <w:rFonts w:ascii="Arial" w:hAnsi="Arial" w:cs="Arial"/>
        </w:rPr>
        <w:t xml:space="preserve">the Republic of </w:t>
      </w:r>
      <w:r w:rsidRPr="00C973AF">
        <w:rPr>
          <w:rFonts w:ascii="Arial" w:hAnsi="Arial" w:cs="Arial"/>
        </w:rPr>
        <w:t>Ireland have exclusive jurisdiction to hear and determine any disputes arising out of or in connection with same.</w:t>
      </w:r>
    </w:p>
    <w:p w14:paraId="724301B8" w14:textId="77777777" w:rsidR="00A76B50" w:rsidRPr="00C973AF" w:rsidRDefault="00A76B50" w:rsidP="00947472">
      <w:pPr>
        <w:pStyle w:val="Heading4"/>
      </w:pPr>
      <w:bookmarkStart w:id="251" w:name="_Toc30688984"/>
      <w:bookmarkStart w:id="252" w:name="_Toc134698231"/>
      <w:r w:rsidRPr="00C973AF">
        <w:t>Change in Law</w:t>
      </w:r>
      <w:bookmarkEnd w:id="251"/>
      <w:bookmarkEnd w:id="252"/>
    </w:p>
    <w:p w14:paraId="0FA5DAC5" w14:textId="58E50740" w:rsidR="00A76B50" w:rsidRDefault="00A76B50" w:rsidP="0038086E">
      <w:pPr>
        <w:jc w:val="both"/>
        <w:rPr>
          <w:rFonts w:ascii="Arial" w:hAnsi="Arial" w:cs="Arial"/>
        </w:rPr>
      </w:pPr>
      <w:r w:rsidRPr="00C973AF">
        <w:rPr>
          <w:rFonts w:ascii="Arial" w:hAnsi="Arial" w:cs="Arial"/>
        </w:rPr>
        <w:t>As a condition of award, it shall be the sole responsibility of the tenderer ( in the event of success in this competition) to fulfil the obligations under the Contract, notwithstanding any changes in circulars, laws, regulations, taxation, duties and other factors which might arise following the withdrawal of the United Kingdom from membership of the EU.</w:t>
      </w:r>
    </w:p>
    <w:p w14:paraId="655413C4" w14:textId="6ABF8906" w:rsidR="00C547DA" w:rsidRDefault="00C547DA" w:rsidP="00C547DA">
      <w:pPr>
        <w:pStyle w:val="Heading4"/>
      </w:pPr>
      <w:bookmarkStart w:id="253" w:name="_Toc30688985"/>
      <w:bookmarkStart w:id="254" w:name="_Toc134698232"/>
      <w:r>
        <w:t>Privacy Statement</w:t>
      </w:r>
      <w:bookmarkEnd w:id="253"/>
      <w:bookmarkEnd w:id="254"/>
    </w:p>
    <w:p w14:paraId="50F88877" w14:textId="666A30A8" w:rsidR="00C547DA" w:rsidRPr="00C547DA" w:rsidRDefault="00C547DA" w:rsidP="00C547DA">
      <w:r>
        <w:t>Link to Privacy Statement</w:t>
      </w:r>
      <w:r w:rsidR="00F33B0E">
        <w:t xml:space="preserve">: </w:t>
      </w:r>
      <w:hyperlink r:id="rId19" w:history="1">
        <w:r w:rsidR="00F33B0E" w:rsidRPr="00F33B0E">
          <w:rPr>
            <w:rStyle w:val="Hyperlink"/>
            <w:rFonts w:cstheme="minorBidi"/>
          </w:rPr>
          <w:t>Privacy Statement for Procurement Unit and Shared Services</w:t>
        </w:r>
      </w:hyperlink>
    </w:p>
    <w:p w14:paraId="68C67E5F" w14:textId="77777777" w:rsidR="002C4DF0" w:rsidRPr="00C973AF" w:rsidRDefault="002C4DF0" w:rsidP="00A76B50">
      <w:pPr>
        <w:rPr>
          <w:rFonts w:ascii="Arial" w:hAnsi="Arial" w:cs="Arial"/>
        </w:rPr>
      </w:pPr>
    </w:p>
    <w:p w14:paraId="21EAF54E" w14:textId="77777777" w:rsidR="00FB7E18" w:rsidRDefault="00FB7E18" w:rsidP="003D49C8">
      <w:pPr>
        <w:jc w:val="both"/>
        <w:rPr>
          <w:bCs/>
        </w:rPr>
      </w:pPr>
    </w:p>
    <w:p w14:paraId="4DD16F4D" w14:textId="77777777" w:rsidR="003849D5" w:rsidRPr="002B1279" w:rsidRDefault="003849D5" w:rsidP="003D49C8">
      <w:pPr>
        <w:jc w:val="both"/>
        <w:rPr>
          <w:bCs/>
        </w:rPr>
      </w:pPr>
    </w:p>
    <w:p w14:paraId="76A7BF20" w14:textId="77777777" w:rsidR="003D49C8" w:rsidRPr="003D49C8" w:rsidRDefault="003D49C8" w:rsidP="00DF1BB0">
      <w:pPr>
        <w:jc w:val="right"/>
        <w:rPr>
          <w:rFonts w:ascii="Calibri" w:hAnsi="Calibri"/>
        </w:rPr>
      </w:pPr>
    </w:p>
    <w:p w14:paraId="1C5C2CE2" w14:textId="77777777" w:rsidR="00B12ACE" w:rsidRDefault="00B12ACE">
      <w:pPr>
        <w:rPr>
          <w:rFonts w:ascii="Calibri" w:eastAsiaTheme="majorEastAsia" w:hAnsi="Calibri" w:cs="Arial"/>
          <w:bCs/>
          <w:color w:val="365F91" w:themeColor="accent1" w:themeShade="BF"/>
        </w:rPr>
      </w:pPr>
      <w:r>
        <w:rPr>
          <w:rFonts w:ascii="Calibri" w:hAnsi="Calibri" w:cs="Arial"/>
          <w:b/>
        </w:rPr>
        <w:br w:type="page"/>
      </w:r>
    </w:p>
    <w:p w14:paraId="17329021" w14:textId="77777777" w:rsidR="003F780A" w:rsidRPr="00F7664E" w:rsidRDefault="003F780A" w:rsidP="00B12C2B">
      <w:pPr>
        <w:pStyle w:val="Heading1"/>
        <w:numPr>
          <w:ilvl w:val="0"/>
          <w:numId w:val="0"/>
        </w:numPr>
        <w:ind w:left="432" w:hanging="432"/>
      </w:pPr>
      <w:bookmarkStart w:id="255" w:name="_Toc460518587"/>
      <w:bookmarkStart w:id="256" w:name="_Toc30688986"/>
      <w:bookmarkStart w:id="257" w:name="_Toc134698233"/>
      <w:r>
        <w:lastRenderedPageBreak/>
        <w:t>APPEN</w:t>
      </w:r>
      <w:r w:rsidR="003F77BB">
        <w:t>DIX 2</w:t>
      </w:r>
      <w:r w:rsidRPr="00F7664E">
        <w:t xml:space="preserve"> – COMPANY DETAILS</w:t>
      </w:r>
      <w:bookmarkEnd w:id="255"/>
      <w:bookmarkEnd w:id="256"/>
      <w:bookmarkEnd w:id="25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1502"/>
        <w:gridCol w:w="1483"/>
        <w:gridCol w:w="1512"/>
        <w:gridCol w:w="1491"/>
      </w:tblGrid>
      <w:tr w:rsidR="003F780A" w:rsidRPr="00A12C45" w14:paraId="59E44662" w14:textId="77777777" w:rsidTr="00DF1BB0">
        <w:tc>
          <w:tcPr>
            <w:tcW w:w="3028" w:type="dxa"/>
            <w:shd w:val="clear" w:color="auto" w:fill="E36C0A" w:themeFill="accent6" w:themeFillShade="BF"/>
          </w:tcPr>
          <w:p w14:paraId="09CFF40B" w14:textId="77777777" w:rsidR="003F780A" w:rsidRPr="00A12C45" w:rsidRDefault="003F780A" w:rsidP="00EC0ACE">
            <w:pPr>
              <w:jc w:val="both"/>
              <w:rPr>
                <w:rFonts w:ascii="Arial" w:hAnsi="Arial" w:cs="Arial"/>
                <w:b/>
              </w:rPr>
            </w:pPr>
            <w:r w:rsidRPr="00A12C45">
              <w:rPr>
                <w:rFonts w:ascii="Arial" w:hAnsi="Arial" w:cs="Arial"/>
                <w:b/>
              </w:rPr>
              <w:t xml:space="preserve">Tendering Party Name: </w:t>
            </w:r>
          </w:p>
        </w:tc>
        <w:tc>
          <w:tcPr>
            <w:tcW w:w="5988" w:type="dxa"/>
            <w:gridSpan w:val="4"/>
          </w:tcPr>
          <w:p w14:paraId="09D20A5D" w14:textId="77777777" w:rsidR="003F780A" w:rsidRPr="00A12C45" w:rsidRDefault="003F780A" w:rsidP="00EC0ACE">
            <w:pPr>
              <w:jc w:val="both"/>
              <w:rPr>
                <w:rFonts w:ascii="Arial" w:hAnsi="Arial" w:cs="Arial"/>
              </w:rPr>
            </w:pPr>
          </w:p>
        </w:tc>
      </w:tr>
      <w:tr w:rsidR="003F780A" w:rsidRPr="00A12C45" w14:paraId="5970A0F3" w14:textId="77777777" w:rsidTr="00DF1BB0">
        <w:tc>
          <w:tcPr>
            <w:tcW w:w="3028" w:type="dxa"/>
            <w:shd w:val="clear" w:color="auto" w:fill="E36C0A" w:themeFill="accent6" w:themeFillShade="BF"/>
          </w:tcPr>
          <w:p w14:paraId="256D0B13" w14:textId="77777777" w:rsidR="003F780A" w:rsidRPr="00A12C45" w:rsidRDefault="003F780A" w:rsidP="00EC0ACE">
            <w:pPr>
              <w:jc w:val="both"/>
              <w:rPr>
                <w:rFonts w:ascii="Arial" w:hAnsi="Arial" w:cs="Arial"/>
                <w:b/>
              </w:rPr>
            </w:pPr>
            <w:r w:rsidRPr="00A12C45">
              <w:rPr>
                <w:rFonts w:ascii="Arial" w:hAnsi="Arial" w:cs="Arial"/>
                <w:b/>
              </w:rPr>
              <w:t xml:space="preserve">Contact Person: </w:t>
            </w:r>
          </w:p>
        </w:tc>
        <w:tc>
          <w:tcPr>
            <w:tcW w:w="5988" w:type="dxa"/>
            <w:gridSpan w:val="4"/>
          </w:tcPr>
          <w:p w14:paraId="634E99D6" w14:textId="77777777" w:rsidR="003F780A" w:rsidRPr="00A12C45" w:rsidRDefault="003F780A" w:rsidP="00EC0ACE">
            <w:pPr>
              <w:jc w:val="both"/>
              <w:rPr>
                <w:rFonts w:ascii="Arial" w:hAnsi="Arial" w:cs="Arial"/>
              </w:rPr>
            </w:pPr>
          </w:p>
        </w:tc>
      </w:tr>
      <w:tr w:rsidR="003F780A" w:rsidRPr="00A12C45" w14:paraId="016A7E1C" w14:textId="77777777" w:rsidTr="00DF1BB0">
        <w:tc>
          <w:tcPr>
            <w:tcW w:w="3028" w:type="dxa"/>
            <w:shd w:val="clear" w:color="auto" w:fill="E36C0A" w:themeFill="accent6" w:themeFillShade="BF"/>
          </w:tcPr>
          <w:p w14:paraId="50DB6DEE" w14:textId="77777777" w:rsidR="003F780A" w:rsidRPr="00A12C45" w:rsidRDefault="003F780A" w:rsidP="00EC0ACE">
            <w:pPr>
              <w:jc w:val="both"/>
              <w:rPr>
                <w:rFonts w:ascii="Arial" w:hAnsi="Arial" w:cs="Arial"/>
                <w:b/>
              </w:rPr>
            </w:pPr>
            <w:r w:rsidRPr="00A12C45">
              <w:rPr>
                <w:rFonts w:ascii="Arial" w:hAnsi="Arial" w:cs="Arial"/>
                <w:b/>
              </w:rPr>
              <w:t xml:space="preserve">Position: </w:t>
            </w:r>
          </w:p>
        </w:tc>
        <w:tc>
          <w:tcPr>
            <w:tcW w:w="5988" w:type="dxa"/>
            <w:gridSpan w:val="4"/>
          </w:tcPr>
          <w:p w14:paraId="0D1533A2" w14:textId="77777777" w:rsidR="003F780A" w:rsidRPr="00A12C45" w:rsidRDefault="003F780A" w:rsidP="00EC0ACE">
            <w:pPr>
              <w:jc w:val="both"/>
              <w:rPr>
                <w:rFonts w:ascii="Arial" w:hAnsi="Arial" w:cs="Arial"/>
              </w:rPr>
            </w:pPr>
          </w:p>
        </w:tc>
      </w:tr>
      <w:tr w:rsidR="003F780A" w:rsidRPr="00A12C45" w14:paraId="0CB5F510" w14:textId="77777777" w:rsidTr="00DF1BB0">
        <w:tc>
          <w:tcPr>
            <w:tcW w:w="3028" w:type="dxa"/>
            <w:shd w:val="clear" w:color="auto" w:fill="E36C0A" w:themeFill="accent6" w:themeFillShade="BF"/>
          </w:tcPr>
          <w:p w14:paraId="6D74AABF" w14:textId="77777777" w:rsidR="003F780A" w:rsidRPr="00A12C45" w:rsidRDefault="003F780A" w:rsidP="00EC0ACE">
            <w:pPr>
              <w:jc w:val="both"/>
              <w:rPr>
                <w:rFonts w:ascii="Arial" w:hAnsi="Arial" w:cs="Arial"/>
                <w:b/>
              </w:rPr>
            </w:pPr>
            <w:r w:rsidRPr="00A12C45">
              <w:rPr>
                <w:rFonts w:ascii="Arial" w:hAnsi="Arial" w:cs="Arial"/>
                <w:b/>
              </w:rPr>
              <w:t xml:space="preserve">Phone: </w:t>
            </w:r>
          </w:p>
        </w:tc>
        <w:tc>
          <w:tcPr>
            <w:tcW w:w="5988" w:type="dxa"/>
            <w:gridSpan w:val="4"/>
          </w:tcPr>
          <w:p w14:paraId="2FC75288" w14:textId="77777777" w:rsidR="003F780A" w:rsidRPr="00A12C45" w:rsidRDefault="003F780A" w:rsidP="00EC0ACE">
            <w:pPr>
              <w:jc w:val="both"/>
              <w:rPr>
                <w:rFonts w:ascii="Arial" w:hAnsi="Arial" w:cs="Arial"/>
              </w:rPr>
            </w:pPr>
          </w:p>
        </w:tc>
      </w:tr>
      <w:tr w:rsidR="003F780A" w:rsidRPr="00A12C45" w14:paraId="485DE208" w14:textId="77777777" w:rsidTr="00DF1BB0">
        <w:tc>
          <w:tcPr>
            <w:tcW w:w="3028" w:type="dxa"/>
            <w:shd w:val="clear" w:color="auto" w:fill="E36C0A" w:themeFill="accent6" w:themeFillShade="BF"/>
          </w:tcPr>
          <w:p w14:paraId="3B872F7E" w14:textId="77777777" w:rsidR="003F780A" w:rsidRPr="00A12C45" w:rsidRDefault="003F780A" w:rsidP="00EC0ACE">
            <w:pPr>
              <w:jc w:val="both"/>
              <w:rPr>
                <w:rFonts w:ascii="Arial" w:hAnsi="Arial" w:cs="Arial"/>
                <w:b/>
              </w:rPr>
            </w:pPr>
            <w:r w:rsidRPr="00A12C45">
              <w:rPr>
                <w:rFonts w:ascii="Arial" w:hAnsi="Arial" w:cs="Arial"/>
                <w:b/>
              </w:rPr>
              <w:t>Email:</w:t>
            </w:r>
          </w:p>
        </w:tc>
        <w:tc>
          <w:tcPr>
            <w:tcW w:w="5988" w:type="dxa"/>
            <w:gridSpan w:val="4"/>
          </w:tcPr>
          <w:p w14:paraId="4C35D5F4" w14:textId="77777777" w:rsidR="003F780A" w:rsidRPr="00A12C45" w:rsidRDefault="003F780A" w:rsidP="00EC0ACE">
            <w:pPr>
              <w:jc w:val="both"/>
              <w:rPr>
                <w:rFonts w:ascii="Arial" w:hAnsi="Arial" w:cs="Arial"/>
              </w:rPr>
            </w:pPr>
          </w:p>
        </w:tc>
      </w:tr>
      <w:tr w:rsidR="003F780A" w:rsidRPr="00A12C45" w14:paraId="62159A09" w14:textId="77777777" w:rsidTr="00DF1BB0">
        <w:tc>
          <w:tcPr>
            <w:tcW w:w="3028" w:type="dxa"/>
            <w:shd w:val="clear" w:color="auto" w:fill="E36C0A" w:themeFill="accent6" w:themeFillShade="BF"/>
          </w:tcPr>
          <w:p w14:paraId="54B5386D" w14:textId="77777777" w:rsidR="003F780A" w:rsidRPr="00A12C45" w:rsidRDefault="003F780A" w:rsidP="00EC0ACE">
            <w:pPr>
              <w:jc w:val="both"/>
              <w:rPr>
                <w:rFonts w:ascii="Arial" w:hAnsi="Arial" w:cs="Arial"/>
                <w:b/>
              </w:rPr>
            </w:pPr>
            <w:r w:rsidRPr="00A12C45">
              <w:rPr>
                <w:rFonts w:ascii="Arial" w:hAnsi="Arial" w:cs="Arial"/>
                <w:b/>
              </w:rPr>
              <w:t xml:space="preserve">Website: </w:t>
            </w:r>
          </w:p>
        </w:tc>
        <w:tc>
          <w:tcPr>
            <w:tcW w:w="5988" w:type="dxa"/>
            <w:gridSpan w:val="4"/>
          </w:tcPr>
          <w:p w14:paraId="4742A08A" w14:textId="77777777" w:rsidR="003F780A" w:rsidRPr="00A12C45" w:rsidRDefault="003F780A" w:rsidP="00EC0ACE">
            <w:pPr>
              <w:jc w:val="both"/>
              <w:rPr>
                <w:rFonts w:ascii="Arial" w:hAnsi="Arial" w:cs="Arial"/>
              </w:rPr>
            </w:pPr>
          </w:p>
        </w:tc>
      </w:tr>
      <w:tr w:rsidR="003F780A" w:rsidRPr="00A12C45" w14:paraId="649CC5D2" w14:textId="77777777" w:rsidTr="00DF1BB0">
        <w:tc>
          <w:tcPr>
            <w:tcW w:w="3028" w:type="dxa"/>
            <w:shd w:val="clear" w:color="auto" w:fill="E36C0A" w:themeFill="accent6" w:themeFillShade="BF"/>
          </w:tcPr>
          <w:p w14:paraId="71C3252E" w14:textId="77777777" w:rsidR="003F780A" w:rsidRPr="00A12C45" w:rsidRDefault="003F780A" w:rsidP="00EC0ACE">
            <w:pPr>
              <w:jc w:val="both"/>
              <w:rPr>
                <w:rFonts w:ascii="Arial" w:hAnsi="Arial" w:cs="Arial"/>
                <w:b/>
              </w:rPr>
            </w:pPr>
            <w:r w:rsidRPr="00A12C45">
              <w:rPr>
                <w:rFonts w:ascii="Arial" w:hAnsi="Arial" w:cs="Arial"/>
                <w:b/>
              </w:rPr>
              <w:t>Date of Establishment, if applicable</w:t>
            </w:r>
          </w:p>
        </w:tc>
        <w:tc>
          <w:tcPr>
            <w:tcW w:w="5988" w:type="dxa"/>
            <w:gridSpan w:val="4"/>
          </w:tcPr>
          <w:p w14:paraId="667654B6" w14:textId="77777777" w:rsidR="003F780A" w:rsidRPr="00A12C45" w:rsidRDefault="003F780A" w:rsidP="00EC0ACE">
            <w:pPr>
              <w:jc w:val="both"/>
              <w:rPr>
                <w:rFonts w:ascii="Arial" w:hAnsi="Arial" w:cs="Arial"/>
              </w:rPr>
            </w:pPr>
          </w:p>
        </w:tc>
      </w:tr>
      <w:tr w:rsidR="003F780A" w:rsidRPr="00A12C45" w14:paraId="1F00731D" w14:textId="77777777" w:rsidTr="00DF1BB0">
        <w:tc>
          <w:tcPr>
            <w:tcW w:w="3028" w:type="dxa"/>
            <w:shd w:val="clear" w:color="auto" w:fill="E36C0A" w:themeFill="accent6" w:themeFillShade="BF"/>
          </w:tcPr>
          <w:p w14:paraId="6D5E0538" w14:textId="77777777" w:rsidR="003F780A" w:rsidRPr="00A12C45" w:rsidRDefault="003F780A" w:rsidP="00EC0ACE">
            <w:pPr>
              <w:jc w:val="both"/>
              <w:rPr>
                <w:rFonts w:ascii="Arial" w:hAnsi="Arial" w:cs="Arial"/>
                <w:b/>
              </w:rPr>
            </w:pPr>
            <w:r w:rsidRPr="00A12C45">
              <w:rPr>
                <w:rFonts w:ascii="Arial" w:hAnsi="Arial" w:cs="Arial"/>
                <w:b/>
              </w:rPr>
              <w:t xml:space="preserve">VAT Registration No: </w:t>
            </w:r>
          </w:p>
        </w:tc>
        <w:tc>
          <w:tcPr>
            <w:tcW w:w="5988" w:type="dxa"/>
            <w:gridSpan w:val="4"/>
          </w:tcPr>
          <w:p w14:paraId="4AFB1FD1" w14:textId="77777777" w:rsidR="003F780A" w:rsidRPr="00A12C45" w:rsidRDefault="003F780A" w:rsidP="00EC0ACE">
            <w:pPr>
              <w:jc w:val="both"/>
              <w:rPr>
                <w:rFonts w:ascii="Arial" w:hAnsi="Arial" w:cs="Arial"/>
              </w:rPr>
            </w:pPr>
          </w:p>
        </w:tc>
      </w:tr>
      <w:tr w:rsidR="003F780A" w:rsidRPr="00A12C45" w14:paraId="028EB145" w14:textId="77777777" w:rsidTr="00DF1BB0">
        <w:tc>
          <w:tcPr>
            <w:tcW w:w="3028" w:type="dxa"/>
            <w:shd w:val="clear" w:color="auto" w:fill="E36C0A" w:themeFill="accent6" w:themeFillShade="BF"/>
          </w:tcPr>
          <w:p w14:paraId="6F4CDF5F" w14:textId="77777777" w:rsidR="003F780A" w:rsidRPr="00A12C45" w:rsidRDefault="003F780A" w:rsidP="00EC0ACE">
            <w:pPr>
              <w:jc w:val="both"/>
              <w:rPr>
                <w:rFonts w:ascii="Arial" w:hAnsi="Arial" w:cs="Arial"/>
                <w:b/>
              </w:rPr>
            </w:pPr>
            <w:r w:rsidRPr="00A12C45">
              <w:rPr>
                <w:rFonts w:ascii="Arial" w:hAnsi="Arial" w:cs="Arial"/>
                <w:b/>
              </w:rPr>
              <w:t xml:space="preserve">Legal Structure – partnership, limited company, etc. </w:t>
            </w:r>
          </w:p>
        </w:tc>
        <w:tc>
          <w:tcPr>
            <w:tcW w:w="5988" w:type="dxa"/>
            <w:gridSpan w:val="4"/>
          </w:tcPr>
          <w:p w14:paraId="7322366C" w14:textId="77777777" w:rsidR="003F780A" w:rsidRPr="00A12C45" w:rsidRDefault="003F780A" w:rsidP="00EC0ACE">
            <w:pPr>
              <w:jc w:val="both"/>
              <w:rPr>
                <w:rFonts w:ascii="Arial" w:hAnsi="Arial" w:cs="Arial"/>
              </w:rPr>
            </w:pPr>
          </w:p>
        </w:tc>
      </w:tr>
      <w:tr w:rsidR="00D753CF" w:rsidRPr="00A12C45" w14:paraId="64504F43" w14:textId="77777777" w:rsidTr="00A12C45">
        <w:trPr>
          <w:trHeight w:val="1808"/>
        </w:trPr>
        <w:tc>
          <w:tcPr>
            <w:tcW w:w="3028" w:type="dxa"/>
            <w:shd w:val="clear" w:color="auto" w:fill="E36C0A" w:themeFill="accent6" w:themeFillShade="BF"/>
            <w:vAlign w:val="center"/>
          </w:tcPr>
          <w:p w14:paraId="37334410" w14:textId="77777777" w:rsidR="00D753CF" w:rsidRPr="00A12C45" w:rsidRDefault="00D753CF" w:rsidP="00D753CF">
            <w:pPr>
              <w:jc w:val="both"/>
              <w:rPr>
                <w:rFonts w:ascii="Arial" w:hAnsi="Arial" w:cs="Arial"/>
                <w:b/>
              </w:rPr>
            </w:pPr>
            <w:r w:rsidRPr="00A12C45">
              <w:rPr>
                <w:rFonts w:ascii="Arial" w:hAnsi="Arial" w:cs="Arial"/>
                <w:b/>
                <w:bCs/>
              </w:rPr>
              <w:t>Please confirm if you are an SME (Small and Medium Enterprise) as defined in Commission Recommendation 2003/361/EC</w:t>
            </w:r>
          </w:p>
        </w:tc>
        <w:tc>
          <w:tcPr>
            <w:tcW w:w="1502" w:type="dxa"/>
            <w:shd w:val="clear" w:color="auto" w:fill="FFE599"/>
            <w:vAlign w:val="center"/>
          </w:tcPr>
          <w:p w14:paraId="44C6E2CC" w14:textId="77777777" w:rsidR="00D753CF" w:rsidRPr="00A12C45" w:rsidRDefault="00D753CF" w:rsidP="00D753CF">
            <w:pPr>
              <w:jc w:val="both"/>
              <w:rPr>
                <w:rFonts w:ascii="Arial" w:hAnsi="Arial" w:cs="Arial"/>
              </w:rPr>
            </w:pPr>
            <w:r w:rsidRPr="00A12C45">
              <w:rPr>
                <w:rFonts w:ascii="Arial" w:hAnsi="Arial" w:cs="Arial"/>
              </w:rPr>
              <w:t>Yes</w:t>
            </w:r>
          </w:p>
        </w:tc>
        <w:tc>
          <w:tcPr>
            <w:tcW w:w="1483" w:type="dxa"/>
            <w:vAlign w:val="center"/>
          </w:tcPr>
          <w:p w14:paraId="1CF77372" w14:textId="77777777" w:rsidR="00D753CF" w:rsidRPr="00A12C45" w:rsidRDefault="00D753CF" w:rsidP="00D753CF">
            <w:pPr>
              <w:jc w:val="both"/>
              <w:rPr>
                <w:rFonts w:ascii="Arial" w:hAnsi="Arial" w:cs="Arial"/>
              </w:rPr>
            </w:pPr>
          </w:p>
        </w:tc>
        <w:tc>
          <w:tcPr>
            <w:tcW w:w="1512" w:type="dxa"/>
            <w:shd w:val="clear" w:color="auto" w:fill="FFE599"/>
            <w:vAlign w:val="center"/>
          </w:tcPr>
          <w:p w14:paraId="5C148CE4" w14:textId="77777777" w:rsidR="00D753CF" w:rsidRPr="00A12C45" w:rsidRDefault="00D753CF" w:rsidP="00D753CF">
            <w:pPr>
              <w:jc w:val="both"/>
              <w:rPr>
                <w:rFonts w:ascii="Arial" w:hAnsi="Arial" w:cs="Arial"/>
              </w:rPr>
            </w:pPr>
            <w:r w:rsidRPr="00A12C45">
              <w:rPr>
                <w:rFonts w:ascii="Arial" w:hAnsi="Arial" w:cs="Arial"/>
              </w:rPr>
              <w:t>No</w:t>
            </w:r>
          </w:p>
        </w:tc>
        <w:tc>
          <w:tcPr>
            <w:tcW w:w="1491" w:type="dxa"/>
            <w:vAlign w:val="center"/>
          </w:tcPr>
          <w:p w14:paraId="1B6DF4AD" w14:textId="77777777" w:rsidR="00D753CF" w:rsidRPr="00A12C45" w:rsidRDefault="00D753CF" w:rsidP="00D753CF">
            <w:pPr>
              <w:jc w:val="both"/>
              <w:rPr>
                <w:rFonts w:ascii="Arial" w:hAnsi="Arial" w:cs="Arial"/>
              </w:rPr>
            </w:pPr>
          </w:p>
        </w:tc>
      </w:tr>
      <w:tr w:rsidR="00D753CF" w:rsidRPr="00A12C45" w14:paraId="5860DD14" w14:textId="77777777" w:rsidTr="00A12C45">
        <w:tc>
          <w:tcPr>
            <w:tcW w:w="9016" w:type="dxa"/>
            <w:gridSpan w:val="5"/>
            <w:shd w:val="clear" w:color="auto" w:fill="FFE599"/>
            <w:vAlign w:val="center"/>
          </w:tcPr>
          <w:p w14:paraId="77FDA2F1" w14:textId="77777777" w:rsidR="00D753CF" w:rsidRPr="00A12C45" w:rsidRDefault="00D753CF" w:rsidP="00A12C45">
            <w:pPr>
              <w:rPr>
                <w:rFonts w:ascii="Arial" w:hAnsi="Arial" w:cs="Arial"/>
                <w:b/>
              </w:rPr>
            </w:pPr>
            <w:r w:rsidRPr="00A12C45">
              <w:rPr>
                <w:rFonts w:ascii="Arial" w:hAnsi="Arial" w:cs="Arial"/>
                <w:b/>
              </w:rPr>
              <w:t xml:space="preserve">Definition </w:t>
            </w:r>
            <w:r w:rsidR="00A12C45">
              <w:rPr>
                <w:rFonts w:ascii="Arial" w:hAnsi="Arial" w:cs="Arial"/>
                <w:b/>
              </w:rPr>
              <w:t xml:space="preserve">as per 2003/361/EC - </w:t>
            </w:r>
            <w:r w:rsidRPr="00A12C45">
              <w:rPr>
                <w:rFonts w:ascii="Arial" w:eastAsia="Arial Unicode MS" w:hAnsi="Arial" w:cs="Arial"/>
                <w:b/>
                <w:bCs/>
                <w:i/>
              </w:rPr>
              <w:t>The category of micro, small and medium-sized enterprises (SMEs) is made up of enterprises which employ fewer than 250 persons and which have an annual turnover not exceeding EUR 50 million, and/or an annual balance sheet total not exceeding EUR 43 million.</w:t>
            </w:r>
          </w:p>
        </w:tc>
      </w:tr>
      <w:tr w:rsidR="003F780A" w:rsidRPr="00A12C45" w14:paraId="69DABC13" w14:textId="77777777" w:rsidTr="00DF1BB0">
        <w:tc>
          <w:tcPr>
            <w:tcW w:w="3028" w:type="dxa"/>
            <w:shd w:val="clear" w:color="auto" w:fill="E36C0A" w:themeFill="accent6" w:themeFillShade="BF"/>
          </w:tcPr>
          <w:p w14:paraId="170E26E7" w14:textId="77777777" w:rsidR="003F780A" w:rsidRPr="00A12C45" w:rsidRDefault="00D753CF" w:rsidP="00EC0ACE">
            <w:pPr>
              <w:jc w:val="both"/>
              <w:rPr>
                <w:rFonts w:ascii="Arial" w:hAnsi="Arial" w:cs="Arial"/>
                <w:b/>
              </w:rPr>
            </w:pPr>
            <w:r w:rsidRPr="00A12C45">
              <w:rPr>
                <w:rFonts w:ascii="Arial" w:hAnsi="Arial" w:cs="Arial"/>
                <w:b/>
              </w:rPr>
              <w:t>Brief</w:t>
            </w:r>
            <w:r w:rsidR="003F780A" w:rsidRPr="00A12C45">
              <w:rPr>
                <w:rFonts w:ascii="Arial" w:hAnsi="Arial" w:cs="Arial"/>
                <w:b/>
              </w:rPr>
              <w:t xml:space="preserve"> Overview of Organisation including services, supplies offered and markets served</w:t>
            </w:r>
          </w:p>
        </w:tc>
        <w:tc>
          <w:tcPr>
            <w:tcW w:w="5988" w:type="dxa"/>
            <w:gridSpan w:val="4"/>
          </w:tcPr>
          <w:p w14:paraId="14F72F35" w14:textId="77777777" w:rsidR="003F780A" w:rsidRPr="00A12C45" w:rsidRDefault="003F780A" w:rsidP="00EC0ACE">
            <w:pPr>
              <w:jc w:val="both"/>
              <w:rPr>
                <w:rFonts w:ascii="Arial" w:hAnsi="Arial" w:cs="Arial"/>
              </w:rPr>
            </w:pPr>
          </w:p>
        </w:tc>
      </w:tr>
      <w:tr w:rsidR="003F780A" w:rsidRPr="00A12C45" w14:paraId="23ACDB5C" w14:textId="77777777" w:rsidTr="00E645B2">
        <w:tc>
          <w:tcPr>
            <w:tcW w:w="9016" w:type="dxa"/>
            <w:gridSpan w:val="5"/>
            <w:shd w:val="clear" w:color="auto" w:fill="E36C0A" w:themeFill="accent6" w:themeFillShade="BF"/>
          </w:tcPr>
          <w:p w14:paraId="076E0B1C" w14:textId="77777777" w:rsidR="003F780A" w:rsidRPr="00A12C45" w:rsidRDefault="003F780A" w:rsidP="00EC0ACE">
            <w:pPr>
              <w:jc w:val="both"/>
              <w:rPr>
                <w:rFonts w:ascii="Arial" w:hAnsi="Arial" w:cs="Arial"/>
                <w:b/>
              </w:rPr>
            </w:pPr>
            <w:r w:rsidRPr="00A12C45">
              <w:rPr>
                <w:rFonts w:ascii="Arial" w:hAnsi="Arial" w:cs="Arial"/>
                <w:b/>
              </w:rPr>
              <w:t>Name of other parties forming part of the tender submission:</w:t>
            </w:r>
          </w:p>
        </w:tc>
      </w:tr>
      <w:tr w:rsidR="003F780A" w:rsidRPr="00A12C45" w14:paraId="12517278" w14:textId="77777777" w:rsidTr="00E645B2">
        <w:tc>
          <w:tcPr>
            <w:tcW w:w="3028" w:type="dxa"/>
            <w:shd w:val="clear" w:color="auto" w:fill="E36C0A" w:themeFill="accent6" w:themeFillShade="BF"/>
          </w:tcPr>
          <w:p w14:paraId="39681603" w14:textId="77777777" w:rsidR="003F780A" w:rsidRPr="00A12C45" w:rsidRDefault="003F780A" w:rsidP="00EC0ACE">
            <w:pPr>
              <w:jc w:val="both"/>
              <w:rPr>
                <w:rFonts w:ascii="Arial" w:hAnsi="Arial" w:cs="Arial"/>
                <w:b/>
              </w:rPr>
            </w:pPr>
            <w:r w:rsidRPr="00A12C45">
              <w:rPr>
                <w:rFonts w:ascii="Arial" w:hAnsi="Arial" w:cs="Arial"/>
                <w:b/>
              </w:rPr>
              <w:t xml:space="preserve">Name: </w:t>
            </w:r>
          </w:p>
        </w:tc>
        <w:tc>
          <w:tcPr>
            <w:tcW w:w="2985" w:type="dxa"/>
            <w:gridSpan w:val="2"/>
            <w:shd w:val="clear" w:color="auto" w:fill="E36C0A" w:themeFill="accent6" w:themeFillShade="BF"/>
          </w:tcPr>
          <w:p w14:paraId="692156C4" w14:textId="77777777" w:rsidR="003F780A" w:rsidRPr="00A12C45" w:rsidRDefault="003F780A" w:rsidP="00EC0ACE">
            <w:pPr>
              <w:jc w:val="both"/>
              <w:rPr>
                <w:rFonts w:ascii="Arial" w:hAnsi="Arial" w:cs="Arial"/>
                <w:b/>
              </w:rPr>
            </w:pPr>
            <w:r w:rsidRPr="00A12C45">
              <w:rPr>
                <w:rFonts w:ascii="Arial" w:hAnsi="Arial" w:cs="Arial"/>
                <w:b/>
              </w:rPr>
              <w:t>Proposed Role</w:t>
            </w:r>
          </w:p>
        </w:tc>
        <w:tc>
          <w:tcPr>
            <w:tcW w:w="3003" w:type="dxa"/>
            <w:gridSpan w:val="2"/>
            <w:shd w:val="clear" w:color="auto" w:fill="E36C0A" w:themeFill="accent6" w:themeFillShade="BF"/>
          </w:tcPr>
          <w:p w14:paraId="3F0A89B3" w14:textId="77777777" w:rsidR="003F780A" w:rsidRPr="00A12C45" w:rsidRDefault="003F780A" w:rsidP="00EC0ACE">
            <w:pPr>
              <w:jc w:val="both"/>
              <w:rPr>
                <w:rFonts w:ascii="Arial" w:hAnsi="Arial" w:cs="Arial"/>
                <w:b/>
              </w:rPr>
            </w:pPr>
            <w:r w:rsidRPr="00A12C45">
              <w:rPr>
                <w:rFonts w:ascii="Arial" w:hAnsi="Arial" w:cs="Arial"/>
                <w:b/>
              </w:rPr>
              <w:t>Confirmation Relevant information provided for each party</w:t>
            </w:r>
          </w:p>
        </w:tc>
      </w:tr>
      <w:tr w:rsidR="003F780A" w:rsidRPr="00A12C45" w14:paraId="096951E5" w14:textId="77777777" w:rsidTr="008644D0">
        <w:tc>
          <w:tcPr>
            <w:tcW w:w="3028" w:type="dxa"/>
          </w:tcPr>
          <w:p w14:paraId="59A12249" w14:textId="77777777" w:rsidR="003F780A" w:rsidRPr="00A12C45" w:rsidRDefault="003F780A" w:rsidP="00EC0ACE">
            <w:pPr>
              <w:jc w:val="both"/>
              <w:rPr>
                <w:rFonts w:ascii="Arial" w:hAnsi="Arial" w:cs="Arial"/>
                <w:b/>
              </w:rPr>
            </w:pPr>
          </w:p>
        </w:tc>
        <w:tc>
          <w:tcPr>
            <w:tcW w:w="2985" w:type="dxa"/>
            <w:gridSpan w:val="2"/>
          </w:tcPr>
          <w:p w14:paraId="15AD294F" w14:textId="77777777" w:rsidR="003F780A" w:rsidRPr="00A12C45" w:rsidRDefault="003F780A" w:rsidP="00EC0ACE">
            <w:pPr>
              <w:jc w:val="both"/>
              <w:rPr>
                <w:rFonts w:ascii="Arial" w:hAnsi="Arial" w:cs="Arial"/>
                <w:b/>
              </w:rPr>
            </w:pPr>
          </w:p>
        </w:tc>
        <w:tc>
          <w:tcPr>
            <w:tcW w:w="3003" w:type="dxa"/>
            <w:gridSpan w:val="2"/>
          </w:tcPr>
          <w:p w14:paraId="2F16668F" w14:textId="77777777" w:rsidR="003F780A" w:rsidRPr="00A12C45" w:rsidRDefault="003F780A" w:rsidP="00EC0ACE">
            <w:pPr>
              <w:jc w:val="both"/>
              <w:rPr>
                <w:rFonts w:ascii="Arial" w:hAnsi="Arial" w:cs="Arial"/>
                <w:b/>
              </w:rPr>
            </w:pPr>
          </w:p>
        </w:tc>
      </w:tr>
      <w:tr w:rsidR="003F780A" w:rsidRPr="00A12C45" w14:paraId="666BDF6C" w14:textId="77777777" w:rsidTr="008644D0">
        <w:tc>
          <w:tcPr>
            <w:tcW w:w="3028" w:type="dxa"/>
          </w:tcPr>
          <w:p w14:paraId="28777EC8" w14:textId="77777777" w:rsidR="003F780A" w:rsidRPr="00A12C45" w:rsidRDefault="003F780A" w:rsidP="00EC0ACE">
            <w:pPr>
              <w:jc w:val="both"/>
              <w:rPr>
                <w:rFonts w:ascii="Arial" w:hAnsi="Arial" w:cs="Arial"/>
                <w:b/>
              </w:rPr>
            </w:pPr>
          </w:p>
        </w:tc>
        <w:tc>
          <w:tcPr>
            <w:tcW w:w="2985" w:type="dxa"/>
            <w:gridSpan w:val="2"/>
          </w:tcPr>
          <w:p w14:paraId="0B47882A" w14:textId="77777777" w:rsidR="003F780A" w:rsidRPr="00A12C45" w:rsidRDefault="003F780A" w:rsidP="00EC0ACE">
            <w:pPr>
              <w:jc w:val="both"/>
              <w:rPr>
                <w:rFonts w:ascii="Arial" w:hAnsi="Arial" w:cs="Arial"/>
                <w:b/>
              </w:rPr>
            </w:pPr>
          </w:p>
        </w:tc>
        <w:tc>
          <w:tcPr>
            <w:tcW w:w="3003" w:type="dxa"/>
            <w:gridSpan w:val="2"/>
          </w:tcPr>
          <w:p w14:paraId="523F6E00" w14:textId="77777777" w:rsidR="003F780A" w:rsidRPr="00A12C45" w:rsidRDefault="003F780A" w:rsidP="00EC0ACE">
            <w:pPr>
              <w:jc w:val="both"/>
              <w:rPr>
                <w:rFonts w:ascii="Arial" w:hAnsi="Arial" w:cs="Arial"/>
                <w:b/>
              </w:rPr>
            </w:pPr>
          </w:p>
        </w:tc>
      </w:tr>
      <w:tr w:rsidR="003F780A" w:rsidRPr="00A12C45" w14:paraId="10077AFB" w14:textId="77777777" w:rsidTr="008644D0">
        <w:tc>
          <w:tcPr>
            <w:tcW w:w="3028" w:type="dxa"/>
          </w:tcPr>
          <w:p w14:paraId="536721E0" w14:textId="77777777" w:rsidR="003F780A" w:rsidRPr="00A12C45" w:rsidRDefault="003F780A" w:rsidP="00EC0ACE">
            <w:pPr>
              <w:jc w:val="both"/>
              <w:rPr>
                <w:rFonts w:ascii="Arial" w:hAnsi="Arial" w:cs="Arial"/>
                <w:b/>
              </w:rPr>
            </w:pPr>
          </w:p>
        </w:tc>
        <w:tc>
          <w:tcPr>
            <w:tcW w:w="2985" w:type="dxa"/>
            <w:gridSpan w:val="2"/>
          </w:tcPr>
          <w:p w14:paraId="368B80F1" w14:textId="77777777" w:rsidR="003F780A" w:rsidRPr="00A12C45" w:rsidRDefault="003F780A" w:rsidP="00EC0ACE">
            <w:pPr>
              <w:jc w:val="both"/>
              <w:rPr>
                <w:rFonts w:ascii="Arial" w:hAnsi="Arial" w:cs="Arial"/>
                <w:b/>
              </w:rPr>
            </w:pPr>
          </w:p>
        </w:tc>
        <w:tc>
          <w:tcPr>
            <w:tcW w:w="3003" w:type="dxa"/>
            <w:gridSpan w:val="2"/>
          </w:tcPr>
          <w:p w14:paraId="20DE6CFA" w14:textId="77777777" w:rsidR="003F780A" w:rsidRPr="00A12C45" w:rsidRDefault="003F780A" w:rsidP="00EC0ACE">
            <w:pPr>
              <w:jc w:val="both"/>
              <w:rPr>
                <w:rFonts w:ascii="Arial" w:hAnsi="Arial" w:cs="Arial"/>
                <w:b/>
              </w:rPr>
            </w:pPr>
          </w:p>
        </w:tc>
      </w:tr>
    </w:tbl>
    <w:p w14:paraId="0A059F97" w14:textId="77777777" w:rsidR="003F780A" w:rsidRPr="00F7664E" w:rsidRDefault="003F780A" w:rsidP="003F780A">
      <w:pPr>
        <w:jc w:val="both"/>
      </w:pPr>
    </w:p>
    <w:p w14:paraId="14C8245F" w14:textId="77777777" w:rsidR="003F780A" w:rsidRDefault="003F780A" w:rsidP="00B12C2B">
      <w:pPr>
        <w:pStyle w:val="Heading1"/>
        <w:numPr>
          <w:ilvl w:val="0"/>
          <w:numId w:val="0"/>
        </w:numPr>
        <w:ind w:left="432" w:hanging="432"/>
      </w:pPr>
      <w:r>
        <w:br w:type="page"/>
      </w:r>
      <w:bookmarkStart w:id="258" w:name="_Toc460518588"/>
      <w:bookmarkStart w:id="259" w:name="_Toc30688987"/>
      <w:bookmarkStart w:id="260" w:name="_Toc134698234"/>
      <w:r w:rsidR="003F77BB">
        <w:lastRenderedPageBreak/>
        <w:t>APPENDIX 3</w:t>
      </w:r>
      <w:r>
        <w:t xml:space="preserve"> – DECLARATION RE </w:t>
      </w:r>
      <w:r w:rsidR="00F13B97">
        <w:t>PERSONAL</w:t>
      </w:r>
      <w:r>
        <w:t xml:space="preserve"> STATUS</w:t>
      </w:r>
      <w:bookmarkEnd w:id="258"/>
      <w:bookmarkEnd w:id="259"/>
      <w:bookmarkEnd w:id="260"/>
    </w:p>
    <w:p w14:paraId="5D28130C" w14:textId="77777777" w:rsidR="003F780A" w:rsidRDefault="003F780A" w:rsidP="003F780A">
      <w:pPr>
        <w:jc w:val="both"/>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095"/>
        <w:gridCol w:w="1134"/>
        <w:gridCol w:w="1134"/>
      </w:tblGrid>
      <w:tr w:rsidR="003F780A" w:rsidRPr="00A12C45" w14:paraId="2784F04D" w14:textId="77777777" w:rsidTr="00DF1BB0">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656F9896" w14:textId="77777777" w:rsidR="003F780A" w:rsidRPr="00A12C45" w:rsidRDefault="003F780A" w:rsidP="003F780A">
            <w:pPr>
              <w:pStyle w:val="BodyText"/>
              <w:rPr>
                <w:rFonts w:ascii="Arial" w:hAnsi="Arial" w:cs="Arial"/>
                <w:b/>
                <w:sz w:val="22"/>
                <w:szCs w:val="22"/>
              </w:rPr>
            </w:pPr>
            <w:r w:rsidRPr="00A12C45">
              <w:rPr>
                <w:rFonts w:ascii="Arial" w:hAnsi="Arial" w:cs="Arial"/>
                <w:b/>
                <w:sz w:val="22"/>
                <w:szCs w:val="22"/>
              </w:rPr>
              <w:t xml:space="preserve">DECLARATION OF BONA FIDES </w:t>
            </w:r>
          </w:p>
          <w:p w14:paraId="053D9B8C" w14:textId="77777777" w:rsidR="003F780A" w:rsidRPr="00A12C45" w:rsidRDefault="003F780A" w:rsidP="003F780A">
            <w:pPr>
              <w:pStyle w:val="BodyText"/>
              <w:rPr>
                <w:rFonts w:ascii="Arial" w:hAnsi="Arial" w:cs="Arial"/>
                <w:color w:val="FFFFFF"/>
                <w:sz w:val="22"/>
                <w:szCs w:val="22"/>
              </w:rPr>
            </w:pPr>
            <w:r w:rsidRPr="00A12C45">
              <w:rPr>
                <w:rFonts w:ascii="Arial" w:hAnsi="Arial" w:cs="Arial"/>
                <w:b/>
                <w:sz w:val="22"/>
                <w:szCs w:val="22"/>
              </w:rPr>
              <w:t>As per Article 57 of Public Sector Directive 2014/24/EU as implemented by SI 284 of May 2016.</w:t>
            </w:r>
            <w:r w:rsidRPr="00A12C45">
              <w:rPr>
                <w:rFonts w:ascii="Arial" w:hAnsi="Arial" w:cs="Arial"/>
                <w:sz w:val="22"/>
                <w:szCs w:val="22"/>
              </w:rPr>
              <w:t xml:space="preserve"> </w:t>
            </w:r>
          </w:p>
        </w:tc>
      </w:tr>
      <w:tr w:rsidR="003F780A" w:rsidRPr="00A12C45" w14:paraId="4995FA6C" w14:textId="77777777" w:rsidTr="00E645B2">
        <w:trPr>
          <w:trHeight w:val="148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3203746B" w14:textId="77777777" w:rsidR="003F780A" w:rsidRPr="00A12C45" w:rsidRDefault="003F780A" w:rsidP="003F780A">
            <w:pPr>
              <w:pStyle w:val="BodyText"/>
              <w:rPr>
                <w:rFonts w:ascii="Arial" w:hAnsi="Arial" w:cs="Arial"/>
                <w:u w:val="single"/>
              </w:rPr>
            </w:pPr>
            <w:r w:rsidRPr="00A12C45">
              <w:rPr>
                <w:rFonts w:ascii="Arial" w:eastAsiaTheme="minorHAnsi" w:hAnsi="Arial" w:cs="Arial"/>
                <w:b/>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3F780A" w:rsidRPr="00A12C45" w14:paraId="0E5EF6EB" w14:textId="77777777" w:rsidTr="00E645B2">
        <w:trPr>
          <w:cantSplit/>
        </w:trPr>
        <w:tc>
          <w:tcPr>
            <w:tcW w:w="6804" w:type="dxa"/>
            <w:gridSpan w:val="2"/>
            <w:vMerge w:val="restart"/>
            <w:tcBorders>
              <w:top w:val="single" w:sz="4" w:space="0" w:color="auto"/>
              <w:left w:val="single" w:sz="4" w:space="0" w:color="auto"/>
              <w:right w:val="single" w:sz="4" w:space="0" w:color="auto"/>
            </w:tcBorders>
            <w:shd w:val="clear" w:color="auto" w:fill="E36C0A" w:themeFill="accent6" w:themeFillShade="BF"/>
            <w:vAlign w:val="center"/>
            <w:hideMark/>
          </w:tcPr>
          <w:p w14:paraId="19B4DB00" w14:textId="77777777" w:rsidR="003F780A" w:rsidRPr="00A12C45" w:rsidRDefault="003F780A" w:rsidP="00B86D12">
            <w:pPr>
              <w:pStyle w:val="ListParagraph"/>
              <w:numPr>
                <w:ilvl w:val="1"/>
                <w:numId w:val="12"/>
              </w:numPr>
              <w:spacing w:after="0" w:line="240" w:lineRule="auto"/>
              <w:jc w:val="both"/>
              <w:rPr>
                <w:rFonts w:ascii="Arial" w:hAnsi="Arial" w:cs="Arial"/>
                <w:b/>
              </w:rPr>
            </w:pPr>
            <w:r w:rsidRPr="00A12C45">
              <w:rPr>
                <w:rFonts w:ascii="Arial" w:hAnsi="Arial" w:cs="Arial"/>
                <w:b/>
              </w:rPr>
              <w:t>Has the Economic Operator or a member of their proposed consortium, (if applicable), Director, or Partner or any other person who has powers of representation, decision or control, been convicted of any of the following offences?</w:t>
            </w:r>
          </w:p>
          <w:p w14:paraId="4A4259B4" w14:textId="77777777" w:rsidR="003F780A" w:rsidRPr="00A12C45" w:rsidRDefault="003F780A" w:rsidP="003F780A">
            <w:pPr>
              <w:pStyle w:val="ListParagraph"/>
              <w:spacing w:line="240" w:lineRule="auto"/>
              <w:ind w:left="450"/>
              <w:jc w:val="both"/>
              <w:rPr>
                <w:rFonts w:ascii="Arial" w:hAnsi="Arial" w:cs="Arial"/>
                <w:b/>
                <w:lang w:val="en-IE"/>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6E782BE6" w14:textId="77777777" w:rsidR="003F780A" w:rsidRPr="00A12C45" w:rsidRDefault="003F780A" w:rsidP="003F780A">
            <w:pPr>
              <w:spacing w:line="240" w:lineRule="auto"/>
              <w:jc w:val="both"/>
              <w:rPr>
                <w:rFonts w:ascii="Arial" w:hAnsi="Arial" w:cs="Arial"/>
                <w:b/>
                <w:lang w:val="en-IE"/>
              </w:rPr>
            </w:pPr>
            <w:r w:rsidRPr="00A12C45">
              <w:rPr>
                <w:rFonts w:ascii="Arial" w:hAnsi="Arial" w:cs="Arial"/>
                <w:b/>
              </w:rPr>
              <w:t>YES</w:t>
            </w: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13390AC6" w14:textId="77777777" w:rsidR="003F780A" w:rsidRPr="00A12C45" w:rsidRDefault="003F780A" w:rsidP="003F780A">
            <w:pPr>
              <w:spacing w:line="240" w:lineRule="auto"/>
              <w:jc w:val="both"/>
              <w:rPr>
                <w:rFonts w:ascii="Arial" w:hAnsi="Arial" w:cs="Arial"/>
                <w:b/>
                <w:lang w:val="en-IE"/>
              </w:rPr>
            </w:pPr>
            <w:r w:rsidRPr="00A12C45">
              <w:rPr>
                <w:rFonts w:ascii="Arial" w:hAnsi="Arial" w:cs="Arial"/>
                <w:b/>
              </w:rPr>
              <w:t>NO</w:t>
            </w:r>
          </w:p>
        </w:tc>
      </w:tr>
      <w:tr w:rsidR="003F780A" w:rsidRPr="00A12C45" w14:paraId="121DA652" w14:textId="77777777" w:rsidTr="00E645B2">
        <w:trPr>
          <w:cantSplit/>
          <w:trHeight w:val="918"/>
        </w:trPr>
        <w:tc>
          <w:tcPr>
            <w:tcW w:w="6804" w:type="dxa"/>
            <w:gridSpan w:val="2"/>
            <w:vMerge/>
            <w:tcBorders>
              <w:left w:val="single" w:sz="4" w:space="0" w:color="auto"/>
              <w:bottom w:val="single" w:sz="4" w:space="0" w:color="auto"/>
              <w:right w:val="single" w:sz="4" w:space="0" w:color="auto"/>
            </w:tcBorders>
            <w:shd w:val="clear" w:color="auto" w:fill="E36C0A" w:themeFill="accent6" w:themeFillShade="BF"/>
            <w:vAlign w:val="center"/>
            <w:hideMark/>
          </w:tcPr>
          <w:p w14:paraId="6C33568E" w14:textId="77777777" w:rsidR="003F780A" w:rsidRPr="00A12C45" w:rsidRDefault="003F780A" w:rsidP="003F780A">
            <w:pPr>
              <w:spacing w:line="240" w:lineRule="auto"/>
              <w:jc w:val="both"/>
              <w:rPr>
                <w:rFonts w:ascii="Arial" w:hAnsi="Arial" w:cs="Arial"/>
                <w:b/>
                <w:lang w:val="en-IE"/>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88C86D7" w14:textId="77777777" w:rsidR="003F780A" w:rsidRPr="00A12C45" w:rsidRDefault="003F780A" w:rsidP="003F780A">
            <w:pPr>
              <w:spacing w:after="0" w:line="240" w:lineRule="auto"/>
              <w:jc w:val="both"/>
              <w:rPr>
                <w:rFonts w:ascii="Arial" w:hAnsi="Arial" w:cs="Arial"/>
                <w:b/>
                <w:lang w:val="en-IE"/>
              </w:rPr>
            </w:pPr>
            <w:r w:rsidRPr="00A12C45">
              <w:rPr>
                <w:rFonts w:ascii="Arial" w:hAnsi="Arial" w:cs="Arial"/>
                <w:b/>
              </w:rPr>
              <w:t xml:space="preserve">Please indicate your answer by marking ‘X’ in the relevant box </w:t>
            </w:r>
          </w:p>
        </w:tc>
      </w:tr>
      <w:tr w:rsidR="003F780A" w:rsidRPr="00A12C45" w14:paraId="2BBAFE0B" w14:textId="77777777" w:rsidTr="00EC0ACE">
        <w:tc>
          <w:tcPr>
            <w:tcW w:w="709" w:type="dxa"/>
            <w:tcBorders>
              <w:top w:val="single" w:sz="4" w:space="0" w:color="auto"/>
              <w:left w:val="single" w:sz="4" w:space="0" w:color="auto"/>
              <w:bottom w:val="single" w:sz="4" w:space="0" w:color="auto"/>
              <w:right w:val="single" w:sz="4" w:space="0" w:color="auto"/>
            </w:tcBorders>
          </w:tcPr>
          <w:p w14:paraId="168264D1" w14:textId="77777777" w:rsidR="003F780A" w:rsidRPr="00A12C45" w:rsidRDefault="003F780A" w:rsidP="003F780A">
            <w:pPr>
              <w:spacing w:line="240" w:lineRule="auto"/>
              <w:jc w:val="both"/>
              <w:rPr>
                <w:rFonts w:ascii="Arial" w:hAnsi="Arial" w:cs="Arial"/>
              </w:rPr>
            </w:pPr>
            <w:r w:rsidRPr="00A12C45">
              <w:rPr>
                <w:rFonts w:ascii="Arial" w:hAnsi="Arial" w:cs="Arial"/>
              </w:rPr>
              <w:t>1.1.a</w:t>
            </w:r>
          </w:p>
        </w:tc>
        <w:tc>
          <w:tcPr>
            <w:tcW w:w="6095" w:type="dxa"/>
            <w:tcBorders>
              <w:top w:val="single" w:sz="4" w:space="0" w:color="auto"/>
              <w:left w:val="single" w:sz="4" w:space="0" w:color="auto"/>
              <w:bottom w:val="single" w:sz="4" w:space="0" w:color="auto"/>
              <w:right w:val="single" w:sz="4" w:space="0" w:color="auto"/>
            </w:tcBorders>
          </w:tcPr>
          <w:p w14:paraId="23627547" w14:textId="77777777" w:rsidR="003F780A" w:rsidRPr="00A12C45" w:rsidRDefault="003F780A" w:rsidP="003F780A">
            <w:pPr>
              <w:pStyle w:val="BodyText2"/>
              <w:spacing w:line="240" w:lineRule="auto"/>
              <w:jc w:val="both"/>
              <w:rPr>
                <w:rFonts w:ascii="Arial" w:hAnsi="Arial" w:cs="Arial"/>
              </w:rPr>
            </w:pPr>
            <w:r w:rsidRPr="00A12C45">
              <w:rPr>
                <w:rFonts w:ascii="Arial" w:hAnsi="Arial" w:cs="Arial"/>
              </w:rPr>
              <w:t>participation in a criminal organisation, as defined in Article 2 of Council Framework decision 2008/841/JHA;</w:t>
            </w:r>
          </w:p>
        </w:tc>
        <w:tc>
          <w:tcPr>
            <w:tcW w:w="1134" w:type="dxa"/>
            <w:tcBorders>
              <w:top w:val="single" w:sz="4" w:space="0" w:color="auto"/>
              <w:left w:val="single" w:sz="4" w:space="0" w:color="auto"/>
              <w:bottom w:val="single" w:sz="4" w:space="0" w:color="auto"/>
              <w:right w:val="single" w:sz="4" w:space="0" w:color="auto"/>
            </w:tcBorders>
          </w:tcPr>
          <w:p w14:paraId="1339E5FC"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2F38A913" w14:textId="77777777" w:rsidR="003F780A" w:rsidRPr="00A12C45" w:rsidRDefault="003F780A" w:rsidP="003F780A">
            <w:pPr>
              <w:spacing w:line="240" w:lineRule="auto"/>
              <w:jc w:val="both"/>
              <w:rPr>
                <w:rFonts w:ascii="Arial" w:hAnsi="Arial" w:cs="Arial"/>
                <w:lang w:val="en-IE"/>
              </w:rPr>
            </w:pPr>
          </w:p>
        </w:tc>
      </w:tr>
      <w:tr w:rsidR="003F780A" w:rsidRPr="00A12C45" w14:paraId="1F23B2DE" w14:textId="77777777" w:rsidTr="00EC0ACE">
        <w:tc>
          <w:tcPr>
            <w:tcW w:w="709" w:type="dxa"/>
            <w:tcBorders>
              <w:top w:val="single" w:sz="4" w:space="0" w:color="auto"/>
              <w:left w:val="single" w:sz="4" w:space="0" w:color="auto"/>
              <w:bottom w:val="single" w:sz="4" w:space="0" w:color="auto"/>
              <w:right w:val="single" w:sz="4" w:space="0" w:color="auto"/>
            </w:tcBorders>
          </w:tcPr>
          <w:p w14:paraId="3FB0B20E"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1.1.b</w:t>
            </w:r>
          </w:p>
        </w:tc>
        <w:tc>
          <w:tcPr>
            <w:tcW w:w="6095" w:type="dxa"/>
            <w:tcBorders>
              <w:top w:val="single" w:sz="4" w:space="0" w:color="auto"/>
              <w:left w:val="single" w:sz="4" w:space="0" w:color="auto"/>
              <w:bottom w:val="single" w:sz="4" w:space="0" w:color="auto"/>
              <w:right w:val="single" w:sz="4" w:space="0" w:color="auto"/>
            </w:tcBorders>
          </w:tcPr>
          <w:p w14:paraId="78AB968E" w14:textId="77777777" w:rsidR="003F780A" w:rsidRPr="00A12C45" w:rsidRDefault="003F780A" w:rsidP="003F780A">
            <w:pPr>
              <w:spacing w:line="240" w:lineRule="auto"/>
              <w:jc w:val="both"/>
              <w:rPr>
                <w:rFonts w:ascii="Arial" w:hAnsi="Arial" w:cs="Arial"/>
              </w:rPr>
            </w:pPr>
            <w:r w:rsidRPr="00A12C45">
              <w:rPr>
                <w:rFonts w:ascii="Arial" w:hAnsi="Arial"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Borders>
              <w:top w:val="single" w:sz="4" w:space="0" w:color="auto"/>
              <w:left w:val="single" w:sz="4" w:space="0" w:color="auto"/>
              <w:bottom w:val="single" w:sz="4" w:space="0" w:color="auto"/>
              <w:right w:val="single" w:sz="4" w:space="0" w:color="auto"/>
            </w:tcBorders>
          </w:tcPr>
          <w:p w14:paraId="69BBACC3"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5FDF9353" w14:textId="77777777" w:rsidR="003F780A" w:rsidRPr="00A12C45" w:rsidRDefault="003F780A" w:rsidP="003F780A">
            <w:pPr>
              <w:spacing w:line="240" w:lineRule="auto"/>
              <w:jc w:val="both"/>
              <w:rPr>
                <w:rFonts w:ascii="Arial" w:hAnsi="Arial" w:cs="Arial"/>
                <w:lang w:val="en-IE"/>
              </w:rPr>
            </w:pPr>
          </w:p>
        </w:tc>
      </w:tr>
      <w:tr w:rsidR="003F780A" w:rsidRPr="00A12C45" w14:paraId="4404C0C3" w14:textId="77777777" w:rsidTr="00EC0ACE">
        <w:tc>
          <w:tcPr>
            <w:tcW w:w="709" w:type="dxa"/>
            <w:tcBorders>
              <w:top w:val="single" w:sz="4" w:space="0" w:color="auto"/>
              <w:left w:val="single" w:sz="4" w:space="0" w:color="auto"/>
              <w:bottom w:val="single" w:sz="4" w:space="0" w:color="auto"/>
              <w:right w:val="single" w:sz="4" w:space="0" w:color="auto"/>
            </w:tcBorders>
          </w:tcPr>
          <w:p w14:paraId="3791AEB7"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1.1.c</w:t>
            </w:r>
          </w:p>
        </w:tc>
        <w:tc>
          <w:tcPr>
            <w:tcW w:w="6095" w:type="dxa"/>
            <w:tcBorders>
              <w:top w:val="single" w:sz="4" w:space="0" w:color="auto"/>
              <w:left w:val="single" w:sz="4" w:space="0" w:color="auto"/>
              <w:bottom w:val="single" w:sz="4" w:space="0" w:color="auto"/>
              <w:right w:val="single" w:sz="4" w:space="0" w:color="auto"/>
            </w:tcBorders>
          </w:tcPr>
          <w:p w14:paraId="6AE86191"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fraud within the meaning of Article 1 of the Convention on the protection of the European Communities’ financial interests;</w:t>
            </w:r>
          </w:p>
        </w:tc>
        <w:tc>
          <w:tcPr>
            <w:tcW w:w="1134" w:type="dxa"/>
            <w:tcBorders>
              <w:top w:val="single" w:sz="4" w:space="0" w:color="auto"/>
              <w:left w:val="single" w:sz="4" w:space="0" w:color="auto"/>
              <w:bottom w:val="single" w:sz="4" w:space="0" w:color="auto"/>
              <w:right w:val="single" w:sz="4" w:space="0" w:color="auto"/>
            </w:tcBorders>
          </w:tcPr>
          <w:p w14:paraId="6FF3F5A1"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7D23085D" w14:textId="77777777" w:rsidR="003F780A" w:rsidRPr="00A12C45" w:rsidRDefault="003F780A" w:rsidP="003F780A">
            <w:pPr>
              <w:spacing w:line="240" w:lineRule="auto"/>
              <w:jc w:val="both"/>
              <w:rPr>
                <w:rFonts w:ascii="Arial" w:hAnsi="Arial" w:cs="Arial"/>
                <w:lang w:val="en-IE"/>
              </w:rPr>
            </w:pPr>
          </w:p>
        </w:tc>
      </w:tr>
      <w:tr w:rsidR="003F780A" w:rsidRPr="00A12C45" w14:paraId="4A378899" w14:textId="77777777" w:rsidTr="00EC0ACE">
        <w:tc>
          <w:tcPr>
            <w:tcW w:w="709" w:type="dxa"/>
            <w:tcBorders>
              <w:top w:val="single" w:sz="4" w:space="0" w:color="auto"/>
              <w:left w:val="single" w:sz="4" w:space="0" w:color="auto"/>
              <w:bottom w:val="single" w:sz="4" w:space="0" w:color="auto"/>
              <w:right w:val="single" w:sz="4" w:space="0" w:color="auto"/>
            </w:tcBorders>
          </w:tcPr>
          <w:p w14:paraId="0563BEC0" w14:textId="77777777" w:rsidR="003F780A" w:rsidRPr="00A12C45" w:rsidRDefault="003F780A" w:rsidP="003F780A">
            <w:pPr>
              <w:spacing w:line="240" w:lineRule="auto"/>
              <w:jc w:val="both"/>
              <w:rPr>
                <w:rFonts w:ascii="Arial" w:hAnsi="Arial" w:cs="Arial"/>
              </w:rPr>
            </w:pPr>
            <w:r w:rsidRPr="00A12C45">
              <w:rPr>
                <w:rFonts w:ascii="Arial" w:hAnsi="Arial" w:cs="Arial"/>
              </w:rPr>
              <w:t>1.1.d</w:t>
            </w:r>
          </w:p>
        </w:tc>
        <w:tc>
          <w:tcPr>
            <w:tcW w:w="6095" w:type="dxa"/>
            <w:tcBorders>
              <w:top w:val="single" w:sz="4" w:space="0" w:color="auto"/>
              <w:left w:val="single" w:sz="4" w:space="0" w:color="auto"/>
              <w:bottom w:val="single" w:sz="4" w:space="0" w:color="auto"/>
              <w:right w:val="single" w:sz="4" w:space="0" w:color="auto"/>
            </w:tcBorders>
          </w:tcPr>
          <w:p w14:paraId="5E999148" w14:textId="77777777" w:rsidR="003F780A" w:rsidRPr="00A12C45" w:rsidRDefault="003F780A" w:rsidP="003F780A">
            <w:pPr>
              <w:pStyle w:val="BodyText2"/>
              <w:spacing w:line="240" w:lineRule="auto"/>
              <w:jc w:val="both"/>
              <w:rPr>
                <w:rFonts w:ascii="Arial" w:hAnsi="Arial" w:cs="Arial"/>
                <w:i/>
              </w:rPr>
            </w:pPr>
            <w:r w:rsidRPr="00A12C45">
              <w:rPr>
                <w:rFonts w:ascii="Arial" w:hAnsi="Arial" w:cs="Arial"/>
              </w:rPr>
              <w:t>the subject of a conviction for terrorist offences or offences linked to terrorist activities or for inciting or aiding or abetting or attempting to commit an offence;</w:t>
            </w:r>
            <w:r w:rsidRPr="00A12C45">
              <w:rPr>
                <w:rFonts w:ascii="Arial" w:hAnsi="Arial" w:cs="Arial"/>
                <w:i/>
              </w:rPr>
              <w:t xml:space="preserve"> </w:t>
            </w:r>
          </w:p>
        </w:tc>
        <w:tc>
          <w:tcPr>
            <w:tcW w:w="1134" w:type="dxa"/>
            <w:tcBorders>
              <w:top w:val="single" w:sz="4" w:space="0" w:color="auto"/>
              <w:left w:val="single" w:sz="4" w:space="0" w:color="auto"/>
              <w:bottom w:val="single" w:sz="4" w:space="0" w:color="auto"/>
              <w:right w:val="single" w:sz="4" w:space="0" w:color="auto"/>
            </w:tcBorders>
          </w:tcPr>
          <w:p w14:paraId="44676693"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4DD6F310" w14:textId="77777777" w:rsidR="003F780A" w:rsidRPr="00A12C45" w:rsidRDefault="003F780A" w:rsidP="003F780A">
            <w:pPr>
              <w:spacing w:line="240" w:lineRule="auto"/>
              <w:jc w:val="both"/>
              <w:rPr>
                <w:rFonts w:ascii="Arial" w:hAnsi="Arial" w:cs="Arial"/>
                <w:lang w:val="en-IE"/>
              </w:rPr>
            </w:pPr>
          </w:p>
        </w:tc>
      </w:tr>
      <w:tr w:rsidR="003F780A" w:rsidRPr="00A12C45" w14:paraId="208B0D2E" w14:textId="77777777" w:rsidTr="00EC0ACE">
        <w:tc>
          <w:tcPr>
            <w:tcW w:w="709" w:type="dxa"/>
            <w:tcBorders>
              <w:top w:val="single" w:sz="4" w:space="0" w:color="auto"/>
              <w:left w:val="single" w:sz="4" w:space="0" w:color="auto"/>
              <w:bottom w:val="single" w:sz="4" w:space="0" w:color="auto"/>
              <w:right w:val="single" w:sz="4" w:space="0" w:color="auto"/>
            </w:tcBorders>
          </w:tcPr>
          <w:p w14:paraId="4F8042FA"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1.1.e</w:t>
            </w:r>
          </w:p>
        </w:tc>
        <w:tc>
          <w:tcPr>
            <w:tcW w:w="6095" w:type="dxa"/>
            <w:tcBorders>
              <w:top w:val="single" w:sz="4" w:space="0" w:color="auto"/>
              <w:left w:val="single" w:sz="4" w:space="0" w:color="auto"/>
              <w:bottom w:val="single" w:sz="4" w:space="0" w:color="auto"/>
              <w:right w:val="single" w:sz="4" w:space="0" w:color="auto"/>
            </w:tcBorders>
          </w:tcPr>
          <w:p w14:paraId="06965228" w14:textId="77777777" w:rsidR="003F780A" w:rsidRPr="00A12C45" w:rsidRDefault="003F780A" w:rsidP="003F780A">
            <w:pPr>
              <w:spacing w:line="240" w:lineRule="auto"/>
              <w:jc w:val="both"/>
              <w:rPr>
                <w:rFonts w:ascii="Arial" w:hAnsi="Arial" w:cs="Arial"/>
                <w:lang w:val="en-IE"/>
              </w:rPr>
            </w:pPr>
            <w:r w:rsidRPr="00A12C45">
              <w:rPr>
                <w:rFonts w:ascii="Arial" w:hAnsi="Arial" w:cs="Arial"/>
              </w:rPr>
              <w:t xml:space="preserve">the subject of a conviction for money laundering or terrorist financing; </w:t>
            </w:r>
          </w:p>
        </w:tc>
        <w:tc>
          <w:tcPr>
            <w:tcW w:w="1134" w:type="dxa"/>
            <w:tcBorders>
              <w:top w:val="single" w:sz="4" w:space="0" w:color="auto"/>
              <w:left w:val="single" w:sz="4" w:space="0" w:color="auto"/>
              <w:bottom w:val="single" w:sz="4" w:space="0" w:color="auto"/>
              <w:right w:val="single" w:sz="4" w:space="0" w:color="auto"/>
            </w:tcBorders>
          </w:tcPr>
          <w:p w14:paraId="4FDA7A22"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0B8C4DA3" w14:textId="77777777" w:rsidR="003F780A" w:rsidRPr="00A12C45" w:rsidRDefault="003F780A" w:rsidP="003F780A">
            <w:pPr>
              <w:spacing w:line="240" w:lineRule="auto"/>
              <w:jc w:val="both"/>
              <w:rPr>
                <w:rFonts w:ascii="Arial" w:hAnsi="Arial" w:cs="Arial"/>
                <w:lang w:val="en-IE"/>
              </w:rPr>
            </w:pPr>
          </w:p>
        </w:tc>
      </w:tr>
      <w:tr w:rsidR="003F780A" w:rsidRPr="00A12C45" w14:paraId="5199147E" w14:textId="77777777" w:rsidTr="00EC0ACE">
        <w:tc>
          <w:tcPr>
            <w:tcW w:w="709" w:type="dxa"/>
            <w:tcBorders>
              <w:top w:val="single" w:sz="4" w:space="0" w:color="auto"/>
              <w:left w:val="single" w:sz="4" w:space="0" w:color="auto"/>
              <w:bottom w:val="single" w:sz="4" w:space="0" w:color="auto"/>
              <w:right w:val="single" w:sz="4" w:space="0" w:color="auto"/>
            </w:tcBorders>
          </w:tcPr>
          <w:p w14:paraId="11856293" w14:textId="77777777" w:rsidR="003F780A" w:rsidRPr="00A12C45" w:rsidRDefault="003F780A" w:rsidP="003F780A">
            <w:pPr>
              <w:spacing w:line="240" w:lineRule="auto"/>
              <w:jc w:val="both"/>
              <w:rPr>
                <w:rFonts w:ascii="Arial" w:hAnsi="Arial" w:cs="Arial"/>
              </w:rPr>
            </w:pPr>
            <w:r w:rsidRPr="00A12C45">
              <w:rPr>
                <w:rFonts w:ascii="Arial" w:hAnsi="Arial" w:cs="Arial"/>
              </w:rPr>
              <w:t>1.1.f</w:t>
            </w:r>
          </w:p>
        </w:tc>
        <w:tc>
          <w:tcPr>
            <w:tcW w:w="6095" w:type="dxa"/>
            <w:tcBorders>
              <w:top w:val="single" w:sz="4" w:space="0" w:color="auto"/>
              <w:left w:val="single" w:sz="4" w:space="0" w:color="auto"/>
              <w:bottom w:val="single" w:sz="4" w:space="0" w:color="auto"/>
              <w:right w:val="single" w:sz="4" w:space="0" w:color="auto"/>
            </w:tcBorders>
          </w:tcPr>
          <w:p w14:paraId="4523521B" w14:textId="77777777" w:rsidR="003F780A" w:rsidRPr="00A12C45" w:rsidRDefault="003F780A" w:rsidP="003F780A">
            <w:pPr>
              <w:pStyle w:val="BodyText2"/>
              <w:spacing w:line="240" w:lineRule="auto"/>
              <w:jc w:val="both"/>
              <w:rPr>
                <w:rFonts w:ascii="Arial" w:hAnsi="Arial" w:cs="Arial"/>
              </w:rPr>
            </w:pPr>
            <w:r w:rsidRPr="00A12C45">
              <w:rPr>
                <w:rFonts w:ascii="Arial" w:hAnsi="Arial" w:cs="Arial"/>
              </w:rPr>
              <w:t>the subject of a conviction of child labour and other forms of trafficking in human beings;</w:t>
            </w:r>
          </w:p>
        </w:tc>
        <w:tc>
          <w:tcPr>
            <w:tcW w:w="1134" w:type="dxa"/>
            <w:tcBorders>
              <w:top w:val="single" w:sz="4" w:space="0" w:color="auto"/>
              <w:left w:val="single" w:sz="4" w:space="0" w:color="auto"/>
              <w:bottom w:val="single" w:sz="4" w:space="0" w:color="auto"/>
              <w:right w:val="single" w:sz="4" w:space="0" w:color="auto"/>
            </w:tcBorders>
          </w:tcPr>
          <w:p w14:paraId="7711B231"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7CEE0093" w14:textId="77777777" w:rsidR="003F780A" w:rsidRPr="00A12C45" w:rsidRDefault="003F780A" w:rsidP="003F780A">
            <w:pPr>
              <w:spacing w:line="240" w:lineRule="auto"/>
              <w:jc w:val="both"/>
              <w:rPr>
                <w:rFonts w:ascii="Arial" w:hAnsi="Arial" w:cs="Arial"/>
                <w:lang w:val="en-IE"/>
              </w:rPr>
            </w:pPr>
          </w:p>
        </w:tc>
      </w:tr>
      <w:tr w:rsidR="003F780A" w:rsidRPr="00A12C45" w14:paraId="7269B442" w14:textId="77777777" w:rsidTr="00EC0ACE">
        <w:tc>
          <w:tcPr>
            <w:tcW w:w="6804" w:type="dxa"/>
            <w:gridSpan w:val="2"/>
            <w:tcBorders>
              <w:top w:val="single" w:sz="4" w:space="0" w:color="auto"/>
              <w:left w:val="single" w:sz="4" w:space="0" w:color="auto"/>
              <w:bottom w:val="single" w:sz="4" w:space="0" w:color="auto"/>
              <w:right w:val="single" w:sz="4" w:space="0" w:color="auto"/>
            </w:tcBorders>
          </w:tcPr>
          <w:p w14:paraId="78B400CF" w14:textId="77777777" w:rsidR="003F780A" w:rsidRPr="00A12C45" w:rsidRDefault="003F780A" w:rsidP="003F780A">
            <w:pPr>
              <w:pStyle w:val="BodyText2"/>
              <w:spacing w:line="240" w:lineRule="auto"/>
              <w:jc w:val="both"/>
              <w:rPr>
                <w:rFonts w:ascii="Arial" w:hAnsi="Arial" w:cs="Arial"/>
                <w:b/>
                <w:u w:val="single"/>
              </w:rPr>
            </w:pPr>
            <w:r w:rsidRPr="00A12C45">
              <w:rPr>
                <w:rFonts w:ascii="Arial" w:hAnsi="Arial" w:cs="Arial"/>
                <w:b/>
                <w:u w:val="single"/>
              </w:rPr>
              <w:t>Non-payment of taxes or social security obligations</w:t>
            </w:r>
          </w:p>
          <w:p w14:paraId="2C8FF9A4" w14:textId="77777777" w:rsidR="003F780A" w:rsidRPr="00A12C45" w:rsidRDefault="003F780A" w:rsidP="00B86D12">
            <w:pPr>
              <w:pStyle w:val="BodyText2"/>
              <w:numPr>
                <w:ilvl w:val="1"/>
                <w:numId w:val="12"/>
              </w:numPr>
              <w:spacing w:line="240" w:lineRule="auto"/>
              <w:jc w:val="both"/>
              <w:rPr>
                <w:rFonts w:ascii="Arial" w:hAnsi="Arial" w:cs="Arial"/>
              </w:rPr>
            </w:pPr>
            <w:r w:rsidRPr="00A12C45">
              <w:rPr>
                <w:rFonts w:ascii="Arial" w:hAnsi="Arial"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A68C68C" w14:textId="77777777" w:rsidR="003F780A" w:rsidRPr="00A12C45" w:rsidRDefault="003F780A" w:rsidP="003F780A">
            <w:pPr>
              <w:pStyle w:val="BodyText2"/>
              <w:spacing w:line="240" w:lineRule="auto"/>
              <w:ind w:left="450"/>
              <w:jc w:val="both"/>
              <w:rPr>
                <w:rFonts w:ascii="Arial" w:hAnsi="Arial" w:cs="Arial"/>
                <w:b/>
              </w:rPr>
            </w:pPr>
            <w:r w:rsidRPr="00A12C45">
              <w:rPr>
                <w:rFonts w:ascii="Arial" w:hAnsi="Arial" w:cs="Arial"/>
                <w:b/>
              </w:rPr>
              <w:t xml:space="preserve">Note: </w:t>
            </w:r>
            <w:r w:rsidRPr="00A12C45">
              <w:rPr>
                <w:rFonts w:ascii="Arial" w:hAnsi="Arial" w:cs="Arial"/>
              </w:rPr>
              <w:t>If the response to 1.2 above is in the affirmative, please provide further information on the decision and the amounts involved</w:t>
            </w:r>
          </w:p>
        </w:tc>
        <w:tc>
          <w:tcPr>
            <w:tcW w:w="1134" w:type="dxa"/>
            <w:tcBorders>
              <w:top w:val="single" w:sz="4" w:space="0" w:color="auto"/>
              <w:left w:val="single" w:sz="4" w:space="0" w:color="auto"/>
              <w:bottom w:val="single" w:sz="4" w:space="0" w:color="auto"/>
              <w:right w:val="single" w:sz="4" w:space="0" w:color="auto"/>
            </w:tcBorders>
          </w:tcPr>
          <w:p w14:paraId="1095A4A8" w14:textId="77777777" w:rsidR="003F780A" w:rsidRPr="00A12C45" w:rsidRDefault="003F780A" w:rsidP="003F780A">
            <w:pPr>
              <w:spacing w:line="240" w:lineRule="auto"/>
              <w:jc w:val="both"/>
              <w:rPr>
                <w:rFonts w:ascii="Arial" w:hAnsi="Arial" w:cs="Arial"/>
                <w:lang w:val="en-IE"/>
              </w:rPr>
            </w:pPr>
          </w:p>
        </w:tc>
        <w:tc>
          <w:tcPr>
            <w:tcW w:w="1134" w:type="dxa"/>
            <w:tcBorders>
              <w:top w:val="single" w:sz="4" w:space="0" w:color="auto"/>
              <w:left w:val="single" w:sz="4" w:space="0" w:color="auto"/>
              <w:bottom w:val="single" w:sz="4" w:space="0" w:color="auto"/>
              <w:right w:val="single" w:sz="4" w:space="0" w:color="auto"/>
            </w:tcBorders>
          </w:tcPr>
          <w:p w14:paraId="57DA728F" w14:textId="77777777" w:rsidR="003F780A" w:rsidRPr="00A12C45" w:rsidRDefault="003F780A" w:rsidP="003F780A">
            <w:pPr>
              <w:spacing w:line="240" w:lineRule="auto"/>
              <w:jc w:val="both"/>
              <w:rPr>
                <w:rFonts w:ascii="Arial" w:hAnsi="Arial" w:cs="Arial"/>
                <w:lang w:val="en-IE"/>
              </w:rPr>
            </w:pPr>
          </w:p>
        </w:tc>
      </w:tr>
    </w:tbl>
    <w:p w14:paraId="5C353FC9" w14:textId="77777777" w:rsidR="003F780A" w:rsidRPr="004200B2" w:rsidRDefault="003F780A" w:rsidP="003F780A">
      <w:pPr>
        <w:jc w:val="both"/>
      </w:pP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353"/>
        <w:gridCol w:w="990"/>
        <w:gridCol w:w="1023"/>
      </w:tblGrid>
      <w:tr w:rsidR="003F780A" w:rsidRPr="00A12C45" w14:paraId="137ABB1C" w14:textId="77777777" w:rsidTr="00E645B2">
        <w:trPr>
          <w:trHeight w:val="695"/>
        </w:trPr>
        <w:tc>
          <w:tcPr>
            <w:tcW w:w="9072" w:type="dxa"/>
            <w:gridSpan w:val="4"/>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01DCECF2" w14:textId="77777777" w:rsidR="003F780A" w:rsidRPr="00A12C45" w:rsidRDefault="003F780A" w:rsidP="00306F86">
            <w:pPr>
              <w:spacing w:line="240" w:lineRule="auto"/>
              <w:jc w:val="both"/>
              <w:rPr>
                <w:rFonts w:ascii="Arial" w:hAnsi="Arial" w:cs="Arial"/>
                <w:b/>
              </w:rPr>
            </w:pPr>
            <w:r w:rsidRPr="00A12C45">
              <w:rPr>
                <w:rFonts w:ascii="Arial" w:hAnsi="Arial" w:cs="Arial"/>
                <w:b/>
              </w:rPr>
              <w:t>An Economic Operator who answers ‘Yes’ in any of the situations set out in paragraphs 2</w:t>
            </w:r>
            <w:r w:rsidR="00306F86" w:rsidRPr="00A12C45">
              <w:rPr>
                <w:rFonts w:ascii="Arial" w:hAnsi="Arial" w:cs="Arial"/>
                <w:b/>
              </w:rPr>
              <w:t>.1.a to 2.1.i will be excluded.</w:t>
            </w:r>
          </w:p>
        </w:tc>
      </w:tr>
      <w:tr w:rsidR="003F780A" w:rsidRPr="00A12C45" w14:paraId="4D55A2C7" w14:textId="77777777" w:rsidTr="00E645B2">
        <w:trPr>
          <w:trHeight w:val="135"/>
        </w:trPr>
        <w:tc>
          <w:tcPr>
            <w:tcW w:w="7059" w:type="dxa"/>
            <w:gridSpan w:val="2"/>
            <w:vMerge w:val="restart"/>
            <w:tcBorders>
              <w:top w:val="single" w:sz="4" w:space="0" w:color="auto"/>
              <w:left w:val="single" w:sz="4" w:space="0" w:color="auto"/>
              <w:right w:val="single" w:sz="4" w:space="0" w:color="auto"/>
            </w:tcBorders>
            <w:shd w:val="clear" w:color="auto" w:fill="E36C0A" w:themeFill="accent6" w:themeFillShade="BF"/>
          </w:tcPr>
          <w:p w14:paraId="6668E7AE" w14:textId="77777777" w:rsidR="003F780A" w:rsidRPr="00A12C45" w:rsidRDefault="003F780A" w:rsidP="00306F86">
            <w:pPr>
              <w:spacing w:line="240" w:lineRule="auto"/>
              <w:jc w:val="both"/>
              <w:rPr>
                <w:rFonts w:ascii="Arial" w:hAnsi="Arial" w:cs="Arial"/>
                <w:b/>
              </w:rPr>
            </w:pPr>
            <w:r w:rsidRPr="00A12C45">
              <w:rPr>
                <w:rFonts w:ascii="Arial" w:hAnsi="Arial" w:cs="Arial"/>
                <w:b/>
              </w:rPr>
              <w:t>2.1 Please indicate if any of the following situations have applied, within the past three (3) years, or current</w:t>
            </w:r>
            <w:r w:rsidR="00306F86" w:rsidRPr="00A12C45">
              <w:rPr>
                <w:rFonts w:ascii="Arial" w:hAnsi="Arial" w:cs="Arial"/>
                <w:b/>
              </w:rPr>
              <w:t>ly apply, to your organisation.</w:t>
            </w: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18CEC21" w14:textId="77777777" w:rsidR="003F780A" w:rsidRPr="00A12C45" w:rsidRDefault="003F780A" w:rsidP="00306F86">
            <w:pPr>
              <w:spacing w:line="240" w:lineRule="auto"/>
              <w:jc w:val="both"/>
              <w:rPr>
                <w:rFonts w:ascii="Arial" w:hAnsi="Arial" w:cs="Arial"/>
                <w:b/>
                <w:lang w:val="en-IE"/>
              </w:rPr>
            </w:pPr>
            <w:r w:rsidRPr="00A12C45">
              <w:rPr>
                <w:rFonts w:ascii="Arial" w:hAnsi="Arial" w:cs="Arial"/>
                <w:b/>
              </w:rPr>
              <w:t>YES</w:t>
            </w:r>
          </w:p>
        </w:tc>
        <w:tc>
          <w:tcPr>
            <w:tcW w:w="1023" w:type="dxa"/>
            <w:tcBorders>
              <w:top w:val="single" w:sz="4" w:space="0" w:color="auto"/>
              <w:left w:val="single" w:sz="4" w:space="0" w:color="auto"/>
              <w:right w:val="single" w:sz="4" w:space="0" w:color="auto"/>
            </w:tcBorders>
            <w:shd w:val="clear" w:color="auto" w:fill="FDE9D9" w:themeFill="accent6" w:themeFillTint="33"/>
          </w:tcPr>
          <w:p w14:paraId="764B99BB" w14:textId="77777777" w:rsidR="003F780A" w:rsidRPr="00A12C45" w:rsidRDefault="003F780A" w:rsidP="00306F86">
            <w:pPr>
              <w:spacing w:line="240" w:lineRule="auto"/>
              <w:jc w:val="both"/>
              <w:rPr>
                <w:rFonts w:ascii="Arial" w:hAnsi="Arial" w:cs="Arial"/>
                <w:b/>
                <w:lang w:val="en-IE"/>
              </w:rPr>
            </w:pPr>
            <w:r w:rsidRPr="00A12C45">
              <w:rPr>
                <w:rFonts w:ascii="Arial" w:hAnsi="Arial" w:cs="Arial"/>
                <w:b/>
              </w:rPr>
              <w:t>NO</w:t>
            </w:r>
          </w:p>
        </w:tc>
      </w:tr>
      <w:tr w:rsidR="003F780A" w:rsidRPr="00A12C45" w14:paraId="7A93F9DA" w14:textId="77777777" w:rsidTr="00E645B2">
        <w:trPr>
          <w:trHeight w:val="135"/>
        </w:trPr>
        <w:tc>
          <w:tcPr>
            <w:tcW w:w="7059" w:type="dxa"/>
            <w:gridSpan w:val="2"/>
            <w:vMerge/>
            <w:tcBorders>
              <w:left w:val="single" w:sz="4" w:space="0" w:color="auto"/>
              <w:bottom w:val="single" w:sz="4" w:space="0" w:color="auto"/>
              <w:right w:val="single" w:sz="4" w:space="0" w:color="auto"/>
            </w:tcBorders>
            <w:shd w:val="clear" w:color="auto" w:fill="E36C0A" w:themeFill="accent6" w:themeFillShade="BF"/>
          </w:tcPr>
          <w:p w14:paraId="69529245" w14:textId="77777777" w:rsidR="003F780A" w:rsidRPr="00A12C45" w:rsidRDefault="003F780A" w:rsidP="00306F86">
            <w:pPr>
              <w:spacing w:line="240" w:lineRule="auto"/>
              <w:jc w:val="both"/>
              <w:rPr>
                <w:rFonts w:ascii="Arial" w:hAnsi="Arial" w:cs="Arial"/>
                <w:b/>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FC24313" w14:textId="77777777" w:rsidR="003F780A" w:rsidRPr="00A12C45" w:rsidRDefault="003F780A" w:rsidP="00306F86">
            <w:pPr>
              <w:spacing w:line="240" w:lineRule="auto"/>
              <w:jc w:val="both"/>
              <w:rPr>
                <w:rFonts w:ascii="Arial" w:hAnsi="Arial" w:cs="Arial"/>
                <w:b/>
              </w:rPr>
            </w:pPr>
            <w:r w:rsidRPr="00A12C45">
              <w:rPr>
                <w:rFonts w:ascii="Arial" w:hAnsi="Arial" w:cs="Arial"/>
                <w:b/>
              </w:rPr>
              <w:t>Please indicate your answer by marking ‘X’ in the relevant box</w:t>
            </w:r>
          </w:p>
        </w:tc>
      </w:tr>
      <w:tr w:rsidR="003F780A" w:rsidRPr="00A12C45" w14:paraId="7E9DBA24" w14:textId="77777777" w:rsidTr="00EC0ACE">
        <w:tc>
          <w:tcPr>
            <w:tcW w:w="706" w:type="dxa"/>
            <w:tcBorders>
              <w:top w:val="single" w:sz="4" w:space="0" w:color="auto"/>
              <w:left w:val="single" w:sz="4" w:space="0" w:color="auto"/>
              <w:bottom w:val="single" w:sz="4" w:space="0" w:color="auto"/>
              <w:right w:val="single" w:sz="4" w:space="0" w:color="auto"/>
            </w:tcBorders>
          </w:tcPr>
          <w:p w14:paraId="19E52B1D" w14:textId="77777777" w:rsidR="003F780A" w:rsidRPr="00A12C45" w:rsidRDefault="003F780A" w:rsidP="00306F86">
            <w:pPr>
              <w:spacing w:line="240" w:lineRule="auto"/>
              <w:jc w:val="both"/>
              <w:rPr>
                <w:rFonts w:ascii="Arial" w:hAnsi="Arial" w:cs="Arial"/>
              </w:rPr>
            </w:pPr>
            <w:r w:rsidRPr="00A12C45">
              <w:rPr>
                <w:rFonts w:ascii="Arial" w:hAnsi="Arial" w:cs="Arial"/>
              </w:rPr>
              <w:t>2.1.a</w:t>
            </w:r>
          </w:p>
        </w:tc>
        <w:tc>
          <w:tcPr>
            <w:tcW w:w="6353" w:type="dxa"/>
            <w:tcBorders>
              <w:top w:val="single" w:sz="4" w:space="0" w:color="auto"/>
              <w:left w:val="single" w:sz="4" w:space="0" w:color="auto"/>
              <w:bottom w:val="single" w:sz="4" w:space="0" w:color="auto"/>
              <w:right w:val="single" w:sz="4" w:space="0" w:color="auto"/>
            </w:tcBorders>
          </w:tcPr>
          <w:p w14:paraId="07B3C863" w14:textId="77777777" w:rsidR="003F780A" w:rsidRPr="00A12C45" w:rsidRDefault="003F780A" w:rsidP="00306F86">
            <w:pPr>
              <w:pStyle w:val="BodyText2"/>
              <w:spacing w:line="240" w:lineRule="auto"/>
              <w:jc w:val="both"/>
              <w:rPr>
                <w:rFonts w:ascii="Arial" w:hAnsi="Arial" w:cs="Arial"/>
              </w:rPr>
            </w:pPr>
            <w:r w:rsidRPr="00A12C45">
              <w:rPr>
                <w:rFonts w:ascii="Arial" w:hAnsi="Arial" w:cs="Arial"/>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90" w:type="dxa"/>
            <w:tcBorders>
              <w:top w:val="single" w:sz="4" w:space="0" w:color="auto"/>
              <w:left w:val="single" w:sz="4" w:space="0" w:color="auto"/>
              <w:bottom w:val="single" w:sz="4" w:space="0" w:color="auto"/>
              <w:right w:val="single" w:sz="4" w:space="0" w:color="auto"/>
            </w:tcBorders>
          </w:tcPr>
          <w:p w14:paraId="171B3112"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9362E5F" w14:textId="77777777" w:rsidR="003F780A" w:rsidRPr="00A12C45" w:rsidRDefault="003F780A" w:rsidP="00306F86">
            <w:pPr>
              <w:spacing w:line="240" w:lineRule="auto"/>
              <w:jc w:val="both"/>
              <w:rPr>
                <w:rFonts w:ascii="Arial" w:hAnsi="Arial" w:cs="Arial"/>
                <w:b/>
              </w:rPr>
            </w:pPr>
          </w:p>
        </w:tc>
      </w:tr>
      <w:tr w:rsidR="003F780A" w:rsidRPr="00A12C45" w14:paraId="00EB0A44" w14:textId="77777777" w:rsidTr="00EC0ACE">
        <w:tc>
          <w:tcPr>
            <w:tcW w:w="706" w:type="dxa"/>
            <w:tcBorders>
              <w:top w:val="single" w:sz="4" w:space="0" w:color="auto"/>
              <w:left w:val="single" w:sz="4" w:space="0" w:color="auto"/>
              <w:bottom w:val="single" w:sz="4" w:space="0" w:color="auto"/>
              <w:right w:val="single" w:sz="4" w:space="0" w:color="auto"/>
            </w:tcBorders>
          </w:tcPr>
          <w:p w14:paraId="03FAE9CC"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2.1.b</w:t>
            </w:r>
          </w:p>
        </w:tc>
        <w:tc>
          <w:tcPr>
            <w:tcW w:w="6353" w:type="dxa"/>
            <w:tcBorders>
              <w:top w:val="single" w:sz="4" w:space="0" w:color="auto"/>
              <w:left w:val="single" w:sz="4" w:space="0" w:color="auto"/>
              <w:bottom w:val="single" w:sz="4" w:space="0" w:color="auto"/>
              <w:right w:val="single" w:sz="4" w:space="0" w:color="auto"/>
            </w:tcBorders>
          </w:tcPr>
          <w:p w14:paraId="4BE7EE2E" w14:textId="77777777" w:rsidR="003F780A" w:rsidRPr="00A12C45" w:rsidRDefault="003F780A" w:rsidP="00306F86">
            <w:pPr>
              <w:pStyle w:val="BodyText2"/>
              <w:spacing w:line="240" w:lineRule="auto"/>
              <w:jc w:val="both"/>
              <w:rPr>
                <w:rFonts w:ascii="Arial" w:hAnsi="Arial" w:cs="Arial"/>
              </w:rPr>
            </w:pPr>
            <w:r w:rsidRPr="00A12C45">
              <w:rPr>
                <w:rFonts w:ascii="Arial" w:hAnsi="Arial" w:cs="Arial"/>
              </w:rPr>
              <w:t xml:space="preserve">is bankrupt or the subject of insolvency or winding-up proceedings, its assets are being administered by a liquidator or by the court, or has </w:t>
            </w:r>
            <w:proofErr w:type="gramStart"/>
            <w:r w:rsidRPr="00A12C45">
              <w:rPr>
                <w:rFonts w:ascii="Arial" w:hAnsi="Arial" w:cs="Arial"/>
              </w:rPr>
              <w:t>entered into</w:t>
            </w:r>
            <w:proofErr w:type="gramEnd"/>
            <w:r w:rsidRPr="00A12C45">
              <w:rPr>
                <w:rFonts w:ascii="Arial" w:hAnsi="Arial" w:cs="Arial"/>
              </w:rPr>
              <w:t xml:space="preserve"> an arrangement with creditors, suspended its business activities or is in any analogous situation arising from a similar procedure under national laws and regulations;  </w:t>
            </w:r>
          </w:p>
        </w:tc>
        <w:tc>
          <w:tcPr>
            <w:tcW w:w="990" w:type="dxa"/>
            <w:tcBorders>
              <w:top w:val="single" w:sz="4" w:space="0" w:color="auto"/>
              <w:left w:val="single" w:sz="4" w:space="0" w:color="auto"/>
              <w:bottom w:val="single" w:sz="4" w:space="0" w:color="auto"/>
              <w:right w:val="single" w:sz="4" w:space="0" w:color="auto"/>
            </w:tcBorders>
          </w:tcPr>
          <w:p w14:paraId="1BA947F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83A5566" w14:textId="77777777" w:rsidR="003F780A" w:rsidRPr="00A12C45" w:rsidRDefault="003F780A" w:rsidP="00306F86">
            <w:pPr>
              <w:spacing w:line="240" w:lineRule="auto"/>
              <w:jc w:val="both"/>
              <w:rPr>
                <w:rFonts w:ascii="Arial" w:hAnsi="Arial" w:cs="Arial"/>
                <w:b/>
              </w:rPr>
            </w:pPr>
          </w:p>
        </w:tc>
      </w:tr>
      <w:tr w:rsidR="003F780A" w:rsidRPr="00A12C45" w14:paraId="0A7A3C68" w14:textId="77777777" w:rsidTr="00EC0ACE">
        <w:tc>
          <w:tcPr>
            <w:tcW w:w="706" w:type="dxa"/>
            <w:tcBorders>
              <w:top w:val="single" w:sz="4" w:space="0" w:color="auto"/>
              <w:left w:val="single" w:sz="4" w:space="0" w:color="auto"/>
              <w:bottom w:val="single" w:sz="4" w:space="0" w:color="auto"/>
              <w:right w:val="single" w:sz="4" w:space="0" w:color="auto"/>
            </w:tcBorders>
          </w:tcPr>
          <w:p w14:paraId="53F58EDF"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2.1.c</w:t>
            </w:r>
          </w:p>
        </w:tc>
        <w:tc>
          <w:tcPr>
            <w:tcW w:w="6353" w:type="dxa"/>
            <w:tcBorders>
              <w:top w:val="single" w:sz="4" w:space="0" w:color="auto"/>
              <w:left w:val="single" w:sz="4" w:space="0" w:color="auto"/>
              <w:bottom w:val="single" w:sz="4" w:space="0" w:color="auto"/>
              <w:right w:val="single" w:sz="4" w:space="0" w:color="auto"/>
            </w:tcBorders>
          </w:tcPr>
          <w:p w14:paraId="0E76D563"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is guilty of grave professional misconduct which renders its integrity questionable;</w:t>
            </w:r>
          </w:p>
        </w:tc>
        <w:tc>
          <w:tcPr>
            <w:tcW w:w="990" w:type="dxa"/>
            <w:tcBorders>
              <w:top w:val="single" w:sz="4" w:space="0" w:color="auto"/>
              <w:left w:val="single" w:sz="4" w:space="0" w:color="auto"/>
              <w:bottom w:val="single" w:sz="4" w:space="0" w:color="auto"/>
              <w:right w:val="single" w:sz="4" w:space="0" w:color="auto"/>
            </w:tcBorders>
          </w:tcPr>
          <w:p w14:paraId="7FE4E3C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B02EE3C" w14:textId="77777777" w:rsidR="003F780A" w:rsidRPr="00A12C45" w:rsidRDefault="003F780A" w:rsidP="00306F86">
            <w:pPr>
              <w:spacing w:line="240" w:lineRule="auto"/>
              <w:jc w:val="both"/>
              <w:rPr>
                <w:rFonts w:ascii="Arial" w:hAnsi="Arial" w:cs="Arial"/>
                <w:b/>
              </w:rPr>
            </w:pPr>
          </w:p>
        </w:tc>
      </w:tr>
      <w:tr w:rsidR="003F780A" w:rsidRPr="00A12C45" w14:paraId="7D836C6C" w14:textId="77777777" w:rsidTr="00EC0ACE">
        <w:tc>
          <w:tcPr>
            <w:tcW w:w="706" w:type="dxa"/>
            <w:tcBorders>
              <w:top w:val="single" w:sz="4" w:space="0" w:color="auto"/>
              <w:left w:val="single" w:sz="4" w:space="0" w:color="auto"/>
              <w:bottom w:val="single" w:sz="4" w:space="0" w:color="auto"/>
              <w:right w:val="single" w:sz="4" w:space="0" w:color="auto"/>
            </w:tcBorders>
          </w:tcPr>
          <w:p w14:paraId="0E6C15A3" w14:textId="77777777" w:rsidR="003F780A" w:rsidRPr="00A12C45" w:rsidRDefault="003F780A" w:rsidP="00306F86">
            <w:pPr>
              <w:spacing w:line="240" w:lineRule="auto"/>
              <w:jc w:val="both"/>
              <w:rPr>
                <w:rFonts w:ascii="Arial" w:hAnsi="Arial" w:cs="Arial"/>
              </w:rPr>
            </w:pPr>
            <w:r w:rsidRPr="00A12C45">
              <w:rPr>
                <w:rFonts w:ascii="Arial" w:hAnsi="Arial" w:cs="Arial"/>
              </w:rPr>
              <w:t>2.1.d</w:t>
            </w:r>
          </w:p>
        </w:tc>
        <w:tc>
          <w:tcPr>
            <w:tcW w:w="6353" w:type="dxa"/>
            <w:tcBorders>
              <w:top w:val="single" w:sz="4" w:space="0" w:color="auto"/>
              <w:left w:val="single" w:sz="4" w:space="0" w:color="auto"/>
              <w:bottom w:val="single" w:sz="4" w:space="0" w:color="auto"/>
              <w:right w:val="single" w:sz="4" w:space="0" w:color="auto"/>
            </w:tcBorders>
          </w:tcPr>
          <w:p w14:paraId="6386B600" w14:textId="77777777" w:rsidR="003F780A" w:rsidRPr="00A12C45" w:rsidRDefault="003F780A" w:rsidP="00306F86">
            <w:pPr>
              <w:spacing w:line="240" w:lineRule="auto"/>
              <w:jc w:val="both"/>
              <w:rPr>
                <w:rFonts w:ascii="Arial" w:hAnsi="Arial" w:cs="Arial"/>
              </w:rPr>
            </w:pPr>
            <w:r w:rsidRPr="00A12C45">
              <w:rPr>
                <w:rFonts w:ascii="Arial" w:hAnsi="Arial" w:cs="Arial"/>
              </w:rPr>
              <w:t>has entered into agreements with other economic operators aimed at distorting competition;</w:t>
            </w:r>
          </w:p>
        </w:tc>
        <w:tc>
          <w:tcPr>
            <w:tcW w:w="990" w:type="dxa"/>
            <w:tcBorders>
              <w:top w:val="single" w:sz="4" w:space="0" w:color="auto"/>
              <w:left w:val="single" w:sz="4" w:space="0" w:color="auto"/>
              <w:bottom w:val="single" w:sz="4" w:space="0" w:color="auto"/>
              <w:right w:val="single" w:sz="4" w:space="0" w:color="auto"/>
            </w:tcBorders>
          </w:tcPr>
          <w:p w14:paraId="42010926"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CC8C6E7" w14:textId="77777777" w:rsidR="003F780A" w:rsidRPr="00A12C45" w:rsidRDefault="003F780A" w:rsidP="00306F86">
            <w:pPr>
              <w:spacing w:line="240" w:lineRule="auto"/>
              <w:jc w:val="both"/>
              <w:rPr>
                <w:rFonts w:ascii="Arial" w:hAnsi="Arial" w:cs="Arial"/>
                <w:b/>
              </w:rPr>
            </w:pPr>
          </w:p>
        </w:tc>
      </w:tr>
      <w:tr w:rsidR="003F780A" w:rsidRPr="00A12C45" w14:paraId="2976F43A" w14:textId="77777777" w:rsidTr="00EC0ACE">
        <w:tc>
          <w:tcPr>
            <w:tcW w:w="706" w:type="dxa"/>
            <w:tcBorders>
              <w:top w:val="single" w:sz="4" w:space="0" w:color="auto"/>
              <w:left w:val="single" w:sz="4" w:space="0" w:color="auto"/>
              <w:bottom w:val="single" w:sz="4" w:space="0" w:color="auto"/>
              <w:right w:val="single" w:sz="4" w:space="0" w:color="auto"/>
            </w:tcBorders>
          </w:tcPr>
          <w:p w14:paraId="35E369A4"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2.1.e </w:t>
            </w:r>
          </w:p>
        </w:tc>
        <w:tc>
          <w:tcPr>
            <w:tcW w:w="6353" w:type="dxa"/>
            <w:tcBorders>
              <w:top w:val="single" w:sz="4" w:space="0" w:color="auto"/>
              <w:left w:val="single" w:sz="4" w:space="0" w:color="auto"/>
              <w:bottom w:val="single" w:sz="4" w:space="0" w:color="auto"/>
              <w:right w:val="single" w:sz="4" w:space="0" w:color="auto"/>
            </w:tcBorders>
          </w:tcPr>
          <w:p w14:paraId="70587C89"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has a conflict of interest within the meaning of Article 24 of 2014/24/EU that cannot be effectively remedied by other, less intrusive, measures; </w:t>
            </w:r>
          </w:p>
        </w:tc>
        <w:tc>
          <w:tcPr>
            <w:tcW w:w="990" w:type="dxa"/>
            <w:tcBorders>
              <w:top w:val="single" w:sz="4" w:space="0" w:color="auto"/>
              <w:left w:val="single" w:sz="4" w:space="0" w:color="auto"/>
              <w:bottom w:val="single" w:sz="4" w:space="0" w:color="auto"/>
              <w:right w:val="single" w:sz="4" w:space="0" w:color="auto"/>
            </w:tcBorders>
          </w:tcPr>
          <w:p w14:paraId="0DAE8A4F"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BFCB9F5" w14:textId="77777777" w:rsidR="003F780A" w:rsidRPr="00A12C45" w:rsidRDefault="003F780A" w:rsidP="00306F86">
            <w:pPr>
              <w:spacing w:line="240" w:lineRule="auto"/>
              <w:jc w:val="both"/>
              <w:rPr>
                <w:rFonts w:ascii="Arial" w:hAnsi="Arial" w:cs="Arial"/>
                <w:b/>
              </w:rPr>
            </w:pPr>
          </w:p>
        </w:tc>
      </w:tr>
      <w:tr w:rsidR="003F780A" w:rsidRPr="00A12C45" w14:paraId="66F133CC" w14:textId="77777777" w:rsidTr="00EC0ACE">
        <w:tc>
          <w:tcPr>
            <w:tcW w:w="706" w:type="dxa"/>
            <w:tcBorders>
              <w:top w:val="single" w:sz="4" w:space="0" w:color="auto"/>
              <w:left w:val="single" w:sz="4" w:space="0" w:color="auto"/>
              <w:bottom w:val="single" w:sz="4" w:space="0" w:color="auto"/>
              <w:right w:val="single" w:sz="4" w:space="0" w:color="auto"/>
            </w:tcBorders>
          </w:tcPr>
          <w:p w14:paraId="5384113D"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2.1.f </w:t>
            </w:r>
          </w:p>
        </w:tc>
        <w:tc>
          <w:tcPr>
            <w:tcW w:w="6353" w:type="dxa"/>
            <w:tcBorders>
              <w:top w:val="single" w:sz="4" w:space="0" w:color="auto"/>
              <w:left w:val="single" w:sz="4" w:space="0" w:color="auto"/>
              <w:bottom w:val="single" w:sz="4" w:space="0" w:color="auto"/>
              <w:right w:val="single" w:sz="4" w:space="0" w:color="auto"/>
            </w:tcBorders>
          </w:tcPr>
          <w:p w14:paraId="0C962588" w14:textId="77777777" w:rsidR="003F780A" w:rsidRPr="00A12C45" w:rsidRDefault="003F780A" w:rsidP="00306F86">
            <w:pPr>
              <w:spacing w:line="240" w:lineRule="auto"/>
              <w:jc w:val="both"/>
              <w:rPr>
                <w:rFonts w:ascii="Arial" w:hAnsi="Arial" w:cs="Arial"/>
              </w:rPr>
            </w:pPr>
            <w:r w:rsidRPr="00A12C45">
              <w:rPr>
                <w:rFonts w:ascii="Arial" w:hAnsi="Arial" w:cs="Arial"/>
              </w:rPr>
              <w:t>confirms that it has had prior involvement in the preparation of the procurement procedure which has resulted in a distortion of competition, as referred to in Article 41 of 2014/24/EU, that cannot be remedied by other, less intrusive, measures;</w:t>
            </w:r>
          </w:p>
        </w:tc>
        <w:tc>
          <w:tcPr>
            <w:tcW w:w="990" w:type="dxa"/>
            <w:tcBorders>
              <w:top w:val="single" w:sz="4" w:space="0" w:color="auto"/>
              <w:left w:val="single" w:sz="4" w:space="0" w:color="auto"/>
              <w:bottom w:val="single" w:sz="4" w:space="0" w:color="auto"/>
              <w:right w:val="single" w:sz="4" w:space="0" w:color="auto"/>
            </w:tcBorders>
          </w:tcPr>
          <w:p w14:paraId="772A9A1C"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38671DDB" w14:textId="77777777" w:rsidR="003F780A" w:rsidRPr="00A12C45" w:rsidRDefault="003F780A" w:rsidP="00306F86">
            <w:pPr>
              <w:spacing w:line="240" w:lineRule="auto"/>
              <w:jc w:val="both"/>
              <w:rPr>
                <w:rFonts w:ascii="Arial" w:hAnsi="Arial" w:cs="Arial"/>
                <w:b/>
              </w:rPr>
            </w:pPr>
          </w:p>
        </w:tc>
      </w:tr>
      <w:tr w:rsidR="003F780A" w:rsidRPr="00A12C45" w14:paraId="0D464830" w14:textId="77777777" w:rsidTr="00EC0ACE">
        <w:tc>
          <w:tcPr>
            <w:tcW w:w="706" w:type="dxa"/>
            <w:tcBorders>
              <w:top w:val="single" w:sz="4" w:space="0" w:color="auto"/>
              <w:left w:val="single" w:sz="4" w:space="0" w:color="auto"/>
              <w:bottom w:val="single" w:sz="4" w:space="0" w:color="auto"/>
              <w:right w:val="single" w:sz="4" w:space="0" w:color="auto"/>
            </w:tcBorders>
          </w:tcPr>
          <w:p w14:paraId="4E5CFFC3" w14:textId="77777777" w:rsidR="003F780A" w:rsidRPr="00A12C45" w:rsidRDefault="003F780A" w:rsidP="00306F86">
            <w:pPr>
              <w:spacing w:line="240" w:lineRule="auto"/>
              <w:jc w:val="both"/>
              <w:rPr>
                <w:rFonts w:ascii="Arial" w:hAnsi="Arial" w:cs="Arial"/>
              </w:rPr>
            </w:pPr>
            <w:r w:rsidRPr="00A12C45">
              <w:rPr>
                <w:rFonts w:ascii="Arial" w:hAnsi="Arial" w:cs="Arial"/>
              </w:rPr>
              <w:t>2.1.g</w:t>
            </w:r>
          </w:p>
        </w:tc>
        <w:tc>
          <w:tcPr>
            <w:tcW w:w="6353" w:type="dxa"/>
            <w:tcBorders>
              <w:top w:val="single" w:sz="4" w:space="0" w:color="auto"/>
              <w:left w:val="single" w:sz="4" w:space="0" w:color="auto"/>
              <w:bottom w:val="single" w:sz="4" w:space="0" w:color="auto"/>
              <w:right w:val="single" w:sz="4" w:space="0" w:color="auto"/>
            </w:tcBorders>
          </w:tcPr>
          <w:p w14:paraId="60CCAFD5" w14:textId="77777777" w:rsidR="003F780A" w:rsidRPr="00A12C45" w:rsidRDefault="003F780A" w:rsidP="00306F86">
            <w:pPr>
              <w:spacing w:line="240" w:lineRule="auto"/>
              <w:jc w:val="both"/>
              <w:rPr>
                <w:rFonts w:ascii="Arial" w:hAnsi="Arial" w:cs="Arial"/>
              </w:rPr>
            </w:pPr>
            <w:r w:rsidRPr="00A12C45">
              <w:rPr>
                <w:rFonts w:ascii="Arial" w:hAnsi="Arial" w:cs="Arial"/>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90" w:type="dxa"/>
            <w:tcBorders>
              <w:top w:val="single" w:sz="4" w:space="0" w:color="auto"/>
              <w:left w:val="single" w:sz="4" w:space="0" w:color="auto"/>
              <w:bottom w:val="single" w:sz="4" w:space="0" w:color="auto"/>
              <w:right w:val="single" w:sz="4" w:space="0" w:color="auto"/>
            </w:tcBorders>
          </w:tcPr>
          <w:p w14:paraId="27826FF9"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20E6505" w14:textId="77777777" w:rsidR="003F780A" w:rsidRPr="00A12C45" w:rsidRDefault="003F780A" w:rsidP="00306F86">
            <w:pPr>
              <w:spacing w:line="240" w:lineRule="auto"/>
              <w:jc w:val="both"/>
              <w:rPr>
                <w:rFonts w:ascii="Arial" w:hAnsi="Arial" w:cs="Arial"/>
                <w:b/>
              </w:rPr>
            </w:pPr>
          </w:p>
        </w:tc>
      </w:tr>
      <w:tr w:rsidR="003F780A" w:rsidRPr="00A12C45" w14:paraId="5746B291" w14:textId="77777777" w:rsidTr="00EC0ACE">
        <w:tc>
          <w:tcPr>
            <w:tcW w:w="706" w:type="dxa"/>
            <w:tcBorders>
              <w:top w:val="single" w:sz="4" w:space="0" w:color="auto"/>
              <w:left w:val="single" w:sz="4" w:space="0" w:color="auto"/>
              <w:bottom w:val="single" w:sz="4" w:space="0" w:color="auto"/>
              <w:right w:val="single" w:sz="4" w:space="0" w:color="auto"/>
            </w:tcBorders>
          </w:tcPr>
          <w:p w14:paraId="5C4C04F8" w14:textId="77777777" w:rsidR="003F780A" w:rsidRPr="00A12C45" w:rsidRDefault="003F780A" w:rsidP="00306F86">
            <w:pPr>
              <w:spacing w:line="240" w:lineRule="auto"/>
              <w:jc w:val="both"/>
              <w:rPr>
                <w:rFonts w:ascii="Arial" w:hAnsi="Arial" w:cs="Arial"/>
                <w:lang w:val="en-IE"/>
              </w:rPr>
            </w:pPr>
            <w:r w:rsidRPr="00A12C45">
              <w:rPr>
                <w:rFonts w:ascii="Arial" w:hAnsi="Arial" w:cs="Arial"/>
              </w:rPr>
              <w:t>2.1.h</w:t>
            </w:r>
          </w:p>
        </w:tc>
        <w:tc>
          <w:tcPr>
            <w:tcW w:w="6353" w:type="dxa"/>
            <w:tcBorders>
              <w:top w:val="single" w:sz="4" w:space="0" w:color="auto"/>
              <w:left w:val="single" w:sz="4" w:space="0" w:color="auto"/>
              <w:bottom w:val="single" w:sz="4" w:space="0" w:color="auto"/>
              <w:right w:val="single" w:sz="4" w:space="0" w:color="auto"/>
            </w:tcBorders>
          </w:tcPr>
          <w:p w14:paraId="6B678C63" w14:textId="77777777" w:rsidR="003F780A" w:rsidRPr="00A12C45" w:rsidRDefault="003F780A" w:rsidP="00B86D12">
            <w:pPr>
              <w:pStyle w:val="ListParagraph"/>
              <w:numPr>
                <w:ilvl w:val="0"/>
                <w:numId w:val="14"/>
              </w:numPr>
              <w:spacing w:after="0" w:line="240" w:lineRule="auto"/>
              <w:ind w:left="314" w:hanging="284"/>
              <w:jc w:val="both"/>
              <w:rPr>
                <w:rFonts w:ascii="Arial" w:hAnsi="Arial" w:cs="Arial"/>
                <w:lang w:val="en-IE"/>
              </w:rPr>
            </w:pPr>
            <w:r w:rsidRPr="00A12C45">
              <w:rPr>
                <w:rFonts w:ascii="Arial" w:hAnsi="Arial" w:cs="Arial"/>
              </w:rPr>
              <w:t xml:space="preserve">is guilty of serious misrepresentation in supplying the information required for the verification of the absence of grounds for exclusion or the fulfilment of the selection criteria; </w:t>
            </w:r>
          </w:p>
        </w:tc>
        <w:tc>
          <w:tcPr>
            <w:tcW w:w="990" w:type="dxa"/>
            <w:tcBorders>
              <w:top w:val="single" w:sz="4" w:space="0" w:color="auto"/>
              <w:left w:val="single" w:sz="4" w:space="0" w:color="auto"/>
              <w:bottom w:val="single" w:sz="4" w:space="0" w:color="auto"/>
              <w:right w:val="single" w:sz="4" w:space="0" w:color="auto"/>
            </w:tcBorders>
          </w:tcPr>
          <w:p w14:paraId="7E819A30"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4D0516C0" w14:textId="77777777" w:rsidR="003F780A" w:rsidRPr="00A12C45" w:rsidRDefault="003F780A" w:rsidP="00306F86">
            <w:pPr>
              <w:spacing w:line="240" w:lineRule="auto"/>
              <w:jc w:val="both"/>
              <w:rPr>
                <w:rFonts w:ascii="Arial" w:hAnsi="Arial" w:cs="Arial"/>
                <w:b/>
              </w:rPr>
            </w:pPr>
          </w:p>
        </w:tc>
      </w:tr>
    </w:tbl>
    <w:p w14:paraId="4E3D5751" w14:textId="77777777" w:rsidR="003F780A" w:rsidRDefault="003F780A" w:rsidP="00306F86">
      <w:pPr>
        <w:spacing w:line="240" w:lineRule="auto"/>
        <w:jc w:val="both"/>
      </w:pPr>
      <w:r>
        <w:br w:type="page"/>
      </w: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3F780A" w:rsidRPr="00A12C45" w14:paraId="63E8473D" w14:textId="77777777" w:rsidTr="00EC0ACE">
        <w:tc>
          <w:tcPr>
            <w:tcW w:w="706" w:type="dxa"/>
            <w:tcBorders>
              <w:top w:val="single" w:sz="4" w:space="0" w:color="auto"/>
              <w:left w:val="single" w:sz="4" w:space="0" w:color="auto"/>
              <w:bottom w:val="single" w:sz="4" w:space="0" w:color="auto"/>
              <w:right w:val="single" w:sz="4" w:space="0" w:color="auto"/>
            </w:tcBorders>
          </w:tcPr>
          <w:p w14:paraId="224B94D2" w14:textId="77777777" w:rsidR="003F780A" w:rsidRPr="00A12C45" w:rsidRDefault="003F780A" w:rsidP="00306F86">
            <w:pPr>
              <w:spacing w:line="240" w:lineRule="auto"/>
              <w:jc w:val="both"/>
              <w:rPr>
                <w:rFonts w:ascii="Arial" w:hAnsi="Arial" w:cs="Arial"/>
              </w:rPr>
            </w:pPr>
            <w:r w:rsidRPr="00A12C45">
              <w:rPr>
                <w:rFonts w:ascii="Arial" w:hAnsi="Arial" w:cs="Arial"/>
              </w:rPr>
              <w:lastRenderedPageBreak/>
              <w:t>OR</w:t>
            </w:r>
          </w:p>
        </w:tc>
        <w:tc>
          <w:tcPr>
            <w:tcW w:w="6353" w:type="dxa"/>
            <w:gridSpan w:val="2"/>
            <w:tcBorders>
              <w:top w:val="single" w:sz="4" w:space="0" w:color="auto"/>
              <w:left w:val="single" w:sz="4" w:space="0" w:color="auto"/>
              <w:bottom w:val="single" w:sz="4" w:space="0" w:color="auto"/>
              <w:right w:val="single" w:sz="4" w:space="0" w:color="auto"/>
            </w:tcBorders>
          </w:tcPr>
          <w:p w14:paraId="48990053" w14:textId="77777777" w:rsidR="003F780A" w:rsidRPr="00A12C45" w:rsidRDefault="003F780A" w:rsidP="00B86D12">
            <w:pPr>
              <w:pStyle w:val="ListParagraph"/>
              <w:numPr>
                <w:ilvl w:val="0"/>
                <w:numId w:val="14"/>
              </w:numPr>
              <w:spacing w:after="0" w:line="240" w:lineRule="auto"/>
              <w:ind w:left="314" w:hanging="284"/>
              <w:jc w:val="both"/>
              <w:rPr>
                <w:rFonts w:ascii="Arial" w:hAnsi="Arial" w:cs="Arial"/>
              </w:rPr>
            </w:pPr>
            <w:r w:rsidRPr="00A12C45">
              <w:rPr>
                <w:rFonts w:ascii="Arial" w:hAnsi="Arial" w:cs="Arial"/>
              </w:rPr>
              <w:t>has withheld such information or is not able to submit supporting docum</w:t>
            </w:r>
            <w:r w:rsidR="007F2248" w:rsidRPr="00A12C45">
              <w:rPr>
                <w:rFonts w:ascii="Arial" w:hAnsi="Arial" w:cs="Arial"/>
              </w:rPr>
              <w:t xml:space="preserve">ents required under Article 59 </w:t>
            </w:r>
            <w:r w:rsidRPr="00A12C45">
              <w:rPr>
                <w:rFonts w:ascii="Arial" w:hAnsi="Arial" w:cs="Arial"/>
              </w:rPr>
              <w:t>of Directive 2014/24/EU; or</w:t>
            </w:r>
          </w:p>
        </w:tc>
        <w:tc>
          <w:tcPr>
            <w:tcW w:w="990" w:type="dxa"/>
            <w:tcBorders>
              <w:top w:val="single" w:sz="4" w:space="0" w:color="auto"/>
              <w:left w:val="single" w:sz="4" w:space="0" w:color="auto"/>
              <w:bottom w:val="single" w:sz="4" w:space="0" w:color="auto"/>
              <w:right w:val="single" w:sz="4" w:space="0" w:color="auto"/>
            </w:tcBorders>
          </w:tcPr>
          <w:p w14:paraId="30AE474C"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F1EB9A" w14:textId="77777777" w:rsidR="003F780A" w:rsidRPr="00A12C45" w:rsidRDefault="003F780A" w:rsidP="00306F86">
            <w:pPr>
              <w:spacing w:line="240" w:lineRule="auto"/>
              <w:jc w:val="both"/>
              <w:rPr>
                <w:rFonts w:ascii="Arial" w:hAnsi="Arial" w:cs="Arial"/>
                <w:b/>
              </w:rPr>
            </w:pPr>
          </w:p>
        </w:tc>
      </w:tr>
      <w:tr w:rsidR="003F780A" w:rsidRPr="00A12C45" w14:paraId="1EA88496" w14:textId="77777777" w:rsidTr="00EC0ACE">
        <w:tc>
          <w:tcPr>
            <w:tcW w:w="706" w:type="dxa"/>
            <w:tcBorders>
              <w:top w:val="single" w:sz="4" w:space="0" w:color="auto"/>
              <w:left w:val="single" w:sz="4" w:space="0" w:color="auto"/>
              <w:bottom w:val="single" w:sz="4" w:space="0" w:color="auto"/>
              <w:right w:val="single" w:sz="4" w:space="0" w:color="auto"/>
            </w:tcBorders>
          </w:tcPr>
          <w:p w14:paraId="6101D643" w14:textId="77777777" w:rsidR="003F780A" w:rsidRPr="00A12C45" w:rsidRDefault="003F780A" w:rsidP="00306F86">
            <w:pPr>
              <w:spacing w:line="240" w:lineRule="auto"/>
              <w:jc w:val="both"/>
              <w:rPr>
                <w:rFonts w:ascii="Arial" w:hAnsi="Arial" w:cs="Arial"/>
              </w:rPr>
            </w:pPr>
            <w:r w:rsidRPr="00A12C45">
              <w:rPr>
                <w:rFonts w:ascii="Arial" w:hAnsi="Arial" w:cs="Arial"/>
              </w:rPr>
              <w:t>2.1.i</w:t>
            </w:r>
          </w:p>
        </w:tc>
        <w:tc>
          <w:tcPr>
            <w:tcW w:w="6353" w:type="dxa"/>
            <w:gridSpan w:val="2"/>
            <w:tcBorders>
              <w:top w:val="single" w:sz="4" w:space="0" w:color="auto"/>
              <w:left w:val="single" w:sz="4" w:space="0" w:color="auto"/>
              <w:bottom w:val="single" w:sz="4" w:space="0" w:color="auto"/>
              <w:right w:val="single" w:sz="4" w:space="0" w:color="auto"/>
            </w:tcBorders>
          </w:tcPr>
          <w:p w14:paraId="1E859FC9" w14:textId="77777777" w:rsidR="003F780A" w:rsidRPr="00A12C45" w:rsidRDefault="003F780A" w:rsidP="00306F86">
            <w:pPr>
              <w:spacing w:line="240" w:lineRule="auto"/>
              <w:jc w:val="both"/>
              <w:rPr>
                <w:rFonts w:ascii="Arial" w:hAnsi="Arial" w:cs="Arial"/>
              </w:rPr>
            </w:pPr>
            <w:r w:rsidRPr="00A12C45">
              <w:rPr>
                <w:rFonts w:ascii="Arial" w:hAnsi="Arial" w:cs="Arial"/>
              </w:rPr>
              <w:t>has undertaken to:</w:t>
            </w:r>
          </w:p>
          <w:p w14:paraId="074F9486" w14:textId="77777777" w:rsidR="003F780A" w:rsidRPr="00A12C45" w:rsidRDefault="003F780A" w:rsidP="00B86D12">
            <w:pPr>
              <w:pStyle w:val="ListParagraph"/>
              <w:numPr>
                <w:ilvl w:val="0"/>
                <w:numId w:val="13"/>
              </w:numPr>
              <w:spacing w:after="0" w:line="240" w:lineRule="auto"/>
              <w:ind w:left="314" w:hanging="284"/>
              <w:jc w:val="both"/>
              <w:rPr>
                <w:rFonts w:ascii="Arial" w:hAnsi="Arial" w:cs="Arial"/>
                <w:lang w:val="en-IE"/>
              </w:rPr>
            </w:pPr>
            <w:r w:rsidRPr="00A12C45">
              <w:rPr>
                <w:rFonts w:ascii="Arial" w:hAnsi="Arial" w:cs="Arial"/>
              </w:rPr>
              <w:t>unduly influence the decision-making process of the contracting entity, or</w:t>
            </w:r>
          </w:p>
          <w:p w14:paraId="13019C7E" w14:textId="77777777" w:rsidR="003F780A" w:rsidRPr="00A12C45" w:rsidRDefault="002C4DF0" w:rsidP="00B86D12">
            <w:pPr>
              <w:pStyle w:val="ListParagraph"/>
              <w:numPr>
                <w:ilvl w:val="0"/>
                <w:numId w:val="13"/>
              </w:numPr>
              <w:spacing w:after="0" w:line="240" w:lineRule="auto"/>
              <w:ind w:left="314" w:hanging="284"/>
              <w:jc w:val="both"/>
              <w:rPr>
                <w:rFonts w:ascii="Arial" w:hAnsi="Arial" w:cs="Arial"/>
                <w:lang w:val="en-IE"/>
              </w:rPr>
            </w:pPr>
            <w:r w:rsidRPr="00A12C45">
              <w:rPr>
                <w:rFonts w:ascii="Arial" w:hAnsi="Arial" w:cs="Arial"/>
              </w:rPr>
              <w:t>Obtain</w:t>
            </w:r>
            <w:r w:rsidR="003F780A" w:rsidRPr="00A12C45">
              <w:rPr>
                <w:rFonts w:ascii="Arial" w:hAnsi="Arial" w:cs="Arial"/>
              </w:rPr>
              <w:t xml:space="preserve"> confidential information that may confer upon the Tenderer undue advantages in the procurement procedure; or</w:t>
            </w:r>
            <w:r w:rsidR="007F2248" w:rsidRPr="00A12C45">
              <w:rPr>
                <w:rFonts w:ascii="Arial" w:hAnsi="Arial" w:cs="Arial"/>
              </w:rPr>
              <w:t xml:space="preserve"> </w:t>
            </w:r>
            <w:r w:rsidR="003F780A" w:rsidRPr="00A12C45">
              <w:rPr>
                <w:rFonts w:ascii="Arial" w:hAnsi="Arial" w:cs="Arial"/>
              </w:rPr>
              <w:t>negligently provide misleading information that may have a material influence on decisions concerning exclusion, selection or award.</w:t>
            </w:r>
          </w:p>
        </w:tc>
        <w:tc>
          <w:tcPr>
            <w:tcW w:w="990" w:type="dxa"/>
            <w:tcBorders>
              <w:top w:val="single" w:sz="4" w:space="0" w:color="auto"/>
              <w:left w:val="single" w:sz="4" w:space="0" w:color="auto"/>
              <w:bottom w:val="single" w:sz="4" w:space="0" w:color="auto"/>
              <w:right w:val="single" w:sz="4" w:space="0" w:color="auto"/>
            </w:tcBorders>
          </w:tcPr>
          <w:p w14:paraId="3FDD5003"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8534C72" w14:textId="77777777" w:rsidR="003F780A" w:rsidRPr="00A12C45" w:rsidRDefault="003F780A" w:rsidP="00306F86">
            <w:pPr>
              <w:spacing w:line="240" w:lineRule="auto"/>
              <w:jc w:val="both"/>
              <w:rPr>
                <w:rFonts w:ascii="Arial" w:hAnsi="Arial" w:cs="Arial"/>
                <w:b/>
              </w:rPr>
            </w:pPr>
          </w:p>
        </w:tc>
      </w:tr>
      <w:tr w:rsidR="003F780A" w:rsidRPr="00A12C45" w14:paraId="494DD9D3" w14:textId="77777777" w:rsidTr="00DF1BB0">
        <w:tc>
          <w:tcPr>
            <w:tcW w:w="9072"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41F339CC" w14:textId="77777777" w:rsidR="003F780A" w:rsidRPr="00A12C45" w:rsidRDefault="003F780A" w:rsidP="00306F86">
            <w:pPr>
              <w:spacing w:line="240" w:lineRule="auto"/>
              <w:jc w:val="both"/>
              <w:rPr>
                <w:rFonts w:ascii="Arial" w:hAnsi="Arial" w:cs="Arial"/>
                <w:b/>
              </w:rPr>
            </w:pPr>
            <w:r w:rsidRPr="00A12C45">
              <w:rPr>
                <w:rFonts w:ascii="Arial" w:hAnsi="Arial" w:cs="Arial"/>
                <w:b/>
              </w:rPr>
              <w:t>DECLARATION RE STATUTORY OBLIGATIONS</w:t>
            </w:r>
          </w:p>
          <w:p w14:paraId="2AFD0FA4" w14:textId="77777777" w:rsidR="003F780A" w:rsidRPr="00A12C45" w:rsidRDefault="003F780A" w:rsidP="00306F86">
            <w:pPr>
              <w:spacing w:line="240" w:lineRule="auto"/>
              <w:jc w:val="both"/>
              <w:rPr>
                <w:rFonts w:ascii="Arial" w:hAnsi="Arial" w:cs="Arial"/>
                <w:b/>
                <w:lang w:val="en-IE"/>
              </w:rPr>
            </w:pPr>
          </w:p>
        </w:tc>
      </w:tr>
      <w:tr w:rsidR="003F780A" w:rsidRPr="00A12C45" w14:paraId="3BD657E9" w14:textId="77777777" w:rsidTr="00900990">
        <w:tc>
          <w:tcPr>
            <w:tcW w:w="7059" w:type="dxa"/>
            <w:gridSpan w:val="3"/>
            <w:tcBorders>
              <w:top w:val="single" w:sz="4" w:space="0" w:color="auto"/>
              <w:left w:val="single" w:sz="4" w:space="0" w:color="auto"/>
              <w:bottom w:val="single" w:sz="4" w:space="0" w:color="auto"/>
              <w:right w:val="single" w:sz="4" w:space="0" w:color="auto"/>
            </w:tcBorders>
          </w:tcPr>
          <w:p w14:paraId="4AAA45EC" w14:textId="77777777" w:rsidR="003F780A" w:rsidRPr="00A12C45" w:rsidRDefault="003F780A" w:rsidP="00306F86">
            <w:pPr>
              <w:pStyle w:val="Footer"/>
              <w:jc w:val="both"/>
              <w:rPr>
                <w:rFonts w:ascii="Arial" w:hAnsi="Arial" w:cs="Arial"/>
                <w:sz w:val="22"/>
                <w:szCs w:val="22"/>
              </w:rPr>
            </w:pPr>
            <w:r w:rsidRPr="00A12C45">
              <w:rPr>
                <w:rFonts w:ascii="Arial" w:hAnsi="Arial" w:cs="Arial"/>
                <w:sz w:val="22"/>
                <w:szCs w:val="22"/>
              </w:rPr>
              <w:t>We confirm that we are fully compliant with the following legislation</w:t>
            </w:r>
            <w:r w:rsidR="0009654D" w:rsidRPr="00A12C45">
              <w:rPr>
                <w:rFonts w:ascii="Arial" w:hAnsi="Arial" w:cs="Arial"/>
                <w:sz w:val="22"/>
                <w:szCs w:val="22"/>
              </w:rPr>
              <w:t>, or equivalent legislation in our country of establishment / operation</w:t>
            </w:r>
            <w:r w:rsidRPr="00A12C45">
              <w:rPr>
                <w:rFonts w:ascii="Arial" w:hAnsi="Arial" w:cs="Arial"/>
                <w:sz w:val="22"/>
                <w:szCs w:val="22"/>
              </w:rPr>
              <w:t>:</w:t>
            </w:r>
          </w:p>
          <w:p w14:paraId="01495983" w14:textId="77777777" w:rsidR="003F780A" w:rsidRPr="00A12C45" w:rsidRDefault="003F780A" w:rsidP="00306F86">
            <w:pPr>
              <w:pStyle w:val="Footer"/>
              <w:jc w:val="both"/>
              <w:rPr>
                <w:rFonts w:ascii="Arial" w:hAnsi="Arial" w:cs="Arial"/>
              </w:rPr>
            </w:pPr>
          </w:p>
        </w:tc>
        <w:tc>
          <w:tcPr>
            <w:tcW w:w="99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FBA3D8"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YES</w:t>
            </w:r>
          </w:p>
        </w:tc>
        <w:tc>
          <w:tcPr>
            <w:tcW w:w="102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C98A95" w14:textId="77777777" w:rsidR="003F780A" w:rsidRPr="00A12C45" w:rsidRDefault="003F780A" w:rsidP="00306F86">
            <w:pPr>
              <w:spacing w:line="240" w:lineRule="auto"/>
              <w:jc w:val="both"/>
              <w:rPr>
                <w:rFonts w:ascii="Arial" w:hAnsi="Arial" w:cs="Arial"/>
                <w:b/>
                <w:szCs w:val="20"/>
                <w:lang w:val="en-IE"/>
              </w:rPr>
            </w:pPr>
            <w:r w:rsidRPr="00A12C45">
              <w:rPr>
                <w:rFonts w:ascii="Arial" w:hAnsi="Arial" w:cs="Arial"/>
                <w:b/>
                <w:szCs w:val="20"/>
              </w:rPr>
              <w:t>NO</w:t>
            </w:r>
          </w:p>
        </w:tc>
      </w:tr>
      <w:tr w:rsidR="003F780A" w:rsidRPr="00A12C45" w14:paraId="7265D1AE"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28F7610F"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534701"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tcPr>
          <w:p w14:paraId="56D7C0F0"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118D48" w14:textId="77777777" w:rsidR="003F780A" w:rsidRPr="00A12C45" w:rsidRDefault="003F780A" w:rsidP="00306F86">
            <w:pPr>
              <w:spacing w:line="240" w:lineRule="auto"/>
              <w:jc w:val="both"/>
              <w:rPr>
                <w:rFonts w:ascii="Arial" w:hAnsi="Arial" w:cs="Arial"/>
                <w:b/>
              </w:rPr>
            </w:pPr>
          </w:p>
        </w:tc>
      </w:tr>
      <w:tr w:rsidR="003F780A" w:rsidRPr="00A12C45" w14:paraId="5741AA6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4729E7D6"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DAFDEAD"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Equal Status Acts 2000-2011</w:t>
            </w:r>
          </w:p>
        </w:tc>
        <w:tc>
          <w:tcPr>
            <w:tcW w:w="990" w:type="dxa"/>
            <w:tcBorders>
              <w:top w:val="single" w:sz="4" w:space="0" w:color="auto"/>
              <w:left w:val="single" w:sz="4" w:space="0" w:color="auto"/>
              <w:bottom w:val="single" w:sz="4" w:space="0" w:color="auto"/>
              <w:right w:val="single" w:sz="4" w:space="0" w:color="auto"/>
            </w:tcBorders>
          </w:tcPr>
          <w:p w14:paraId="4EFE55D5"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E2FB50F" w14:textId="77777777" w:rsidR="003F780A" w:rsidRPr="00A12C45" w:rsidRDefault="003F780A" w:rsidP="00306F86">
            <w:pPr>
              <w:spacing w:line="240" w:lineRule="auto"/>
              <w:jc w:val="both"/>
              <w:rPr>
                <w:rFonts w:ascii="Arial" w:hAnsi="Arial" w:cs="Arial"/>
                <w:b/>
              </w:rPr>
            </w:pPr>
          </w:p>
        </w:tc>
      </w:tr>
      <w:tr w:rsidR="003F780A" w:rsidRPr="00A12C45" w14:paraId="72AC624B"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0D334D33" w14:textId="77777777" w:rsidR="003F780A" w:rsidRPr="00A12C45" w:rsidRDefault="003F780A" w:rsidP="00B86D12">
            <w:pPr>
              <w:pStyle w:val="ListParagraph"/>
              <w:numPr>
                <w:ilvl w:val="0"/>
                <w:numId w:val="15"/>
              </w:numPr>
              <w:tabs>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042542D8"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tcPr>
          <w:p w14:paraId="24821D7B"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EB1B653" w14:textId="77777777" w:rsidR="003F780A" w:rsidRPr="00A12C45" w:rsidRDefault="003F780A" w:rsidP="00306F86">
            <w:pPr>
              <w:spacing w:line="240" w:lineRule="auto"/>
              <w:jc w:val="both"/>
              <w:rPr>
                <w:rFonts w:ascii="Arial" w:hAnsi="Arial" w:cs="Arial"/>
                <w:b/>
              </w:rPr>
            </w:pPr>
          </w:p>
        </w:tc>
      </w:tr>
      <w:tr w:rsidR="003F780A" w:rsidRPr="00A12C45" w14:paraId="583D4669"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A43D6C6"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79349C3"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Organisation of Working Time Act 1997 as amended</w:t>
            </w:r>
          </w:p>
        </w:tc>
        <w:tc>
          <w:tcPr>
            <w:tcW w:w="990" w:type="dxa"/>
            <w:tcBorders>
              <w:top w:val="single" w:sz="4" w:space="0" w:color="auto"/>
              <w:left w:val="single" w:sz="4" w:space="0" w:color="auto"/>
              <w:bottom w:val="single" w:sz="4" w:space="0" w:color="auto"/>
              <w:right w:val="single" w:sz="4" w:space="0" w:color="auto"/>
            </w:tcBorders>
          </w:tcPr>
          <w:p w14:paraId="6881A3E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50794AF4" w14:textId="77777777" w:rsidR="003F780A" w:rsidRPr="00A12C45" w:rsidRDefault="003F780A" w:rsidP="00306F86">
            <w:pPr>
              <w:spacing w:line="240" w:lineRule="auto"/>
              <w:jc w:val="both"/>
              <w:rPr>
                <w:rFonts w:ascii="Arial" w:hAnsi="Arial" w:cs="Arial"/>
                <w:b/>
              </w:rPr>
            </w:pPr>
          </w:p>
        </w:tc>
      </w:tr>
      <w:tr w:rsidR="003F780A" w:rsidRPr="00A12C45" w14:paraId="6087CB53" w14:textId="77777777" w:rsidTr="00745CEF">
        <w:trPr>
          <w:trHeight w:val="490"/>
        </w:trPr>
        <w:tc>
          <w:tcPr>
            <w:tcW w:w="706" w:type="dxa"/>
            <w:tcBorders>
              <w:top w:val="single" w:sz="4" w:space="0" w:color="auto"/>
              <w:left w:val="single" w:sz="4" w:space="0" w:color="auto"/>
              <w:bottom w:val="single" w:sz="4" w:space="0" w:color="auto"/>
              <w:right w:val="single" w:sz="4" w:space="0" w:color="auto"/>
            </w:tcBorders>
            <w:vAlign w:val="center"/>
          </w:tcPr>
          <w:p w14:paraId="41C306D5"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1E9E74D" w14:textId="77777777" w:rsidR="003F780A" w:rsidRPr="00A12C45" w:rsidRDefault="003F780A" w:rsidP="00306F86">
            <w:pPr>
              <w:tabs>
                <w:tab w:val="num" w:pos="601"/>
              </w:tabs>
              <w:spacing w:line="240" w:lineRule="auto"/>
              <w:jc w:val="both"/>
              <w:rPr>
                <w:rFonts w:ascii="Arial" w:hAnsi="Arial" w:cs="Arial"/>
                <w:szCs w:val="20"/>
              </w:rPr>
            </w:pPr>
            <w:r w:rsidRPr="00A12C45">
              <w:rPr>
                <w:rFonts w:ascii="Arial" w:hAnsi="Arial" w:cs="Arial"/>
                <w:szCs w:val="20"/>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tcPr>
          <w:p w14:paraId="355B7194"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1021174E" w14:textId="77777777" w:rsidR="003F780A" w:rsidRPr="00A12C45" w:rsidRDefault="003F780A" w:rsidP="00306F86">
            <w:pPr>
              <w:spacing w:line="240" w:lineRule="auto"/>
              <w:jc w:val="both"/>
              <w:rPr>
                <w:rFonts w:ascii="Arial" w:hAnsi="Arial" w:cs="Arial"/>
                <w:b/>
              </w:rPr>
            </w:pPr>
          </w:p>
        </w:tc>
      </w:tr>
      <w:tr w:rsidR="003F780A" w:rsidRPr="00A12C45" w14:paraId="273E0118"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54900DA3"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56801EE"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Disability Act 2005</w:t>
            </w:r>
          </w:p>
        </w:tc>
        <w:tc>
          <w:tcPr>
            <w:tcW w:w="990" w:type="dxa"/>
            <w:tcBorders>
              <w:top w:val="single" w:sz="4" w:space="0" w:color="auto"/>
              <w:left w:val="single" w:sz="4" w:space="0" w:color="auto"/>
              <w:bottom w:val="single" w:sz="4" w:space="0" w:color="auto"/>
              <w:right w:val="single" w:sz="4" w:space="0" w:color="auto"/>
            </w:tcBorders>
          </w:tcPr>
          <w:p w14:paraId="721EC786"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21D94523" w14:textId="77777777" w:rsidR="003F780A" w:rsidRPr="00A12C45" w:rsidRDefault="003F780A" w:rsidP="00306F86">
            <w:pPr>
              <w:spacing w:line="240" w:lineRule="auto"/>
              <w:jc w:val="both"/>
              <w:rPr>
                <w:rFonts w:ascii="Arial" w:hAnsi="Arial" w:cs="Arial"/>
                <w:b/>
              </w:rPr>
            </w:pPr>
          </w:p>
        </w:tc>
      </w:tr>
      <w:tr w:rsidR="003F780A" w:rsidRPr="00A12C45" w14:paraId="6D3B93FC" w14:textId="77777777" w:rsidTr="00EC0ACE">
        <w:tc>
          <w:tcPr>
            <w:tcW w:w="706" w:type="dxa"/>
            <w:tcBorders>
              <w:top w:val="single" w:sz="4" w:space="0" w:color="auto"/>
              <w:left w:val="single" w:sz="4" w:space="0" w:color="auto"/>
              <w:bottom w:val="single" w:sz="4" w:space="0" w:color="auto"/>
              <w:right w:val="single" w:sz="4" w:space="0" w:color="auto"/>
            </w:tcBorders>
            <w:vAlign w:val="center"/>
          </w:tcPr>
          <w:p w14:paraId="10BCC419" w14:textId="77777777" w:rsidR="003F780A" w:rsidRPr="00A12C45" w:rsidRDefault="003F780A" w:rsidP="00B86D12">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34BBA669" w14:textId="77777777" w:rsidR="003F780A" w:rsidRPr="00A12C45" w:rsidRDefault="003F780A" w:rsidP="00306F86">
            <w:pPr>
              <w:spacing w:line="240" w:lineRule="auto"/>
              <w:jc w:val="both"/>
              <w:rPr>
                <w:rFonts w:ascii="Arial" w:hAnsi="Arial" w:cs="Arial"/>
                <w:szCs w:val="20"/>
              </w:rPr>
            </w:pPr>
            <w:r w:rsidRPr="00A12C45">
              <w:rPr>
                <w:rFonts w:ascii="Arial" w:hAnsi="Arial" w:cs="Arial"/>
                <w:szCs w:val="20"/>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tcPr>
          <w:p w14:paraId="1DEBCDE2" w14:textId="77777777" w:rsidR="003F780A" w:rsidRPr="00A12C45" w:rsidRDefault="003F780A" w:rsidP="00306F86">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7A46125E" w14:textId="77777777" w:rsidR="003F780A" w:rsidRPr="00A12C45" w:rsidRDefault="003F780A" w:rsidP="00306F86">
            <w:pPr>
              <w:spacing w:line="240" w:lineRule="auto"/>
              <w:jc w:val="both"/>
              <w:rPr>
                <w:rFonts w:ascii="Arial" w:hAnsi="Arial" w:cs="Arial"/>
                <w:b/>
              </w:rPr>
            </w:pPr>
          </w:p>
        </w:tc>
      </w:tr>
      <w:tr w:rsidR="00FF0D0A" w:rsidRPr="00A12C45" w14:paraId="41E76F45"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045C9DDB" w14:textId="77777777" w:rsidR="00FF0D0A" w:rsidRPr="00A12C45" w:rsidRDefault="00FF0D0A" w:rsidP="00FF0D0A">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70207E5F" w14:textId="79B9D47D" w:rsidR="00FF0D0A" w:rsidRPr="00D80842" w:rsidRDefault="00FF0D0A" w:rsidP="00FF0D0A">
            <w:pPr>
              <w:jc w:val="both"/>
              <w:rPr>
                <w:rFonts w:ascii="Arial" w:hAnsi="Arial" w:cs="Arial"/>
                <w:iCs/>
              </w:rPr>
            </w:pPr>
            <w:r w:rsidRPr="00D5346B">
              <w:rPr>
                <w:rFonts w:ascii="Arial" w:hAnsi="Arial" w:cs="Arial"/>
              </w:rPr>
              <w:t>And</w:t>
            </w:r>
            <w:r>
              <w:rPr>
                <w:rFonts w:ascii="Arial" w:hAnsi="Arial" w:cs="Arial"/>
              </w:rPr>
              <w:t>,</w:t>
            </w:r>
            <w:r w:rsidRPr="00D5346B">
              <w:rPr>
                <w:rFonts w:ascii="Arial" w:hAnsi="Arial" w:cs="Arial"/>
              </w:rPr>
              <w:t xml:space="preserve"> we confirm that all Data Subjects whose Personal Data is provided in our </w:t>
            </w:r>
            <w:r>
              <w:rPr>
                <w:rFonts w:ascii="Arial" w:hAnsi="Arial" w:cs="Arial"/>
              </w:rPr>
              <w:t>submission</w:t>
            </w:r>
            <w:r w:rsidRPr="00D5346B">
              <w:rPr>
                <w:rFonts w:ascii="Arial" w:hAnsi="Arial" w:cs="Arial"/>
              </w:rPr>
              <w:t xml:space="preserve"> have consented to t</w:t>
            </w:r>
            <w:r>
              <w:rPr>
                <w:rFonts w:ascii="Arial" w:hAnsi="Arial" w:cs="Arial"/>
              </w:rPr>
              <w:t>he processing of such Personal D</w:t>
            </w:r>
            <w:r w:rsidRPr="00D5346B">
              <w:rPr>
                <w:rFonts w:ascii="Arial" w:hAnsi="Arial" w:cs="Arial"/>
              </w:rPr>
              <w:t>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c>
          <w:tcPr>
            <w:tcW w:w="990" w:type="dxa"/>
            <w:tcBorders>
              <w:top w:val="single" w:sz="4" w:space="0" w:color="auto"/>
              <w:left w:val="single" w:sz="4" w:space="0" w:color="auto"/>
              <w:bottom w:val="single" w:sz="4" w:space="0" w:color="auto"/>
              <w:right w:val="single" w:sz="4" w:space="0" w:color="auto"/>
            </w:tcBorders>
          </w:tcPr>
          <w:p w14:paraId="299CFBF9"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67B43DF" w14:textId="77777777" w:rsidR="00FF0D0A" w:rsidRPr="00A12C45" w:rsidRDefault="00FF0D0A" w:rsidP="00FF0D0A">
            <w:pPr>
              <w:spacing w:line="240" w:lineRule="auto"/>
              <w:jc w:val="both"/>
              <w:rPr>
                <w:rFonts w:ascii="Arial" w:hAnsi="Arial" w:cs="Arial"/>
                <w:b/>
              </w:rPr>
            </w:pPr>
          </w:p>
        </w:tc>
      </w:tr>
      <w:tr w:rsidR="00FF0D0A" w:rsidRPr="00A12C45" w14:paraId="6F4B2883" w14:textId="77777777" w:rsidTr="00FF0D0A">
        <w:tc>
          <w:tcPr>
            <w:tcW w:w="706" w:type="dxa"/>
            <w:tcBorders>
              <w:top w:val="single" w:sz="4" w:space="0" w:color="auto"/>
              <w:left w:val="single" w:sz="4" w:space="0" w:color="auto"/>
              <w:bottom w:val="single" w:sz="4" w:space="0" w:color="auto"/>
              <w:right w:val="single" w:sz="4" w:space="0" w:color="auto"/>
            </w:tcBorders>
            <w:vAlign w:val="center"/>
          </w:tcPr>
          <w:p w14:paraId="21A923DC" w14:textId="77777777" w:rsidR="00FF0D0A" w:rsidRPr="00A12C45" w:rsidRDefault="00FF0D0A" w:rsidP="00FF0D0A">
            <w:pPr>
              <w:pStyle w:val="ListParagraph"/>
              <w:numPr>
                <w:ilvl w:val="0"/>
                <w:numId w:val="15"/>
              </w:numPr>
              <w:tabs>
                <w:tab w:val="clear" w:pos="1080"/>
                <w:tab w:val="num" w:pos="601"/>
              </w:tabs>
              <w:spacing w:after="0" w:line="240" w:lineRule="auto"/>
              <w:ind w:left="601" w:hanging="567"/>
              <w:jc w:val="both"/>
              <w:rPr>
                <w:rFonts w:ascii="Arial" w:hAnsi="Arial" w:cs="Arial"/>
                <w:szCs w:val="20"/>
              </w:rPr>
            </w:pPr>
          </w:p>
        </w:tc>
        <w:tc>
          <w:tcPr>
            <w:tcW w:w="6353" w:type="dxa"/>
            <w:gridSpan w:val="2"/>
            <w:tcBorders>
              <w:top w:val="single" w:sz="4" w:space="0" w:color="auto"/>
              <w:left w:val="single" w:sz="4" w:space="0" w:color="auto"/>
              <w:bottom w:val="single" w:sz="4" w:space="0" w:color="auto"/>
              <w:right w:val="single" w:sz="4" w:space="0" w:color="auto"/>
            </w:tcBorders>
            <w:vAlign w:val="center"/>
          </w:tcPr>
          <w:p w14:paraId="2C2BAF8E" w14:textId="18D656CC" w:rsidR="00FF0D0A" w:rsidRDefault="00FF0D0A" w:rsidP="00FF0D0A">
            <w:pPr>
              <w:jc w:val="both"/>
              <w:rPr>
                <w:rFonts w:ascii="Arial" w:hAnsi="Arial" w:cs="Arial"/>
              </w:rPr>
            </w:pPr>
            <w:r w:rsidRPr="00D80842">
              <w:rPr>
                <w:rFonts w:ascii="Arial" w:hAnsi="Arial" w:cs="Arial"/>
                <w:iCs/>
              </w:rPr>
              <w:t>Safeguarding of Children: It will be a condition of award of this contract and any subsequent contract that the successful firm(s) comply with South Dublin County Council’s Policy and Procedures for the Protection and Safeguarding of Children.</w:t>
            </w:r>
            <w:r>
              <w:rPr>
                <w:rFonts w:ascii="Arial" w:hAnsi="Arial" w:cs="Arial"/>
                <w:iCs/>
              </w:rPr>
              <w:t xml:space="preserve"> A Copy is available on request.</w:t>
            </w:r>
          </w:p>
        </w:tc>
        <w:tc>
          <w:tcPr>
            <w:tcW w:w="990" w:type="dxa"/>
            <w:tcBorders>
              <w:top w:val="single" w:sz="4" w:space="0" w:color="auto"/>
              <w:left w:val="single" w:sz="4" w:space="0" w:color="auto"/>
              <w:bottom w:val="single" w:sz="4" w:space="0" w:color="auto"/>
              <w:right w:val="single" w:sz="4" w:space="0" w:color="auto"/>
            </w:tcBorders>
          </w:tcPr>
          <w:p w14:paraId="22FAA8BD" w14:textId="77777777" w:rsidR="00FF0D0A" w:rsidRPr="00A12C45" w:rsidRDefault="00FF0D0A" w:rsidP="00FF0D0A">
            <w:pPr>
              <w:spacing w:line="240" w:lineRule="auto"/>
              <w:jc w:val="both"/>
              <w:rPr>
                <w:rFonts w:ascii="Arial" w:hAnsi="Arial" w:cs="Arial"/>
                <w:b/>
              </w:rPr>
            </w:pPr>
          </w:p>
        </w:tc>
        <w:tc>
          <w:tcPr>
            <w:tcW w:w="1023" w:type="dxa"/>
            <w:tcBorders>
              <w:top w:val="single" w:sz="4" w:space="0" w:color="auto"/>
              <w:left w:val="single" w:sz="4" w:space="0" w:color="auto"/>
              <w:bottom w:val="single" w:sz="4" w:space="0" w:color="auto"/>
              <w:right w:val="single" w:sz="4" w:space="0" w:color="auto"/>
            </w:tcBorders>
          </w:tcPr>
          <w:p w14:paraId="05281F73" w14:textId="77777777" w:rsidR="00FF0D0A" w:rsidRPr="00A12C45" w:rsidRDefault="00FF0D0A" w:rsidP="00FF0D0A">
            <w:pPr>
              <w:spacing w:line="240" w:lineRule="auto"/>
              <w:jc w:val="both"/>
              <w:rPr>
                <w:rFonts w:ascii="Arial" w:hAnsi="Arial" w:cs="Arial"/>
                <w:b/>
              </w:rPr>
            </w:pPr>
          </w:p>
        </w:tc>
      </w:tr>
      <w:tr w:rsidR="00FF0D0A" w:rsidRPr="00A12C45" w14:paraId="0CBA4483" w14:textId="77777777" w:rsidTr="00EC0ACE">
        <w:tc>
          <w:tcPr>
            <w:tcW w:w="9072" w:type="dxa"/>
            <w:gridSpan w:val="5"/>
            <w:tcBorders>
              <w:top w:val="single" w:sz="4" w:space="0" w:color="auto"/>
              <w:left w:val="single" w:sz="4" w:space="0" w:color="auto"/>
              <w:bottom w:val="single" w:sz="4" w:space="0" w:color="auto"/>
              <w:right w:val="single" w:sz="4" w:space="0" w:color="auto"/>
            </w:tcBorders>
            <w:vAlign w:val="center"/>
          </w:tcPr>
          <w:p w14:paraId="315E0A19" w14:textId="77777777" w:rsidR="00FF0D0A" w:rsidRPr="00A12C45" w:rsidRDefault="00FF0D0A" w:rsidP="00FF0D0A">
            <w:pPr>
              <w:spacing w:line="240" w:lineRule="auto"/>
              <w:jc w:val="both"/>
              <w:rPr>
                <w:rFonts w:ascii="Arial" w:hAnsi="Arial" w:cs="Arial"/>
                <w:b/>
              </w:rPr>
            </w:pPr>
            <w:r w:rsidRPr="00A12C45">
              <w:rPr>
                <w:rFonts w:ascii="Arial" w:hAnsi="Arial" w:cs="Arial"/>
                <w:b/>
              </w:rPr>
              <w:lastRenderedPageBreak/>
              <w:t>This Declaration is made for the benefit of South Dublin County Council.</w:t>
            </w:r>
          </w:p>
          <w:p w14:paraId="7FB6391F" w14:textId="77777777" w:rsidR="00FF0D0A" w:rsidRPr="00A12C45" w:rsidRDefault="00FF0D0A" w:rsidP="00FF0D0A">
            <w:pPr>
              <w:spacing w:line="240" w:lineRule="auto"/>
              <w:jc w:val="both"/>
              <w:rPr>
                <w:rFonts w:ascii="Arial" w:hAnsi="Arial" w:cs="Arial"/>
              </w:rPr>
            </w:pPr>
            <w:r w:rsidRPr="00A12C45">
              <w:rPr>
                <w:rFonts w:ascii="Arial" w:hAnsi="Arial" w:cs="Arial"/>
              </w:rPr>
              <w:t xml:space="preserve">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 </w:t>
            </w:r>
          </w:p>
        </w:tc>
      </w:tr>
      <w:tr w:rsidR="00FF0D0A" w:rsidRPr="00A12C45" w14:paraId="66C8004B"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60E31EF1" w14:textId="77777777" w:rsidR="00FF0D0A" w:rsidRPr="00A12C45" w:rsidRDefault="00FF0D0A" w:rsidP="00FF0D0A">
            <w:pPr>
              <w:spacing w:line="240" w:lineRule="auto"/>
              <w:jc w:val="both"/>
              <w:rPr>
                <w:rFonts w:ascii="Arial" w:hAnsi="Arial" w:cs="Arial"/>
                <w:b/>
              </w:rPr>
            </w:pPr>
            <w:r w:rsidRPr="00A12C45">
              <w:rPr>
                <w:rFonts w:ascii="Arial" w:hAnsi="Arial" w:cs="Arial"/>
                <w:b/>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0426FD17" w14:textId="77777777" w:rsidR="00FF0D0A" w:rsidRPr="00A12C45" w:rsidRDefault="00FF0D0A" w:rsidP="00FF0D0A">
            <w:pPr>
              <w:spacing w:line="240" w:lineRule="auto"/>
              <w:jc w:val="both"/>
              <w:rPr>
                <w:rFonts w:ascii="Arial" w:hAnsi="Arial" w:cs="Arial"/>
                <w:b/>
              </w:rPr>
            </w:pPr>
          </w:p>
        </w:tc>
      </w:tr>
      <w:tr w:rsidR="00FF0D0A" w:rsidRPr="00A12C45" w14:paraId="5966266C"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1C02C24" w14:textId="77777777" w:rsidR="00FF0D0A" w:rsidRPr="00A12C45" w:rsidRDefault="00FF0D0A" w:rsidP="00FF0D0A">
            <w:pPr>
              <w:spacing w:line="240" w:lineRule="auto"/>
              <w:jc w:val="both"/>
              <w:rPr>
                <w:rFonts w:ascii="Arial" w:hAnsi="Arial" w:cs="Arial"/>
                <w:b/>
              </w:rPr>
            </w:pPr>
            <w:r w:rsidRPr="00A12C45">
              <w:rPr>
                <w:rFonts w:ascii="Arial" w:hAnsi="Arial" w:cs="Arial"/>
                <w:b/>
              </w:rPr>
              <w:t>Authorised Signatory</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646A3452" w14:textId="77777777" w:rsidR="00FF0D0A" w:rsidRPr="00A12C45" w:rsidRDefault="00FF0D0A" w:rsidP="00FF0D0A">
            <w:pPr>
              <w:spacing w:line="240" w:lineRule="auto"/>
              <w:jc w:val="both"/>
              <w:rPr>
                <w:rFonts w:ascii="Arial" w:hAnsi="Arial" w:cs="Arial"/>
                <w:b/>
              </w:rPr>
            </w:pPr>
          </w:p>
        </w:tc>
      </w:tr>
      <w:tr w:rsidR="00FF0D0A" w:rsidRPr="00A12C45" w14:paraId="6C58ED14"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3EDCE802" w14:textId="77777777" w:rsidR="00FF0D0A" w:rsidRPr="00A12C45" w:rsidRDefault="00FF0D0A" w:rsidP="00FF0D0A">
            <w:pPr>
              <w:jc w:val="both"/>
              <w:rPr>
                <w:rFonts w:ascii="Arial" w:hAnsi="Arial" w:cs="Arial"/>
                <w:b/>
              </w:rPr>
            </w:pPr>
            <w:r w:rsidRPr="00A12C45">
              <w:rPr>
                <w:rFonts w:ascii="Arial" w:hAnsi="Arial" w:cs="Arial"/>
                <w:b/>
              </w:rPr>
              <w:t>Name in print or block capitals</w:t>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3BBD6859" w14:textId="77777777" w:rsidR="00FF0D0A" w:rsidRPr="00A12C45" w:rsidRDefault="00FF0D0A" w:rsidP="00FF0D0A">
            <w:pPr>
              <w:jc w:val="both"/>
              <w:rPr>
                <w:rFonts w:ascii="Arial" w:hAnsi="Arial" w:cs="Arial"/>
                <w:b/>
              </w:rPr>
            </w:pPr>
          </w:p>
        </w:tc>
      </w:tr>
      <w:tr w:rsidR="00FF0D0A" w:rsidRPr="00A12C45" w14:paraId="29F7D631" w14:textId="77777777" w:rsidTr="00A12C45">
        <w:tc>
          <w:tcPr>
            <w:tcW w:w="3510" w:type="dxa"/>
            <w:gridSpan w:val="2"/>
            <w:tcBorders>
              <w:top w:val="single" w:sz="4" w:space="0" w:color="auto"/>
              <w:left w:val="single" w:sz="4" w:space="0" w:color="auto"/>
              <w:bottom w:val="single" w:sz="4" w:space="0" w:color="auto"/>
              <w:right w:val="single" w:sz="4" w:space="0" w:color="auto"/>
            </w:tcBorders>
            <w:shd w:val="clear" w:color="auto" w:fill="ED7D31"/>
          </w:tcPr>
          <w:p w14:paraId="2A8C14CC" w14:textId="77777777" w:rsidR="00FF0D0A" w:rsidRPr="00A12C45" w:rsidRDefault="00FF0D0A" w:rsidP="00FF0D0A">
            <w:pPr>
              <w:jc w:val="both"/>
              <w:rPr>
                <w:rFonts w:ascii="Arial" w:hAnsi="Arial" w:cs="Arial"/>
                <w:b/>
              </w:rPr>
            </w:pPr>
            <w:r w:rsidRPr="00A12C45">
              <w:rPr>
                <w:rFonts w:ascii="Arial" w:hAnsi="Arial" w:cs="Arial"/>
                <w:b/>
              </w:rPr>
              <w:t>Rank / Position</w:t>
            </w:r>
            <w:r w:rsidRPr="00A12C45">
              <w:rPr>
                <w:rFonts w:ascii="Arial" w:hAnsi="Arial" w:cs="Arial"/>
                <w:b/>
              </w:rPr>
              <w:tab/>
            </w:r>
          </w:p>
        </w:tc>
        <w:tc>
          <w:tcPr>
            <w:tcW w:w="5562" w:type="dxa"/>
            <w:gridSpan w:val="3"/>
            <w:tcBorders>
              <w:top w:val="single" w:sz="4" w:space="0" w:color="auto"/>
              <w:left w:val="single" w:sz="4" w:space="0" w:color="auto"/>
              <w:bottom w:val="single" w:sz="4" w:space="0" w:color="auto"/>
              <w:right w:val="single" w:sz="4" w:space="0" w:color="auto"/>
            </w:tcBorders>
            <w:vAlign w:val="center"/>
          </w:tcPr>
          <w:p w14:paraId="5B06ABC0" w14:textId="77777777" w:rsidR="00FF0D0A" w:rsidRPr="00A12C45" w:rsidRDefault="00FF0D0A" w:rsidP="00FF0D0A">
            <w:pPr>
              <w:jc w:val="both"/>
              <w:rPr>
                <w:rFonts w:ascii="Arial" w:hAnsi="Arial" w:cs="Arial"/>
                <w:b/>
              </w:rPr>
            </w:pPr>
          </w:p>
        </w:tc>
      </w:tr>
      <w:tr w:rsidR="00FF0D0A" w:rsidRPr="00A12C45" w14:paraId="075BF7FF" w14:textId="77777777" w:rsidTr="00EC0ACE">
        <w:tc>
          <w:tcPr>
            <w:tcW w:w="9072" w:type="dxa"/>
            <w:gridSpan w:val="5"/>
            <w:tcBorders>
              <w:top w:val="single" w:sz="4" w:space="0" w:color="auto"/>
              <w:left w:val="single" w:sz="4" w:space="0" w:color="auto"/>
              <w:bottom w:val="single" w:sz="4" w:space="0" w:color="auto"/>
              <w:right w:val="single" w:sz="4" w:space="0" w:color="auto"/>
            </w:tcBorders>
          </w:tcPr>
          <w:p w14:paraId="23E0EFCB" w14:textId="77777777" w:rsidR="00FF0D0A" w:rsidRPr="00A12C45" w:rsidRDefault="00FF0D0A" w:rsidP="00FF0D0A">
            <w:pPr>
              <w:spacing w:after="0" w:line="240" w:lineRule="auto"/>
              <w:jc w:val="both"/>
              <w:rPr>
                <w:rFonts w:ascii="Arial" w:hAnsi="Arial" w:cs="Arial"/>
                <w:b/>
              </w:rPr>
            </w:pPr>
            <w:r w:rsidRPr="00A12C45">
              <w:rPr>
                <w:rFonts w:ascii="Arial" w:hAnsi="Arial" w:cs="Arial"/>
                <w:b/>
              </w:rPr>
              <w:t>NOTE: The term Economic Operator covers equally the concepts of Contractor, Supplier and Service Provider whether as Candidate, Tenderer or Participant under an award procedure in accordance with the relevant Public Procurement Directive.</w:t>
            </w:r>
          </w:p>
        </w:tc>
      </w:tr>
    </w:tbl>
    <w:p w14:paraId="6E459C6B" w14:textId="1D15388D" w:rsidR="008632F8" w:rsidRDefault="008632F8" w:rsidP="003F780A">
      <w:pPr>
        <w:jc w:val="both"/>
      </w:pPr>
    </w:p>
    <w:p w14:paraId="5227474C" w14:textId="77777777" w:rsidR="008632F8" w:rsidRDefault="008632F8">
      <w:r>
        <w:br w:type="page"/>
      </w:r>
    </w:p>
    <w:p w14:paraId="7F8EAA35" w14:textId="77777777" w:rsidR="003F780A" w:rsidRDefault="003F77BB" w:rsidP="00B12C2B">
      <w:pPr>
        <w:pStyle w:val="Heading1"/>
        <w:numPr>
          <w:ilvl w:val="0"/>
          <w:numId w:val="0"/>
        </w:numPr>
        <w:ind w:left="432" w:hanging="432"/>
      </w:pPr>
      <w:bookmarkStart w:id="261" w:name="_Toc460518589"/>
      <w:bookmarkStart w:id="262" w:name="_Toc30688988"/>
      <w:bookmarkStart w:id="263" w:name="_Toc134698235"/>
      <w:r>
        <w:lastRenderedPageBreak/>
        <w:t>APPENDIX 4</w:t>
      </w:r>
      <w:r w:rsidR="003F780A">
        <w:t xml:space="preserve"> – SELF DECLARATION RE FINANCIAL STATUS</w:t>
      </w:r>
      <w:bookmarkEnd w:id="261"/>
      <w:bookmarkEnd w:id="262"/>
      <w:bookmarkEnd w:id="263"/>
      <w:r w:rsidR="003F780A">
        <w:t xml:space="preserve"> </w:t>
      </w:r>
    </w:p>
    <w:p w14:paraId="1F249E7B" w14:textId="77777777" w:rsidR="003F780A" w:rsidRDefault="003F780A" w:rsidP="003F780A">
      <w:pPr>
        <w:jc w:val="both"/>
      </w:pPr>
      <w: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191"/>
        <w:gridCol w:w="505"/>
        <w:gridCol w:w="117"/>
        <w:gridCol w:w="1933"/>
        <w:gridCol w:w="1875"/>
        <w:gridCol w:w="8"/>
        <w:gridCol w:w="314"/>
        <w:gridCol w:w="1135"/>
        <w:gridCol w:w="760"/>
      </w:tblGrid>
      <w:tr w:rsidR="003F780A" w:rsidRPr="00A12C45" w14:paraId="5655D600" w14:textId="77777777" w:rsidTr="00DF1BB0">
        <w:trPr>
          <w:trHeight w:val="548"/>
        </w:trPr>
        <w:tc>
          <w:tcPr>
            <w:tcW w:w="6966" w:type="dxa"/>
            <w:gridSpan w:val="8"/>
            <w:shd w:val="clear" w:color="auto" w:fill="E36C0A" w:themeFill="accent6" w:themeFillShade="BF"/>
            <w:vAlign w:val="center"/>
          </w:tcPr>
          <w:p w14:paraId="5AE08576" w14:textId="77777777" w:rsidR="003F780A" w:rsidRPr="00A12C45" w:rsidRDefault="003F780A" w:rsidP="00EC0ACE">
            <w:pPr>
              <w:jc w:val="both"/>
              <w:rPr>
                <w:rFonts w:ascii="Arial" w:hAnsi="Arial" w:cs="Arial"/>
                <w:b/>
              </w:rPr>
            </w:pPr>
            <w:r w:rsidRPr="00A12C45">
              <w:rPr>
                <w:rFonts w:ascii="Arial" w:hAnsi="Arial" w:cs="Arial"/>
                <w:b/>
              </w:rPr>
              <w:t>Tax Clearance</w:t>
            </w:r>
          </w:p>
        </w:tc>
        <w:tc>
          <w:tcPr>
            <w:tcW w:w="1895" w:type="dxa"/>
            <w:gridSpan w:val="2"/>
            <w:shd w:val="clear" w:color="auto" w:fill="E36C0A" w:themeFill="accent6" w:themeFillShade="BF"/>
          </w:tcPr>
          <w:p w14:paraId="726CE338" w14:textId="77777777" w:rsidR="003F780A" w:rsidRPr="00A12C45" w:rsidRDefault="003F780A" w:rsidP="00EC0ACE">
            <w:pPr>
              <w:jc w:val="both"/>
              <w:rPr>
                <w:rFonts w:ascii="Arial" w:hAnsi="Arial" w:cs="Arial"/>
                <w:b/>
              </w:rPr>
            </w:pPr>
            <w:r w:rsidRPr="00A12C45">
              <w:rPr>
                <w:rFonts w:ascii="Arial" w:hAnsi="Arial" w:cs="Arial"/>
                <w:b/>
              </w:rPr>
              <w:t>Please confirm YES/NO</w:t>
            </w:r>
          </w:p>
        </w:tc>
      </w:tr>
      <w:tr w:rsidR="003F780A" w:rsidRPr="00A12C45" w14:paraId="180FEEE5" w14:textId="77777777" w:rsidTr="00900990">
        <w:trPr>
          <w:trHeight w:val="574"/>
        </w:trPr>
        <w:tc>
          <w:tcPr>
            <w:tcW w:w="6966" w:type="dxa"/>
            <w:gridSpan w:val="8"/>
            <w:vMerge w:val="restart"/>
            <w:shd w:val="clear" w:color="auto" w:fill="FFFFFF"/>
            <w:vAlign w:val="center"/>
          </w:tcPr>
          <w:p w14:paraId="35FFA52D" w14:textId="77777777" w:rsidR="003F780A" w:rsidRPr="00A12C45" w:rsidRDefault="003F780A" w:rsidP="006B4FF9">
            <w:pPr>
              <w:spacing w:after="0" w:line="240" w:lineRule="auto"/>
              <w:contextualSpacing/>
              <w:jc w:val="both"/>
              <w:rPr>
                <w:rFonts w:ascii="Arial" w:hAnsi="Arial" w:cs="Arial"/>
                <w:b/>
              </w:rPr>
            </w:pPr>
            <w:r w:rsidRPr="00A12C45">
              <w:rPr>
                <w:rFonts w:ascii="Arial" w:eastAsia="Calibri" w:hAnsi="Arial" w:cs="Arial"/>
              </w:rPr>
              <w:t xml:space="preserve">I confirm and declare being tax compliant.  </w:t>
            </w:r>
            <w:r w:rsidR="00F600BB" w:rsidRPr="00A12C45">
              <w:rPr>
                <w:rFonts w:ascii="Arial" w:hAnsi="Arial" w:cs="Arial"/>
              </w:rPr>
              <w:t>South Dublin County Council</w:t>
            </w:r>
            <w:r w:rsidR="00F600BB" w:rsidRPr="00A12C45">
              <w:rPr>
                <w:rFonts w:ascii="Arial" w:eastAsia="Calibri" w:hAnsi="Arial" w:cs="Arial"/>
                <w:lang w:val="en-US"/>
              </w:rPr>
              <w:t xml:space="preserve"> </w:t>
            </w:r>
            <w:r w:rsidRPr="00A12C45">
              <w:rPr>
                <w:rFonts w:ascii="Arial" w:eastAsia="Calibri" w:hAnsi="Arial" w:cs="Arial"/>
                <w:lang w:val="en-US"/>
              </w:rPr>
              <w:t xml:space="preserve">can verify your tax clearance status through Revenue’s online facility at </w:t>
            </w:r>
            <w:hyperlink r:id="rId20" w:history="1">
              <w:r w:rsidRPr="00A12C45">
                <w:rPr>
                  <w:rStyle w:val="Hyperlink"/>
                  <w:rFonts w:ascii="Arial" w:hAnsi="Arial" w:cs="Arial"/>
                </w:rPr>
                <w:t>http://www.revenue.ie/en/online/tax-clearance.html</w:t>
              </w:r>
            </w:hyperlink>
            <w:r w:rsidRPr="00A12C45">
              <w:rPr>
                <w:rFonts w:ascii="Arial" w:hAnsi="Arial" w:cs="Arial"/>
              </w:rPr>
              <w:t xml:space="preserve"> </w:t>
            </w:r>
            <w:r w:rsidRPr="00A12C45">
              <w:rPr>
                <w:rFonts w:ascii="Arial" w:eastAsia="Calibri" w:hAnsi="Arial" w:cs="Arial"/>
                <w:lang w:val="en-US"/>
              </w:rPr>
              <w:t xml:space="preserve"> To this end, please confirm:</w:t>
            </w:r>
          </w:p>
        </w:tc>
        <w:tc>
          <w:tcPr>
            <w:tcW w:w="1135" w:type="dxa"/>
            <w:shd w:val="clear" w:color="auto" w:fill="FDE9D9" w:themeFill="accent6" w:themeFillTint="33"/>
            <w:vAlign w:val="center"/>
          </w:tcPr>
          <w:p w14:paraId="2B708DC2"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shd w:val="clear" w:color="auto" w:fill="FFFFFF"/>
          </w:tcPr>
          <w:p w14:paraId="17FB2039" w14:textId="77777777" w:rsidR="003F780A" w:rsidRPr="00A12C45" w:rsidRDefault="003F780A" w:rsidP="006B4FF9">
            <w:pPr>
              <w:spacing w:after="0" w:line="240" w:lineRule="auto"/>
              <w:jc w:val="both"/>
              <w:rPr>
                <w:rFonts w:ascii="Arial" w:hAnsi="Arial" w:cs="Arial"/>
                <w:b/>
                <w:lang w:val="en-IE"/>
              </w:rPr>
            </w:pPr>
          </w:p>
        </w:tc>
      </w:tr>
      <w:tr w:rsidR="003F780A" w:rsidRPr="00A12C45" w14:paraId="3329375B" w14:textId="77777777" w:rsidTr="00900990">
        <w:trPr>
          <w:trHeight w:val="271"/>
        </w:trPr>
        <w:tc>
          <w:tcPr>
            <w:tcW w:w="6966" w:type="dxa"/>
            <w:gridSpan w:val="8"/>
            <w:vMerge/>
            <w:shd w:val="clear" w:color="auto" w:fill="FFFFFF"/>
            <w:vAlign w:val="center"/>
          </w:tcPr>
          <w:p w14:paraId="364C85E8" w14:textId="77777777" w:rsidR="003F780A" w:rsidRPr="00A12C45" w:rsidRDefault="003F780A" w:rsidP="00B86D12">
            <w:pPr>
              <w:numPr>
                <w:ilvl w:val="0"/>
                <w:numId w:val="4"/>
              </w:numPr>
              <w:spacing w:after="0" w:line="240" w:lineRule="auto"/>
              <w:ind w:left="601"/>
              <w:contextualSpacing/>
              <w:jc w:val="both"/>
              <w:rPr>
                <w:rFonts w:ascii="Arial" w:eastAsia="Calibri" w:hAnsi="Arial" w:cs="Arial"/>
              </w:rPr>
            </w:pPr>
          </w:p>
        </w:tc>
        <w:tc>
          <w:tcPr>
            <w:tcW w:w="1135" w:type="dxa"/>
            <w:shd w:val="clear" w:color="auto" w:fill="FDE9D9" w:themeFill="accent6" w:themeFillTint="33"/>
            <w:vAlign w:val="center"/>
          </w:tcPr>
          <w:p w14:paraId="30B9F065"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shd w:val="clear" w:color="auto" w:fill="FFFFFF"/>
          </w:tcPr>
          <w:p w14:paraId="684827BC" w14:textId="77777777" w:rsidR="003F780A" w:rsidRPr="00A12C45" w:rsidRDefault="003F780A" w:rsidP="006B4FF9">
            <w:pPr>
              <w:spacing w:after="0" w:line="240" w:lineRule="auto"/>
              <w:jc w:val="both"/>
              <w:rPr>
                <w:rFonts w:ascii="Arial" w:hAnsi="Arial" w:cs="Arial"/>
                <w:b/>
                <w:lang w:val="en-IE"/>
              </w:rPr>
            </w:pPr>
          </w:p>
        </w:tc>
      </w:tr>
      <w:tr w:rsidR="003F780A" w:rsidRPr="00A12C45" w14:paraId="39F58A1D" w14:textId="77777777" w:rsidTr="006B4FF9">
        <w:trPr>
          <w:trHeight w:val="447"/>
        </w:trPr>
        <w:tc>
          <w:tcPr>
            <w:tcW w:w="4769" w:type="dxa"/>
            <w:gridSpan w:val="5"/>
            <w:shd w:val="clear" w:color="auto" w:fill="FFFFFF"/>
            <w:vAlign w:val="center"/>
          </w:tcPr>
          <w:p w14:paraId="4F3D72A7" w14:textId="77777777" w:rsidR="003F780A" w:rsidRPr="00A12C45" w:rsidRDefault="003F780A" w:rsidP="006B4FF9">
            <w:pPr>
              <w:spacing w:after="0" w:line="240" w:lineRule="auto"/>
              <w:jc w:val="both"/>
              <w:rPr>
                <w:rFonts w:ascii="Arial" w:hAnsi="Arial" w:cs="Arial"/>
              </w:rPr>
            </w:pPr>
            <w:r w:rsidRPr="00A12C45">
              <w:rPr>
                <w:rFonts w:ascii="Arial" w:hAnsi="Arial" w:cs="Arial"/>
              </w:rPr>
              <w:t>Applicant Name:</w:t>
            </w:r>
          </w:p>
        </w:tc>
        <w:tc>
          <w:tcPr>
            <w:tcW w:w="4092" w:type="dxa"/>
            <w:gridSpan w:val="5"/>
            <w:shd w:val="clear" w:color="auto" w:fill="FFFFFF"/>
            <w:vAlign w:val="center"/>
          </w:tcPr>
          <w:p w14:paraId="03644D49" w14:textId="77777777" w:rsidR="003F780A" w:rsidRPr="00A12C45" w:rsidRDefault="003F780A" w:rsidP="006B4FF9">
            <w:pPr>
              <w:spacing w:after="0" w:line="240" w:lineRule="auto"/>
              <w:jc w:val="both"/>
              <w:rPr>
                <w:rFonts w:ascii="Arial" w:hAnsi="Arial" w:cs="Arial"/>
                <w:b/>
              </w:rPr>
            </w:pPr>
          </w:p>
        </w:tc>
      </w:tr>
      <w:tr w:rsidR="003F780A" w:rsidRPr="00A12C45" w14:paraId="75AE917B" w14:textId="77777777" w:rsidTr="006B4FF9">
        <w:trPr>
          <w:trHeight w:val="425"/>
        </w:trPr>
        <w:tc>
          <w:tcPr>
            <w:tcW w:w="4769" w:type="dxa"/>
            <w:gridSpan w:val="5"/>
            <w:shd w:val="clear" w:color="auto" w:fill="FFFFFF"/>
            <w:vAlign w:val="center"/>
          </w:tcPr>
          <w:p w14:paraId="1BC054E7"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Applicant PPSN/ Tax Reference Number</w:t>
            </w:r>
          </w:p>
        </w:tc>
        <w:tc>
          <w:tcPr>
            <w:tcW w:w="4092" w:type="dxa"/>
            <w:gridSpan w:val="5"/>
            <w:shd w:val="clear" w:color="auto" w:fill="FFFFFF"/>
            <w:vAlign w:val="center"/>
          </w:tcPr>
          <w:p w14:paraId="3C85D7A4" w14:textId="77777777" w:rsidR="003F780A" w:rsidRPr="00A12C45" w:rsidRDefault="003F780A" w:rsidP="006B4FF9">
            <w:pPr>
              <w:spacing w:after="0" w:line="240" w:lineRule="auto"/>
              <w:jc w:val="both"/>
              <w:rPr>
                <w:rFonts w:ascii="Arial" w:hAnsi="Arial" w:cs="Arial"/>
                <w:b/>
              </w:rPr>
            </w:pPr>
          </w:p>
        </w:tc>
      </w:tr>
      <w:tr w:rsidR="003F780A" w:rsidRPr="00A12C45" w14:paraId="006F4619" w14:textId="77777777" w:rsidTr="006B4FF9">
        <w:trPr>
          <w:trHeight w:val="416"/>
        </w:trPr>
        <w:tc>
          <w:tcPr>
            <w:tcW w:w="4769" w:type="dxa"/>
            <w:gridSpan w:val="5"/>
            <w:shd w:val="clear" w:color="auto" w:fill="FFFFFF"/>
            <w:vAlign w:val="center"/>
          </w:tcPr>
          <w:p w14:paraId="451012E5"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lang w:val="en-IE"/>
              </w:rPr>
              <w:t>Access Number</w:t>
            </w:r>
          </w:p>
        </w:tc>
        <w:tc>
          <w:tcPr>
            <w:tcW w:w="4092" w:type="dxa"/>
            <w:gridSpan w:val="5"/>
            <w:shd w:val="clear" w:color="auto" w:fill="FFFFFF"/>
            <w:vAlign w:val="center"/>
          </w:tcPr>
          <w:p w14:paraId="14B1B4BC" w14:textId="77777777" w:rsidR="003F780A" w:rsidRPr="00A12C45" w:rsidRDefault="003F780A" w:rsidP="006B4FF9">
            <w:pPr>
              <w:spacing w:after="0" w:line="240" w:lineRule="auto"/>
              <w:jc w:val="both"/>
              <w:rPr>
                <w:rFonts w:ascii="Arial" w:hAnsi="Arial" w:cs="Arial"/>
                <w:b/>
              </w:rPr>
            </w:pPr>
          </w:p>
        </w:tc>
      </w:tr>
      <w:tr w:rsidR="000706F2" w:rsidRPr="00A12C45" w14:paraId="4FBC0037" w14:textId="77777777" w:rsidTr="006B4FF9">
        <w:trPr>
          <w:trHeight w:val="416"/>
        </w:trPr>
        <w:tc>
          <w:tcPr>
            <w:tcW w:w="8861" w:type="dxa"/>
            <w:gridSpan w:val="10"/>
            <w:shd w:val="clear" w:color="auto" w:fill="FFFFFF"/>
            <w:vAlign w:val="center"/>
          </w:tcPr>
          <w:p w14:paraId="47E0F098" w14:textId="77777777" w:rsidR="000706F2" w:rsidRPr="00A12C45" w:rsidRDefault="000706F2" w:rsidP="006B4FF9">
            <w:pPr>
              <w:spacing w:after="0" w:line="240" w:lineRule="auto"/>
              <w:jc w:val="both"/>
              <w:rPr>
                <w:rFonts w:ascii="Arial" w:hAnsi="Arial" w:cs="Arial"/>
                <w:lang w:val="en-IE"/>
              </w:rPr>
            </w:pPr>
            <w:r w:rsidRPr="00A12C45">
              <w:rPr>
                <w:rFonts w:ascii="Arial" w:hAnsi="Arial" w:cs="Arial"/>
                <w:b/>
                <w:lang w:val="en-IE"/>
              </w:rPr>
              <w:t xml:space="preserve">OR </w:t>
            </w:r>
          </w:p>
          <w:p w14:paraId="1B7AC3F3"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 xml:space="preserve">I confirm that I hold a current valid paper Tax Clearance Certificate (generally relates to </w:t>
            </w:r>
            <w:proofErr w:type="gramStart"/>
            <w:r w:rsidRPr="00A12C45">
              <w:rPr>
                <w:rFonts w:ascii="Arial" w:hAnsi="Arial" w:cs="Arial"/>
                <w:b/>
                <w:lang w:val="en-IE"/>
              </w:rPr>
              <w:t>Non-Residents</w:t>
            </w:r>
            <w:proofErr w:type="gramEnd"/>
            <w:r w:rsidRPr="00A12C45">
              <w:rPr>
                <w:rFonts w:ascii="Arial" w:hAnsi="Arial" w:cs="Arial"/>
                <w:b/>
                <w:lang w:val="en-IE"/>
              </w:rPr>
              <w:t>)</w:t>
            </w:r>
          </w:p>
        </w:tc>
      </w:tr>
      <w:tr w:rsidR="000706F2" w:rsidRPr="00A12C45" w14:paraId="33F6F818" w14:textId="77777777" w:rsidTr="006B4FF9">
        <w:trPr>
          <w:trHeight w:val="416"/>
        </w:trPr>
        <w:tc>
          <w:tcPr>
            <w:tcW w:w="2214" w:type="dxa"/>
            <w:gridSpan w:val="2"/>
            <w:shd w:val="clear" w:color="auto" w:fill="FFFFFF"/>
            <w:vAlign w:val="center"/>
          </w:tcPr>
          <w:p w14:paraId="7A612DFF"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Registration Number</w:t>
            </w:r>
          </w:p>
        </w:tc>
        <w:tc>
          <w:tcPr>
            <w:tcW w:w="2555" w:type="dxa"/>
            <w:gridSpan w:val="3"/>
            <w:shd w:val="clear" w:color="auto" w:fill="FFFFFF"/>
            <w:vAlign w:val="center"/>
          </w:tcPr>
          <w:p w14:paraId="7D2E7EAD" w14:textId="77777777" w:rsidR="000706F2" w:rsidRPr="00A12C45" w:rsidRDefault="000706F2" w:rsidP="006B4FF9">
            <w:pPr>
              <w:spacing w:after="0" w:line="240" w:lineRule="auto"/>
              <w:jc w:val="both"/>
              <w:rPr>
                <w:rFonts w:ascii="Arial" w:hAnsi="Arial" w:cs="Arial"/>
                <w:b/>
                <w:lang w:val="en-IE"/>
              </w:rPr>
            </w:pPr>
          </w:p>
        </w:tc>
        <w:tc>
          <w:tcPr>
            <w:tcW w:w="1875" w:type="dxa"/>
            <w:shd w:val="clear" w:color="auto" w:fill="FFFFFF"/>
            <w:vAlign w:val="center"/>
          </w:tcPr>
          <w:p w14:paraId="7BBEBA8A" w14:textId="77777777" w:rsidR="000706F2" w:rsidRPr="00A12C45" w:rsidRDefault="000706F2" w:rsidP="006B4FF9">
            <w:pPr>
              <w:spacing w:after="0" w:line="240" w:lineRule="auto"/>
              <w:jc w:val="both"/>
              <w:rPr>
                <w:rFonts w:ascii="Arial" w:hAnsi="Arial" w:cs="Arial"/>
                <w:b/>
                <w:lang w:val="en-IE"/>
              </w:rPr>
            </w:pPr>
            <w:r w:rsidRPr="00A12C45">
              <w:rPr>
                <w:rFonts w:ascii="Arial" w:hAnsi="Arial" w:cs="Arial"/>
                <w:b/>
                <w:lang w:val="en-IE"/>
              </w:rPr>
              <w:t>Certificate Number</w:t>
            </w:r>
          </w:p>
        </w:tc>
        <w:tc>
          <w:tcPr>
            <w:tcW w:w="2217" w:type="dxa"/>
            <w:gridSpan w:val="4"/>
            <w:shd w:val="clear" w:color="auto" w:fill="FFFFFF"/>
            <w:vAlign w:val="center"/>
          </w:tcPr>
          <w:p w14:paraId="5F073E89" w14:textId="77777777" w:rsidR="000706F2" w:rsidRPr="00A12C45" w:rsidRDefault="000706F2" w:rsidP="006B4FF9">
            <w:pPr>
              <w:spacing w:after="0" w:line="240" w:lineRule="auto"/>
              <w:jc w:val="both"/>
              <w:rPr>
                <w:rFonts w:ascii="Arial" w:hAnsi="Arial" w:cs="Arial"/>
                <w:b/>
                <w:lang w:val="en-IE"/>
              </w:rPr>
            </w:pPr>
          </w:p>
        </w:tc>
      </w:tr>
      <w:tr w:rsidR="003F780A" w:rsidRPr="00A12C45" w14:paraId="0AF06FD9" w14:textId="77777777" w:rsidTr="00900990">
        <w:trPr>
          <w:trHeight w:val="477"/>
        </w:trPr>
        <w:tc>
          <w:tcPr>
            <w:tcW w:w="6966" w:type="dxa"/>
            <w:gridSpan w:val="8"/>
            <w:vMerge w:val="restart"/>
            <w:tcBorders>
              <w:top w:val="single" w:sz="4" w:space="0" w:color="auto"/>
              <w:left w:val="single" w:sz="4" w:space="0" w:color="auto"/>
              <w:right w:val="single" w:sz="4" w:space="0" w:color="auto"/>
            </w:tcBorders>
            <w:hideMark/>
          </w:tcPr>
          <w:p w14:paraId="249880E5" w14:textId="77777777" w:rsidR="003F780A" w:rsidRPr="00A12C45" w:rsidRDefault="003F780A" w:rsidP="006B4FF9">
            <w:pPr>
              <w:spacing w:after="0" w:line="240" w:lineRule="auto"/>
              <w:jc w:val="both"/>
              <w:rPr>
                <w:rFonts w:ascii="Arial" w:hAnsi="Arial" w:cs="Arial"/>
                <w:b/>
                <w:lang w:val="en-IE"/>
              </w:rPr>
            </w:pPr>
            <w:r w:rsidRPr="00A12C45">
              <w:rPr>
                <w:rFonts w:ascii="Arial" w:hAnsi="Arial" w:cs="Arial"/>
                <w:b/>
                <w:lang w:val="en-IE"/>
              </w:rPr>
              <w:t>OR</w:t>
            </w:r>
          </w:p>
          <w:p w14:paraId="0995924F" w14:textId="77777777" w:rsidR="003F780A" w:rsidRPr="00A12C45" w:rsidRDefault="003F780A" w:rsidP="006B4FF9">
            <w:pPr>
              <w:spacing w:after="0" w:line="240" w:lineRule="auto"/>
              <w:jc w:val="both"/>
              <w:rPr>
                <w:rFonts w:ascii="Arial" w:hAnsi="Arial" w:cs="Arial"/>
                <w:lang w:val="en-IE"/>
              </w:rPr>
            </w:pPr>
            <w:r w:rsidRPr="00A12C45">
              <w:rPr>
                <w:rFonts w:ascii="Arial" w:hAnsi="Arial" w:cs="Arial"/>
              </w:rPr>
              <w:t xml:space="preserve">I confirm that I have applied for Tax Clearance status </w:t>
            </w:r>
            <w:r w:rsidR="007E077E" w:rsidRPr="00A12C45">
              <w:rPr>
                <w:rFonts w:ascii="Arial" w:hAnsi="Arial" w:cs="Arial"/>
              </w:rPr>
              <w:t xml:space="preserve">or a Tax Clearance Certificate </w:t>
            </w:r>
            <w:r w:rsidRPr="00A12C45">
              <w:rPr>
                <w:rFonts w:ascii="Arial" w:hAnsi="Arial" w:cs="Arial"/>
              </w:rPr>
              <w:t>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A1A8E41"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Yes</w:t>
            </w:r>
          </w:p>
        </w:tc>
        <w:tc>
          <w:tcPr>
            <w:tcW w:w="760" w:type="dxa"/>
            <w:tcBorders>
              <w:top w:val="single" w:sz="4" w:space="0" w:color="auto"/>
              <w:left w:val="single" w:sz="4" w:space="0" w:color="auto"/>
              <w:right w:val="single" w:sz="4" w:space="0" w:color="auto"/>
            </w:tcBorders>
            <w:vAlign w:val="center"/>
          </w:tcPr>
          <w:p w14:paraId="77D03E3C" w14:textId="77777777" w:rsidR="003F780A" w:rsidRPr="00A12C45" w:rsidRDefault="003F780A" w:rsidP="006B4FF9">
            <w:pPr>
              <w:spacing w:after="0" w:line="240" w:lineRule="auto"/>
              <w:jc w:val="both"/>
              <w:rPr>
                <w:rFonts w:ascii="Arial" w:hAnsi="Arial" w:cs="Arial"/>
                <w:b/>
                <w:lang w:val="en-IE"/>
              </w:rPr>
            </w:pPr>
          </w:p>
        </w:tc>
      </w:tr>
      <w:tr w:rsidR="003F780A" w:rsidRPr="00A12C45" w14:paraId="636264D7" w14:textId="77777777" w:rsidTr="00900990">
        <w:trPr>
          <w:trHeight w:val="426"/>
        </w:trPr>
        <w:tc>
          <w:tcPr>
            <w:tcW w:w="6966" w:type="dxa"/>
            <w:gridSpan w:val="8"/>
            <w:vMerge/>
            <w:tcBorders>
              <w:left w:val="single" w:sz="4" w:space="0" w:color="auto"/>
              <w:right w:val="single" w:sz="4" w:space="0" w:color="auto"/>
            </w:tcBorders>
          </w:tcPr>
          <w:p w14:paraId="44FF889C" w14:textId="77777777" w:rsidR="003F780A" w:rsidRPr="00A12C45" w:rsidRDefault="003F780A" w:rsidP="006B4FF9">
            <w:pPr>
              <w:spacing w:after="0" w:line="240" w:lineRule="auto"/>
              <w:jc w:val="both"/>
              <w:rPr>
                <w:rFonts w:ascii="Arial" w:hAnsi="Arial" w:cs="Arial"/>
                <w:b/>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A28AC08" w14:textId="77777777" w:rsidR="003F780A" w:rsidRPr="00A12C45" w:rsidRDefault="003F780A" w:rsidP="006B4FF9">
            <w:pPr>
              <w:spacing w:after="0" w:line="240" w:lineRule="auto"/>
              <w:jc w:val="center"/>
              <w:rPr>
                <w:rFonts w:ascii="Arial" w:hAnsi="Arial" w:cs="Arial"/>
                <w:b/>
                <w:lang w:val="en-IE"/>
              </w:rPr>
            </w:pPr>
            <w:r w:rsidRPr="00A12C45">
              <w:rPr>
                <w:rFonts w:ascii="Arial" w:hAnsi="Arial" w:cs="Arial"/>
                <w:b/>
                <w:lang w:val="en-IE"/>
              </w:rPr>
              <w:t>No</w:t>
            </w:r>
          </w:p>
        </w:tc>
        <w:tc>
          <w:tcPr>
            <w:tcW w:w="760" w:type="dxa"/>
            <w:tcBorders>
              <w:left w:val="single" w:sz="4" w:space="0" w:color="auto"/>
              <w:bottom w:val="single" w:sz="4" w:space="0" w:color="auto"/>
              <w:right w:val="single" w:sz="4" w:space="0" w:color="auto"/>
            </w:tcBorders>
            <w:vAlign w:val="center"/>
          </w:tcPr>
          <w:p w14:paraId="255C5CD7" w14:textId="77777777" w:rsidR="003F780A" w:rsidRPr="00A12C45" w:rsidRDefault="003F780A" w:rsidP="006B4FF9">
            <w:pPr>
              <w:spacing w:after="0" w:line="240" w:lineRule="auto"/>
              <w:jc w:val="both"/>
              <w:rPr>
                <w:rFonts w:ascii="Arial" w:hAnsi="Arial" w:cs="Arial"/>
                <w:b/>
                <w:lang w:val="en-IE"/>
              </w:rPr>
            </w:pPr>
          </w:p>
        </w:tc>
      </w:tr>
      <w:tr w:rsidR="003F780A" w:rsidRPr="00A12C45" w14:paraId="788E8882" w14:textId="77777777" w:rsidTr="00DF1BB0">
        <w:trPr>
          <w:trHeight w:val="547"/>
        </w:trPr>
        <w:tc>
          <w:tcPr>
            <w:tcW w:w="8861" w:type="dxa"/>
            <w:gridSpan w:val="10"/>
            <w:shd w:val="clear" w:color="auto" w:fill="E36C0A" w:themeFill="accent6" w:themeFillShade="BF"/>
            <w:vAlign w:val="center"/>
          </w:tcPr>
          <w:p w14:paraId="50C389E9" w14:textId="77777777" w:rsidR="003F780A" w:rsidRPr="00A12C45" w:rsidRDefault="00E645B2" w:rsidP="006B4FF9">
            <w:pPr>
              <w:spacing w:after="0" w:line="240" w:lineRule="auto"/>
              <w:jc w:val="both"/>
              <w:rPr>
                <w:rFonts w:ascii="Arial" w:hAnsi="Arial" w:cs="Arial"/>
              </w:rPr>
            </w:pPr>
            <w:r>
              <w:rPr>
                <w:rFonts w:ascii="Arial" w:hAnsi="Arial" w:cs="Arial"/>
                <w:b/>
              </w:rPr>
              <w:t>Financial Standing</w:t>
            </w:r>
          </w:p>
        </w:tc>
      </w:tr>
      <w:tr w:rsidR="003A44AC" w:rsidRPr="00A12C45" w14:paraId="1F2FAABB" w14:textId="77777777" w:rsidTr="006B4FF9">
        <w:trPr>
          <w:trHeight w:val="547"/>
        </w:trPr>
        <w:tc>
          <w:tcPr>
            <w:tcW w:w="8861" w:type="dxa"/>
            <w:gridSpan w:val="10"/>
            <w:vAlign w:val="center"/>
          </w:tcPr>
          <w:p w14:paraId="0F17CD67" w14:textId="61C57C31" w:rsidR="003A44AC" w:rsidRPr="00044B03" w:rsidRDefault="003A44AC" w:rsidP="003A44AC">
            <w:pPr>
              <w:rPr>
                <w:rFonts w:ascii="Arial" w:eastAsia="Calibri" w:hAnsi="Arial" w:cs="Arial"/>
                <w:b/>
                <w:lang w:val="it-IT"/>
              </w:rPr>
            </w:pPr>
            <w:r w:rsidRPr="00044B03">
              <w:rPr>
                <w:rFonts w:ascii="Arial" w:hAnsi="Arial" w:cs="Arial"/>
                <w:b/>
              </w:rPr>
              <w:t xml:space="preserve">I confirm that </w:t>
            </w:r>
            <w:r>
              <w:rPr>
                <w:rFonts w:ascii="Arial" w:hAnsi="Arial" w:cs="Arial"/>
                <w:b/>
              </w:rPr>
              <w:t>we have the requisite turnover to be considered for the framework.</w:t>
            </w:r>
          </w:p>
        </w:tc>
      </w:tr>
      <w:tr w:rsidR="003A44AC" w:rsidRPr="00A12C45" w14:paraId="501B4FC5" w14:textId="77777777" w:rsidTr="006B4FF9">
        <w:trPr>
          <w:trHeight w:val="469"/>
        </w:trPr>
        <w:tc>
          <w:tcPr>
            <w:tcW w:w="2836" w:type="dxa"/>
            <w:gridSpan w:val="4"/>
            <w:vAlign w:val="center"/>
          </w:tcPr>
          <w:p w14:paraId="02B59843" w14:textId="097A7ECB" w:rsidR="003A44AC" w:rsidRPr="00044B03" w:rsidRDefault="003A44AC" w:rsidP="003A44AC">
            <w:pPr>
              <w:jc w:val="both"/>
              <w:rPr>
                <w:rFonts w:ascii="Arial" w:hAnsi="Arial" w:cs="Arial"/>
                <w:b/>
              </w:rPr>
            </w:pPr>
            <w:r w:rsidRPr="00044B03">
              <w:rPr>
                <w:rFonts w:ascii="Arial" w:hAnsi="Arial" w:cs="Arial"/>
                <w:b/>
              </w:rPr>
              <w:t>Financial Year</w:t>
            </w:r>
          </w:p>
        </w:tc>
        <w:tc>
          <w:tcPr>
            <w:tcW w:w="1933" w:type="dxa"/>
            <w:vAlign w:val="center"/>
          </w:tcPr>
          <w:p w14:paraId="0B9EEB08" w14:textId="310BF318" w:rsidR="009B65F1" w:rsidRPr="009B65F1" w:rsidRDefault="003A44AC" w:rsidP="009B65F1">
            <w:pPr>
              <w:jc w:val="center"/>
              <w:rPr>
                <w:rFonts w:ascii="Arial" w:hAnsi="Arial" w:cs="Arial"/>
                <w:b/>
              </w:rPr>
            </w:pPr>
            <w:r w:rsidRPr="00044B03">
              <w:rPr>
                <w:rFonts w:ascii="Arial" w:hAnsi="Arial" w:cs="Arial"/>
                <w:b/>
              </w:rPr>
              <w:t>Financial Year</w:t>
            </w:r>
            <w:r w:rsidR="009B65F1">
              <w:rPr>
                <w:rFonts w:ascii="Arial" w:hAnsi="Arial" w:cs="Arial"/>
                <w:b/>
              </w:rPr>
              <w:t xml:space="preserve"> 202</w:t>
            </w:r>
            <w:r w:rsidR="00060DFD">
              <w:rPr>
                <w:rFonts w:ascii="Arial" w:hAnsi="Arial" w:cs="Arial"/>
                <w:b/>
              </w:rPr>
              <w:t>5</w:t>
            </w:r>
          </w:p>
        </w:tc>
        <w:tc>
          <w:tcPr>
            <w:tcW w:w="1883" w:type="dxa"/>
            <w:gridSpan w:val="2"/>
            <w:vAlign w:val="center"/>
          </w:tcPr>
          <w:p w14:paraId="6AAB3738" w14:textId="0299D715" w:rsidR="003A44AC" w:rsidRPr="00444F07" w:rsidRDefault="003A44AC" w:rsidP="003A44AC">
            <w:pPr>
              <w:jc w:val="center"/>
              <w:rPr>
                <w:rFonts w:ascii="Arial" w:hAnsi="Arial" w:cs="Arial"/>
                <w:b/>
                <w:color w:val="FF0000"/>
                <w:highlight w:val="yellow"/>
              </w:rPr>
            </w:pPr>
            <w:r w:rsidRPr="00044B03">
              <w:rPr>
                <w:rFonts w:ascii="Arial" w:hAnsi="Arial" w:cs="Arial"/>
                <w:b/>
              </w:rPr>
              <w:t>Financial Year</w:t>
            </w:r>
            <w:r w:rsidR="009B65F1">
              <w:rPr>
                <w:rFonts w:ascii="Arial" w:hAnsi="Arial" w:cs="Arial"/>
                <w:b/>
              </w:rPr>
              <w:t xml:space="preserve"> 202</w:t>
            </w:r>
            <w:r w:rsidR="00060DFD">
              <w:rPr>
                <w:rFonts w:ascii="Arial" w:hAnsi="Arial" w:cs="Arial"/>
                <w:b/>
              </w:rPr>
              <w:t>4</w:t>
            </w:r>
          </w:p>
        </w:tc>
        <w:tc>
          <w:tcPr>
            <w:tcW w:w="2209" w:type="dxa"/>
            <w:gridSpan w:val="3"/>
            <w:vAlign w:val="center"/>
          </w:tcPr>
          <w:p w14:paraId="457261B6" w14:textId="51B89F8B" w:rsidR="003A44AC" w:rsidRPr="00444F07" w:rsidRDefault="003A44AC" w:rsidP="003A44AC">
            <w:pPr>
              <w:jc w:val="center"/>
              <w:rPr>
                <w:rFonts w:ascii="Arial" w:hAnsi="Arial" w:cs="Arial"/>
                <w:b/>
                <w:color w:val="FF0000"/>
                <w:highlight w:val="yellow"/>
              </w:rPr>
            </w:pPr>
            <w:r w:rsidRPr="00044B03">
              <w:rPr>
                <w:rFonts w:ascii="Arial" w:hAnsi="Arial" w:cs="Arial"/>
                <w:b/>
              </w:rPr>
              <w:t>Financial Year</w:t>
            </w:r>
            <w:r w:rsidR="009B65F1">
              <w:rPr>
                <w:rFonts w:ascii="Arial" w:hAnsi="Arial" w:cs="Arial"/>
                <w:b/>
              </w:rPr>
              <w:t xml:space="preserve"> 202</w:t>
            </w:r>
            <w:r w:rsidR="00060DFD">
              <w:rPr>
                <w:rFonts w:ascii="Arial" w:hAnsi="Arial" w:cs="Arial"/>
                <w:b/>
              </w:rPr>
              <w:t>3</w:t>
            </w:r>
          </w:p>
        </w:tc>
      </w:tr>
      <w:tr w:rsidR="00E645B2" w:rsidRPr="00A12C45" w14:paraId="3C2CF04A" w14:textId="77777777" w:rsidTr="006B4FF9">
        <w:trPr>
          <w:trHeight w:val="180"/>
        </w:trPr>
        <w:tc>
          <w:tcPr>
            <w:tcW w:w="2836" w:type="dxa"/>
            <w:gridSpan w:val="4"/>
            <w:vAlign w:val="center"/>
          </w:tcPr>
          <w:p w14:paraId="42D00B70" w14:textId="77777777" w:rsidR="00E645B2" w:rsidRPr="00044B03" w:rsidRDefault="00E645B2" w:rsidP="00E645B2">
            <w:pPr>
              <w:jc w:val="both"/>
              <w:rPr>
                <w:rFonts w:ascii="Arial" w:hAnsi="Arial" w:cs="Arial"/>
                <w:b/>
              </w:rPr>
            </w:pPr>
            <w:r w:rsidRPr="00044B03">
              <w:rPr>
                <w:rFonts w:ascii="Arial" w:hAnsi="Arial" w:cs="Arial"/>
                <w:b/>
              </w:rPr>
              <w:t>Turnover</w:t>
            </w:r>
          </w:p>
        </w:tc>
        <w:tc>
          <w:tcPr>
            <w:tcW w:w="1933" w:type="dxa"/>
            <w:vAlign w:val="center"/>
          </w:tcPr>
          <w:p w14:paraId="42539D7B" w14:textId="77777777" w:rsidR="00E645B2" w:rsidRPr="00044B03" w:rsidRDefault="00E645B2" w:rsidP="00E645B2">
            <w:pPr>
              <w:jc w:val="center"/>
              <w:rPr>
                <w:rFonts w:ascii="Arial" w:hAnsi="Arial" w:cs="Arial"/>
                <w:b/>
              </w:rPr>
            </w:pPr>
            <w:r w:rsidRPr="00044B03">
              <w:rPr>
                <w:rFonts w:ascii="Arial" w:hAnsi="Arial" w:cs="Arial"/>
                <w:b/>
              </w:rPr>
              <w:t>€</w:t>
            </w:r>
          </w:p>
        </w:tc>
        <w:tc>
          <w:tcPr>
            <w:tcW w:w="1883" w:type="dxa"/>
            <w:gridSpan w:val="2"/>
            <w:vAlign w:val="center"/>
          </w:tcPr>
          <w:p w14:paraId="1CCD50B3" w14:textId="77777777" w:rsidR="00E645B2" w:rsidRPr="00044B03" w:rsidRDefault="00E645B2" w:rsidP="00E645B2">
            <w:pPr>
              <w:jc w:val="center"/>
              <w:rPr>
                <w:rFonts w:ascii="Arial" w:hAnsi="Arial" w:cs="Arial"/>
                <w:b/>
              </w:rPr>
            </w:pPr>
            <w:r w:rsidRPr="00044B03">
              <w:rPr>
                <w:rFonts w:ascii="Arial" w:hAnsi="Arial" w:cs="Arial"/>
                <w:b/>
              </w:rPr>
              <w:t>€</w:t>
            </w:r>
          </w:p>
        </w:tc>
        <w:tc>
          <w:tcPr>
            <w:tcW w:w="2209" w:type="dxa"/>
            <w:gridSpan w:val="3"/>
            <w:vAlign w:val="center"/>
          </w:tcPr>
          <w:p w14:paraId="0B9DB4C7" w14:textId="77777777" w:rsidR="00E645B2" w:rsidRPr="00044B03" w:rsidRDefault="00E645B2" w:rsidP="00E645B2">
            <w:pPr>
              <w:jc w:val="center"/>
              <w:rPr>
                <w:rFonts w:ascii="Arial" w:hAnsi="Arial" w:cs="Arial"/>
                <w:b/>
              </w:rPr>
            </w:pPr>
            <w:r w:rsidRPr="00044B03">
              <w:rPr>
                <w:rFonts w:ascii="Arial" w:hAnsi="Arial" w:cs="Arial"/>
                <w:b/>
              </w:rPr>
              <w:t>€</w:t>
            </w:r>
          </w:p>
        </w:tc>
      </w:tr>
      <w:tr w:rsidR="00E645B2" w:rsidRPr="00A12C45" w14:paraId="3BD2A3D0" w14:textId="77777777" w:rsidTr="00900990">
        <w:trPr>
          <w:trHeight w:val="383"/>
        </w:trPr>
        <w:tc>
          <w:tcPr>
            <w:tcW w:w="6966" w:type="dxa"/>
            <w:gridSpan w:val="8"/>
            <w:vMerge w:val="restart"/>
          </w:tcPr>
          <w:p w14:paraId="230B10FD" w14:textId="77777777" w:rsidR="00E645B2" w:rsidRPr="00A12C45" w:rsidRDefault="00E645B2" w:rsidP="00E645B2">
            <w:pPr>
              <w:spacing w:after="0" w:line="240" w:lineRule="auto"/>
              <w:jc w:val="both"/>
              <w:rPr>
                <w:rFonts w:ascii="Arial" w:hAnsi="Arial" w:cs="Arial"/>
                <w:b/>
              </w:rPr>
            </w:pPr>
            <w:r w:rsidRPr="00A12C45">
              <w:rPr>
                <w:rFonts w:ascii="Arial" w:hAnsi="Arial" w:cs="Arial"/>
              </w:rPr>
              <w:t>I confirm that I will provide evidence of turnover promptly on request.</w:t>
            </w:r>
          </w:p>
          <w:p w14:paraId="7A978609" w14:textId="77777777" w:rsidR="00E46EE6" w:rsidRDefault="00E46EE6" w:rsidP="00E645B2">
            <w:pPr>
              <w:spacing w:after="0" w:line="240" w:lineRule="auto"/>
              <w:jc w:val="both"/>
              <w:rPr>
                <w:rFonts w:ascii="Arial" w:hAnsi="Arial" w:cs="Arial"/>
                <w:b/>
              </w:rPr>
            </w:pPr>
          </w:p>
          <w:p w14:paraId="21FDF617" w14:textId="77777777" w:rsidR="00E46EE6" w:rsidRPr="00E46EE6" w:rsidRDefault="00E46EE6" w:rsidP="00E46EE6">
            <w:pPr>
              <w:spacing w:after="0" w:line="240" w:lineRule="auto"/>
              <w:jc w:val="both"/>
              <w:rPr>
                <w:rFonts w:ascii="Arial" w:hAnsi="Arial" w:cs="Arial"/>
                <w:b/>
              </w:rPr>
            </w:pPr>
          </w:p>
        </w:tc>
        <w:tc>
          <w:tcPr>
            <w:tcW w:w="1135" w:type="dxa"/>
            <w:shd w:val="clear" w:color="auto" w:fill="FDE9D9" w:themeFill="accent6" w:themeFillTint="33"/>
            <w:vAlign w:val="center"/>
          </w:tcPr>
          <w:p w14:paraId="26D69CB6"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Yes</w:t>
            </w:r>
          </w:p>
        </w:tc>
        <w:tc>
          <w:tcPr>
            <w:tcW w:w="760" w:type="dxa"/>
          </w:tcPr>
          <w:p w14:paraId="1246A91E" w14:textId="77777777" w:rsidR="00E645B2" w:rsidRPr="00A12C45" w:rsidRDefault="00E645B2" w:rsidP="00E645B2">
            <w:pPr>
              <w:spacing w:after="0" w:line="240" w:lineRule="auto"/>
              <w:jc w:val="both"/>
              <w:rPr>
                <w:rFonts w:ascii="Arial" w:hAnsi="Arial" w:cs="Arial"/>
              </w:rPr>
            </w:pPr>
          </w:p>
        </w:tc>
      </w:tr>
      <w:tr w:rsidR="00E645B2" w:rsidRPr="00A12C45" w14:paraId="1A752B54" w14:textId="77777777" w:rsidTr="00900990">
        <w:trPr>
          <w:trHeight w:val="382"/>
        </w:trPr>
        <w:tc>
          <w:tcPr>
            <w:tcW w:w="6966" w:type="dxa"/>
            <w:gridSpan w:val="8"/>
            <w:vMerge/>
          </w:tcPr>
          <w:p w14:paraId="1AE33A15" w14:textId="77777777" w:rsidR="00E645B2" w:rsidRPr="00A12C45" w:rsidRDefault="00E645B2" w:rsidP="00E645B2">
            <w:pPr>
              <w:spacing w:after="0" w:line="240" w:lineRule="auto"/>
              <w:jc w:val="both"/>
              <w:rPr>
                <w:rFonts w:ascii="Arial" w:hAnsi="Arial" w:cs="Arial"/>
              </w:rPr>
            </w:pPr>
          </w:p>
        </w:tc>
        <w:tc>
          <w:tcPr>
            <w:tcW w:w="1135" w:type="dxa"/>
            <w:shd w:val="clear" w:color="auto" w:fill="FDE9D9" w:themeFill="accent6" w:themeFillTint="33"/>
            <w:vAlign w:val="center"/>
          </w:tcPr>
          <w:p w14:paraId="1A37F11A" w14:textId="77777777" w:rsidR="00E645B2" w:rsidRPr="00A12C45" w:rsidRDefault="00E645B2" w:rsidP="00E645B2">
            <w:pPr>
              <w:spacing w:after="0" w:line="240" w:lineRule="auto"/>
              <w:jc w:val="center"/>
              <w:rPr>
                <w:rFonts w:ascii="Arial" w:hAnsi="Arial" w:cs="Arial"/>
                <w:b/>
                <w:lang w:val="en-IE"/>
              </w:rPr>
            </w:pPr>
            <w:r w:rsidRPr="00A12C45">
              <w:rPr>
                <w:rFonts w:ascii="Arial" w:hAnsi="Arial" w:cs="Arial"/>
                <w:b/>
                <w:lang w:val="en-IE"/>
              </w:rPr>
              <w:t>No</w:t>
            </w:r>
          </w:p>
        </w:tc>
        <w:tc>
          <w:tcPr>
            <w:tcW w:w="760" w:type="dxa"/>
          </w:tcPr>
          <w:p w14:paraId="6F293222" w14:textId="77777777" w:rsidR="00E645B2" w:rsidRPr="00A12C45" w:rsidRDefault="00E645B2" w:rsidP="00E645B2">
            <w:pPr>
              <w:spacing w:after="0" w:line="240" w:lineRule="auto"/>
              <w:jc w:val="both"/>
              <w:rPr>
                <w:rFonts w:ascii="Arial" w:hAnsi="Arial" w:cs="Arial"/>
              </w:rPr>
            </w:pPr>
          </w:p>
        </w:tc>
      </w:tr>
      <w:tr w:rsidR="00E645B2" w:rsidRPr="00A12C45" w14:paraId="12B94A22" w14:textId="77777777" w:rsidTr="00DF1BB0">
        <w:trPr>
          <w:trHeight w:val="456"/>
        </w:trPr>
        <w:tc>
          <w:tcPr>
            <w:tcW w:w="8861" w:type="dxa"/>
            <w:gridSpan w:val="10"/>
            <w:shd w:val="clear" w:color="auto" w:fill="E36C0A" w:themeFill="accent6" w:themeFillShade="BF"/>
            <w:vAlign w:val="center"/>
          </w:tcPr>
          <w:p w14:paraId="1C0BFB6D" w14:textId="77777777" w:rsidR="00E645B2" w:rsidRPr="00A12C45" w:rsidRDefault="00E645B2" w:rsidP="00E645B2">
            <w:pPr>
              <w:spacing w:after="0" w:line="240" w:lineRule="auto"/>
              <w:jc w:val="both"/>
              <w:rPr>
                <w:rFonts w:ascii="Arial" w:hAnsi="Arial" w:cs="Arial"/>
              </w:rPr>
            </w:pPr>
            <w:r w:rsidRPr="00A12C45">
              <w:rPr>
                <w:rFonts w:ascii="Arial" w:hAnsi="Arial" w:cs="Arial"/>
                <w:b/>
              </w:rPr>
              <w:t>Insurances</w:t>
            </w:r>
          </w:p>
        </w:tc>
      </w:tr>
      <w:tr w:rsidR="00E645B2" w:rsidRPr="00A12C45" w14:paraId="4D1E4A71" w14:textId="77777777" w:rsidTr="006B4FF9">
        <w:trPr>
          <w:trHeight w:val="456"/>
        </w:trPr>
        <w:tc>
          <w:tcPr>
            <w:tcW w:w="8861" w:type="dxa"/>
            <w:gridSpan w:val="10"/>
            <w:vAlign w:val="center"/>
          </w:tcPr>
          <w:p w14:paraId="695DC368"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we have the following insurances in place </w:t>
            </w:r>
          </w:p>
        </w:tc>
      </w:tr>
      <w:tr w:rsidR="003A44AC" w:rsidRPr="00A12C45" w14:paraId="49B17CD1" w14:textId="77777777" w:rsidTr="006B4FF9">
        <w:trPr>
          <w:trHeight w:val="114"/>
        </w:trPr>
        <w:tc>
          <w:tcPr>
            <w:tcW w:w="2719" w:type="dxa"/>
            <w:gridSpan w:val="3"/>
          </w:tcPr>
          <w:p w14:paraId="1E1AACD7" w14:textId="519E9A3B" w:rsidR="003A44AC" w:rsidRPr="00A12C45" w:rsidRDefault="003A44AC" w:rsidP="003A44AC">
            <w:pPr>
              <w:spacing w:after="0" w:line="240" w:lineRule="auto"/>
              <w:jc w:val="both"/>
              <w:rPr>
                <w:rFonts w:ascii="Arial" w:eastAsia="Calibri" w:hAnsi="Arial" w:cs="Arial"/>
                <w:b/>
              </w:rPr>
            </w:pPr>
            <w:r w:rsidRPr="00A12C45">
              <w:rPr>
                <w:rFonts w:ascii="Arial" w:eastAsia="Calibri" w:hAnsi="Arial" w:cs="Arial"/>
                <w:b/>
              </w:rPr>
              <w:t>Insurance Type</w:t>
            </w:r>
          </w:p>
        </w:tc>
        <w:tc>
          <w:tcPr>
            <w:tcW w:w="2050" w:type="dxa"/>
            <w:gridSpan w:val="2"/>
          </w:tcPr>
          <w:p w14:paraId="00657B24" w14:textId="40A7E160" w:rsidR="003A44AC" w:rsidRPr="00A12C45" w:rsidRDefault="003A44AC" w:rsidP="003A44AC">
            <w:pPr>
              <w:spacing w:after="0" w:line="240" w:lineRule="auto"/>
              <w:jc w:val="both"/>
              <w:rPr>
                <w:rFonts w:ascii="Arial" w:eastAsia="Calibri" w:hAnsi="Arial" w:cs="Arial"/>
                <w:b/>
              </w:rPr>
            </w:pPr>
            <w:r w:rsidRPr="00A12C45">
              <w:rPr>
                <w:rFonts w:ascii="Arial" w:eastAsia="Calibri" w:hAnsi="Arial" w:cs="Arial"/>
                <w:b/>
              </w:rPr>
              <w:t>Level in Place</w:t>
            </w:r>
          </w:p>
        </w:tc>
        <w:tc>
          <w:tcPr>
            <w:tcW w:w="1883" w:type="dxa"/>
            <w:gridSpan w:val="2"/>
          </w:tcPr>
          <w:p w14:paraId="5031CF0C" w14:textId="77777777" w:rsidR="003A44AC" w:rsidRPr="00A12C45" w:rsidRDefault="003A44AC" w:rsidP="003A44AC">
            <w:pPr>
              <w:spacing w:after="0" w:line="240" w:lineRule="auto"/>
              <w:jc w:val="both"/>
              <w:rPr>
                <w:rFonts w:ascii="Arial" w:eastAsia="Calibri" w:hAnsi="Arial" w:cs="Arial"/>
                <w:b/>
              </w:rPr>
            </w:pPr>
            <w:r w:rsidRPr="00A12C45">
              <w:rPr>
                <w:rFonts w:ascii="Arial" w:eastAsia="Calibri" w:hAnsi="Arial" w:cs="Arial"/>
                <w:b/>
              </w:rPr>
              <w:t>Details of Any Excess</w:t>
            </w:r>
          </w:p>
        </w:tc>
        <w:tc>
          <w:tcPr>
            <w:tcW w:w="2209" w:type="dxa"/>
            <w:gridSpan w:val="3"/>
          </w:tcPr>
          <w:p w14:paraId="21E0D754" w14:textId="77777777" w:rsidR="003A44AC" w:rsidRPr="00A12C45" w:rsidRDefault="003A44AC" w:rsidP="003A44AC">
            <w:pPr>
              <w:spacing w:after="0" w:line="240" w:lineRule="auto"/>
              <w:jc w:val="both"/>
              <w:rPr>
                <w:rFonts w:ascii="Arial" w:eastAsia="Calibri" w:hAnsi="Arial" w:cs="Arial"/>
                <w:b/>
              </w:rPr>
            </w:pPr>
            <w:r w:rsidRPr="00A12C45">
              <w:rPr>
                <w:rFonts w:ascii="Arial" w:eastAsia="Calibri" w:hAnsi="Arial" w:cs="Arial"/>
                <w:b/>
              </w:rPr>
              <w:t>Expiry Date</w:t>
            </w:r>
          </w:p>
        </w:tc>
      </w:tr>
      <w:tr w:rsidR="003A44AC" w:rsidRPr="00A12C45" w14:paraId="6E71D824" w14:textId="77777777" w:rsidTr="006B4FF9">
        <w:trPr>
          <w:trHeight w:val="112"/>
        </w:trPr>
        <w:tc>
          <w:tcPr>
            <w:tcW w:w="2719" w:type="dxa"/>
            <w:gridSpan w:val="3"/>
          </w:tcPr>
          <w:p w14:paraId="0FE5158E" w14:textId="77777777" w:rsidR="003A44AC" w:rsidRDefault="003A44AC" w:rsidP="003A44AC">
            <w:pPr>
              <w:spacing w:after="0" w:line="240" w:lineRule="auto"/>
              <w:jc w:val="both"/>
              <w:rPr>
                <w:rFonts w:ascii="Arial" w:eastAsia="Calibri" w:hAnsi="Arial" w:cs="Arial"/>
                <w:b/>
              </w:rPr>
            </w:pPr>
            <w:r w:rsidRPr="00A12C45">
              <w:rPr>
                <w:rFonts w:ascii="Arial" w:eastAsia="Calibri" w:hAnsi="Arial" w:cs="Arial"/>
                <w:b/>
              </w:rPr>
              <w:t>Employers Liability</w:t>
            </w:r>
          </w:p>
          <w:p w14:paraId="390E4CD2" w14:textId="6278B1A4" w:rsidR="003A44AC" w:rsidRPr="00A12C45" w:rsidRDefault="003A44AC" w:rsidP="003A44AC">
            <w:pPr>
              <w:spacing w:after="0" w:line="240" w:lineRule="auto"/>
              <w:jc w:val="both"/>
              <w:rPr>
                <w:rFonts w:ascii="Arial" w:eastAsia="Calibri" w:hAnsi="Arial" w:cs="Arial"/>
                <w:b/>
              </w:rPr>
            </w:pPr>
            <w:r>
              <w:rPr>
                <w:rFonts w:ascii="Arial" w:eastAsia="Calibri" w:hAnsi="Arial" w:cs="Arial"/>
                <w:b/>
              </w:rPr>
              <w:t>Sole Traders</w:t>
            </w:r>
          </w:p>
        </w:tc>
        <w:tc>
          <w:tcPr>
            <w:tcW w:w="2050" w:type="dxa"/>
            <w:gridSpan w:val="2"/>
            <w:vAlign w:val="center"/>
          </w:tcPr>
          <w:p w14:paraId="00E605F4" w14:textId="77777777" w:rsidR="003A44AC" w:rsidRDefault="003A44AC" w:rsidP="003A44AC">
            <w:pPr>
              <w:spacing w:after="0" w:line="240" w:lineRule="auto"/>
              <w:jc w:val="center"/>
              <w:rPr>
                <w:rFonts w:ascii="Arial" w:eastAsia="Calibri" w:hAnsi="Arial" w:cs="Arial"/>
                <w:b/>
              </w:rPr>
            </w:pPr>
            <w:r w:rsidRPr="00A12C45">
              <w:rPr>
                <w:rFonts w:ascii="Arial" w:eastAsia="Calibri" w:hAnsi="Arial" w:cs="Arial"/>
                <w:b/>
              </w:rPr>
              <w:t>€</w:t>
            </w:r>
            <w:r>
              <w:rPr>
                <w:rFonts w:ascii="Arial" w:eastAsia="Calibri" w:hAnsi="Arial" w:cs="Arial"/>
                <w:b/>
              </w:rPr>
              <w:t>13m</w:t>
            </w:r>
          </w:p>
          <w:p w14:paraId="74A5E788" w14:textId="137F0250" w:rsidR="003A44AC" w:rsidRPr="00A12C45" w:rsidRDefault="003A44AC" w:rsidP="003A44AC">
            <w:pPr>
              <w:spacing w:after="0" w:line="240" w:lineRule="auto"/>
              <w:jc w:val="center"/>
              <w:rPr>
                <w:rFonts w:ascii="Arial" w:eastAsia="Calibri" w:hAnsi="Arial" w:cs="Arial"/>
                <w:b/>
              </w:rPr>
            </w:pPr>
            <w:r>
              <w:rPr>
                <w:rFonts w:ascii="Arial" w:eastAsia="Calibri" w:hAnsi="Arial" w:cs="Arial"/>
                <w:b/>
              </w:rPr>
              <w:t>Not Applicable</w:t>
            </w:r>
          </w:p>
        </w:tc>
        <w:tc>
          <w:tcPr>
            <w:tcW w:w="1883" w:type="dxa"/>
            <w:gridSpan w:val="2"/>
          </w:tcPr>
          <w:p w14:paraId="1BB0450B" w14:textId="77777777" w:rsidR="003A44AC" w:rsidRPr="00A12C45" w:rsidRDefault="003A44AC" w:rsidP="003A44AC">
            <w:pPr>
              <w:spacing w:after="0" w:line="240" w:lineRule="auto"/>
              <w:jc w:val="both"/>
              <w:rPr>
                <w:rFonts w:ascii="Arial" w:eastAsia="Calibri" w:hAnsi="Arial" w:cs="Arial"/>
                <w:b/>
              </w:rPr>
            </w:pPr>
          </w:p>
        </w:tc>
        <w:tc>
          <w:tcPr>
            <w:tcW w:w="2209" w:type="dxa"/>
            <w:gridSpan w:val="3"/>
          </w:tcPr>
          <w:p w14:paraId="54557B8E" w14:textId="77777777" w:rsidR="003A44AC" w:rsidRPr="00A12C45" w:rsidRDefault="003A44AC" w:rsidP="003A44AC">
            <w:pPr>
              <w:spacing w:after="0" w:line="240" w:lineRule="auto"/>
              <w:jc w:val="both"/>
              <w:rPr>
                <w:rFonts w:ascii="Arial" w:eastAsia="Calibri" w:hAnsi="Arial" w:cs="Arial"/>
                <w:b/>
              </w:rPr>
            </w:pPr>
          </w:p>
        </w:tc>
      </w:tr>
      <w:tr w:rsidR="003A44AC" w:rsidRPr="00A12C45" w14:paraId="2D51317B" w14:textId="77777777" w:rsidTr="006B4FF9">
        <w:trPr>
          <w:trHeight w:val="112"/>
        </w:trPr>
        <w:tc>
          <w:tcPr>
            <w:tcW w:w="2719" w:type="dxa"/>
            <w:gridSpan w:val="3"/>
          </w:tcPr>
          <w:p w14:paraId="207DC9F4" w14:textId="2F8B8060" w:rsidR="003A44AC" w:rsidRPr="00A12C45" w:rsidRDefault="003A44AC" w:rsidP="003A44AC">
            <w:pPr>
              <w:spacing w:after="0" w:line="240" w:lineRule="auto"/>
              <w:jc w:val="both"/>
              <w:rPr>
                <w:rFonts w:ascii="Arial" w:eastAsia="Calibri" w:hAnsi="Arial" w:cs="Arial"/>
                <w:b/>
              </w:rPr>
            </w:pPr>
            <w:r w:rsidRPr="00A12C45">
              <w:rPr>
                <w:rFonts w:ascii="Arial" w:eastAsia="Calibri" w:hAnsi="Arial" w:cs="Arial"/>
                <w:b/>
              </w:rPr>
              <w:t>Public Liability</w:t>
            </w:r>
          </w:p>
        </w:tc>
        <w:tc>
          <w:tcPr>
            <w:tcW w:w="2050" w:type="dxa"/>
            <w:gridSpan w:val="2"/>
            <w:vAlign w:val="center"/>
          </w:tcPr>
          <w:p w14:paraId="14B94646" w14:textId="4ED8F2CA" w:rsidR="003A44AC" w:rsidRPr="00A12C45" w:rsidRDefault="003A44AC" w:rsidP="003A44AC">
            <w:pPr>
              <w:spacing w:after="0" w:line="240" w:lineRule="auto"/>
              <w:jc w:val="center"/>
              <w:rPr>
                <w:rFonts w:ascii="Arial" w:eastAsia="Calibri" w:hAnsi="Arial" w:cs="Arial"/>
                <w:b/>
              </w:rPr>
            </w:pPr>
            <w:r w:rsidRPr="00A12C45">
              <w:rPr>
                <w:rFonts w:ascii="Arial" w:eastAsia="Calibri" w:hAnsi="Arial" w:cs="Arial"/>
                <w:b/>
              </w:rPr>
              <w:t>€</w:t>
            </w:r>
            <w:r>
              <w:rPr>
                <w:rFonts w:ascii="Arial" w:eastAsia="Calibri" w:hAnsi="Arial" w:cs="Arial"/>
                <w:b/>
              </w:rPr>
              <w:t>6.5m</w:t>
            </w:r>
          </w:p>
        </w:tc>
        <w:tc>
          <w:tcPr>
            <w:tcW w:w="1883" w:type="dxa"/>
            <w:gridSpan w:val="2"/>
          </w:tcPr>
          <w:p w14:paraId="22C99A7D" w14:textId="77777777" w:rsidR="003A44AC" w:rsidRPr="00A12C45" w:rsidRDefault="003A44AC" w:rsidP="003A44AC">
            <w:pPr>
              <w:spacing w:after="0" w:line="240" w:lineRule="auto"/>
              <w:jc w:val="both"/>
              <w:rPr>
                <w:rFonts w:ascii="Arial" w:eastAsia="Calibri" w:hAnsi="Arial" w:cs="Arial"/>
                <w:b/>
              </w:rPr>
            </w:pPr>
          </w:p>
        </w:tc>
        <w:tc>
          <w:tcPr>
            <w:tcW w:w="2209" w:type="dxa"/>
            <w:gridSpan w:val="3"/>
          </w:tcPr>
          <w:p w14:paraId="2B386396" w14:textId="77777777" w:rsidR="003A44AC" w:rsidRPr="00A12C45" w:rsidRDefault="003A44AC" w:rsidP="003A44AC">
            <w:pPr>
              <w:spacing w:after="0" w:line="240" w:lineRule="auto"/>
              <w:jc w:val="both"/>
              <w:rPr>
                <w:rFonts w:ascii="Arial" w:eastAsia="Calibri" w:hAnsi="Arial" w:cs="Arial"/>
                <w:b/>
              </w:rPr>
            </w:pPr>
          </w:p>
        </w:tc>
      </w:tr>
      <w:tr w:rsidR="003A44AC" w:rsidRPr="00A12C45" w14:paraId="3BE6F3F9" w14:textId="77777777" w:rsidTr="006B4FF9">
        <w:trPr>
          <w:trHeight w:val="112"/>
        </w:trPr>
        <w:tc>
          <w:tcPr>
            <w:tcW w:w="2719" w:type="dxa"/>
            <w:gridSpan w:val="3"/>
          </w:tcPr>
          <w:p w14:paraId="1EE41A2C" w14:textId="01133497" w:rsidR="003A44AC" w:rsidRPr="00A12C45" w:rsidRDefault="003A44AC" w:rsidP="003A44AC">
            <w:pPr>
              <w:spacing w:after="0" w:line="240" w:lineRule="auto"/>
              <w:jc w:val="both"/>
              <w:rPr>
                <w:rFonts w:ascii="Arial" w:eastAsia="Calibri" w:hAnsi="Arial" w:cs="Arial"/>
                <w:b/>
                <w:color w:val="FF0000"/>
                <w:highlight w:val="yellow"/>
              </w:rPr>
            </w:pPr>
            <w:r w:rsidRPr="00DC1AE8">
              <w:rPr>
                <w:rFonts w:ascii="Arial" w:eastAsia="Calibri" w:hAnsi="Arial" w:cs="Arial"/>
                <w:b/>
              </w:rPr>
              <w:t xml:space="preserve">Professional Indemnity </w:t>
            </w:r>
          </w:p>
        </w:tc>
        <w:tc>
          <w:tcPr>
            <w:tcW w:w="2050" w:type="dxa"/>
            <w:gridSpan w:val="2"/>
            <w:vAlign w:val="center"/>
          </w:tcPr>
          <w:p w14:paraId="2FCCBF56" w14:textId="053579B2" w:rsidR="003A44AC" w:rsidRPr="00A12C45" w:rsidRDefault="003A44AC" w:rsidP="003A44AC">
            <w:pPr>
              <w:spacing w:after="0" w:line="240" w:lineRule="auto"/>
              <w:jc w:val="center"/>
              <w:rPr>
                <w:rFonts w:ascii="Arial" w:eastAsia="Calibri" w:hAnsi="Arial" w:cs="Arial"/>
                <w:b/>
                <w:color w:val="FF0000"/>
                <w:highlight w:val="yellow"/>
              </w:rPr>
            </w:pPr>
            <w:r w:rsidRPr="00DC1AE8">
              <w:rPr>
                <w:rFonts w:ascii="Arial" w:eastAsia="Calibri" w:hAnsi="Arial" w:cs="Arial"/>
                <w:b/>
              </w:rPr>
              <w:t>€1m</w:t>
            </w:r>
          </w:p>
        </w:tc>
        <w:tc>
          <w:tcPr>
            <w:tcW w:w="1883" w:type="dxa"/>
            <w:gridSpan w:val="2"/>
          </w:tcPr>
          <w:p w14:paraId="5CD5064E" w14:textId="77777777" w:rsidR="003A44AC" w:rsidRPr="00A12C45" w:rsidRDefault="003A44AC" w:rsidP="003A44AC">
            <w:pPr>
              <w:spacing w:after="0" w:line="240" w:lineRule="auto"/>
              <w:jc w:val="both"/>
              <w:rPr>
                <w:rFonts w:ascii="Arial" w:eastAsia="Calibri" w:hAnsi="Arial" w:cs="Arial"/>
                <w:b/>
              </w:rPr>
            </w:pPr>
          </w:p>
        </w:tc>
        <w:tc>
          <w:tcPr>
            <w:tcW w:w="2209" w:type="dxa"/>
            <w:gridSpan w:val="3"/>
          </w:tcPr>
          <w:p w14:paraId="735FC3C9" w14:textId="77777777" w:rsidR="003A44AC" w:rsidRPr="00A12C45" w:rsidRDefault="003A44AC" w:rsidP="003A44AC">
            <w:pPr>
              <w:spacing w:after="0" w:line="240" w:lineRule="auto"/>
              <w:jc w:val="both"/>
              <w:rPr>
                <w:rFonts w:ascii="Arial" w:eastAsia="Calibri" w:hAnsi="Arial" w:cs="Arial"/>
                <w:b/>
              </w:rPr>
            </w:pPr>
          </w:p>
        </w:tc>
      </w:tr>
      <w:tr w:rsidR="003A44AC" w:rsidRPr="00A12C45" w14:paraId="4D62C3F3" w14:textId="77777777" w:rsidTr="006B4FF9">
        <w:trPr>
          <w:trHeight w:val="112"/>
        </w:trPr>
        <w:tc>
          <w:tcPr>
            <w:tcW w:w="2719" w:type="dxa"/>
            <w:gridSpan w:val="3"/>
          </w:tcPr>
          <w:p w14:paraId="262A7E56" w14:textId="2A022B77" w:rsidR="003A44AC" w:rsidRPr="00A12C45" w:rsidRDefault="003A44AC" w:rsidP="003A44AC">
            <w:pPr>
              <w:spacing w:after="0" w:line="240" w:lineRule="auto"/>
              <w:jc w:val="both"/>
              <w:rPr>
                <w:rFonts w:ascii="Arial" w:eastAsia="Calibri" w:hAnsi="Arial" w:cs="Arial"/>
                <w:b/>
                <w:color w:val="FF0000"/>
                <w:highlight w:val="yellow"/>
              </w:rPr>
            </w:pPr>
            <w:r w:rsidRPr="00DC1AE8">
              <w:rPr>
                <w:rFonts w:ascii="Arial" w:eastAsia="Calibri" w:hAnsi="Arial" w:cs="Arial"/>
                <w:b/>
              </w:rPr>
              <w:t>Other</w:t>
            </w:r>
            <w:r>
              <w:rPr>
                <w:rFonts w:ascii="Arial" w:eastAsia="Calibri" w:hAnsi="Arial" w:cs="Arial"/>
                <w:b/>
              </w:rPr>
              <w:t xml:space="preserve"> </w:t>
            </w:r>
            <w:r w:rsidRPr="00DC1AE8">
              <w:rPr>
                <w:rFonts w:ascii="Arial" w:eastAsia="Calibri" w:hAnsi="Arial" w:cs="Arial"/>
                <w:b/>
              </w:rPr>
              <w:t xml:space="preserve">relevant insurances </w:t>
            </w:r>
          </w:p>
        </w:tc>
        <w:tc>
          <w:tcPr>
            <w:tcW w:w="2050" w:type="dxa"/>
            <w:gridSpan w:val="2"/>
            <w:vAlign w:val="center"/>
          </w:tcPr>
          <w:p w14:paraId="473D6BC7" w14:textId="2C65A870" w:rsidR="003A44AC" w:rsidRPr="00A12C45" w:rsidRDefault="003A44AC" w:rsidP="003A44AC">
            <w:pPr>
              <w:spacing w:after="0" w:line="240" w:lineRule="auto"/>
              <w:jc w:val="center"/>
              <w:rPr>
                <w:rFonts w:ascii="Arial" w:eastAsia="Calibri" w:hAnsi="Arial" w:cs="Arial"/>
                <w:b/>
                <w:color w:val="FF0000"/>
                <w:highlight w:val="yellow"/>
              </w:rPr>
            </w:pPr>
            <w:r w:rsidRPr="00DC1AE8">
              <w:rPr>
                <w:rFonts w:ascii="Arial" w:eastAsia="Calibri" w:hAnsi="Arial" w:cs="Arial"/>
                <w:b/>
              </w:rPr>
              <w:t>€</w:t>
            </w:r>
          </w:p>
        </w:tc>
        <w:tc>
          <w:tcPr>
            <w:tcW w:w="1883" w:type="dxa"/>
            <w:gridSpan w:val="2"/>
          </w:tcPr>
          <w:p w14:paraId="1A5C9686" w14:textId="77777777" w:rsidR="003A44AC" w:rsidRPr="00A12C45" w:rsidRDefault="003A44AC" w:rsidP="003A44AC">
            <w:pPr>
              <w:spacing w:after="0" w:line="240" w:lineRule="auto"/>
              <w:jc w:val="both"/>
              <w:rPr>
                <w:rFonts w:ascii="Arial" w:eastAsia="Calibri" w:hAnsi="Arial" w:cs="Arial"/>
                <w:b/>
              </w:rPr>
            </w:pPr>
          </w:p>
        </w:tc>
        <w:tc>
          <w:tcPr>
            <w:tcW w:w="2209" w:type="dxa"/>
            <w:gridSpan w:val="3"/>
          </w:tcPr>
          <w:p w14:paraId="6D07555D" w14:textId="77777777" w:rsidR="003A44AC" w:rsidRPr="00A12C45" w:rsidRDefault="003A44AC" w:rsidP="003A44AC">
            <w:pPr>
              <w:spacing w:after="0" w:line="240" w:lineRule="auto"/>
              <w:jc w:val="both"/>
              <w:rPr>
                <w:rFonts w:ascii="Arial" w:eastAsia="Calibri" w:hAnsi="Arial" w:cs="Arial"/>
                <w:b/>
              </w:rPr>
            </w:pPr>
          </w:p>
        </w:tc>
      </w:tr>
      <w:tr w:rsidR="00E645B2" w:rsidRPr="00A12C45" w14:paraId="769F5369" w14:textId="77777777" w:rsidTr="006B4FF9">
        <w:tc>
          <w:tcPr>
            <w:tcW w:w="8861" w:type="dxa"/>
            <w:gridSpan w:val="10"/>
          </w:tcPr>
          <w:p w14:paraId="61042228"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AND</w:t>
            </w:r>
          </w:p>
        </w:tc>
      </w:tr>
      <w:tr w:rsidR="00E645B2" w:rsidRPr="00A12C45" w14:paraId="2D6978BF" w14:textId="77777777" w:rsidTr="006B4FF9">
        <w:tc>
          <w:tcPr>
            <w:tcW w:w="6966" w:type="dxa"/>
            <w:gridSpan w:val="8"/>
          </w:tcPr>
          <w:p w14:paraId="594FDF26"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 xml:space="preserve">I confirm that if successful, where the levels required under the contract are higher than those currently in our possession, I will be </w:t>
            </w:r>
            <w:proofErr w:type="gramStart"/>
            <w:r w:rsidRPr="00A12C45">
              <w:rPr>
                <w:rFonts w:ascii="Arial" w:hAnsi="Arial" w:cs="Arial"/>
                <w:b/>
              </w:rPr>
              <w:t>in a position</w:t>
            </w:r>
            <w:proofErr w:type="gramEnd"/>
            <w:r w:rsidRPr="00A12C45">
              <w:rPr>
                <w:rFonts w:ascii="Arial" w:hAnsi="Arial" w:cs="Arial"/>
                <w:b/>
              </w:rPr>
              <w:t xml:space="preserve"> to put the required forms and levels of insurances required in place. </w:t>
            </w:r>
          </w:p>
        </w:tc>
        <w:tc>
          <w:tcPr>
            <w:tcW w:w="1895" w:type="dxa"/>
            <w:gridSpan w:val="2"/>
          </w:tcPr>
          <w:p w14:paraId="6830A652" w14:textId="77777777" w:rsidR="00E645B2" w:rsidRPr="00A12C45" w:rsidRDefault="00E645B2" w:rsidP="00E645B2">
            <w:pPr>
              <w:spacing w:after="0" w:line="240" w:lineRule="auto"/>
              <w:jc w:val="both"/>
              <w:rPr>
                <w:rFonts w:ascii="Arial" w:hAnsi="Arial" w:cs="Arial"/>
                <w:b/>
              </w:rPr>
            </w:pPr>
          </w:p>
        </w:tc>
      </w:tr>
      <w:tr w:rsidR="00E645B2" w:rsidRPr="00A12C45" w14:paraId="0706FF03" w14:textId="77777777" w:rsidTr="006B4FF9">
        <w:tc>
          <w:tcPr>
            <w:tcW w:w="6966" w:type="dxa"/>
            <w:gridSpan w:val="8"/>
          </w:tcPr>
          <w:p w14:paraId="424A12E0"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lastRenderedPageBreak/>
              <w:t>AND</w:t>
            </w:r>
          </w:p>
        </w:tc>
        <w:tc>
          <w:tcPr>
            <w:tcW w:w="1895" w:type="dxa"/>
            <w:gridSpan w:val="2"/>
          </w:tcPr>
          <w:p w14:paraId="2EC2ECE6" w14:textId="77777777" w:rsidR="00E645B2" w:rsidRPr="00A12C45" w:rsidRDefault="00E645B2" w:rsidP="00E645B2">
            <w:pPr>
              <w:spacing w:after="0" w:line="240" w:lineRule="auto"/>
              <w:jc w:val="both"/>
              <w:rPr>
                <w:rFonts w:ascii="Arial" w:hAnsi="Arial" w:cs="Arial"/>
                <w:b/>
              </w:rPr>
            </w:pPr>
          </w:p>
        </w:tc>
      </w:tr>
      <w:tr w:rsidR="00E645B2" w:rsidRPr="00A12C45" w14:paraId="7FAD5978" w14:textId="77777777" w:rsidTr="006B4FF9">
        <w:trPr>
          <w:trHeight w:val="1551"/>
        </w:trPr>
        <w:tc>
          <w:tcPr>
            <w:tcW w:w="6966" w:type="dxa"/>
            <w:gridSpan w:val="8"/>
          </w:tcPr>
          <w:p w14:paraId="3271C632" w14:textId="77777777" w:rsidR="00E645B2" w:rsidRPr="00A12C45" w:rsidRDefault="00E645B2" w:rsidP="00E645B2">
            <w:pPr>
              <w:spacing w:after="0" w:line="240" w:lineRule="auto"/>
              <w:jc w:val="both"/>
              <w:rPr>
                <w:rFonts w:ascii="Arial" w:hAnsi="Arial" w:cs="Arial"/>
                <w:b/>
              </w:rPr>
            </w:pPr>
            <w:r w:rsidRPr="00A12C45">
              <w:rPr>
                <w:rFonts w:ascii="Arial" w:hAnsi="Arial" w:cs="Arial"/>
                <w:b/>
              </w:rPr>
              <w:t>I confirm that I will provide the following promptly on request:</w:t>
            </w:r>
          </w:p>
          <w:p w14:paraId="51CD372B" w14:textId="77777777" w:rsidR="00E645B2" w:rsidRPr="00A12C45" w:rsidRDefault="00E645B2" w:rsidP="00E645B2">
            <w:pPr>
              <w:pStyle w:val="ListParagraph"/>
              <w:numPr>
                <w:ilvl w:val="0"/>
                <w:numId w:val="16"/>
              </w:numPr>
              <w:spacing w:after="0" w:line="240" w:lineRule="auto"/>
              <w:contextualSpacing w:val="0"/>
              <w:jc w:val="both"/>
              <w:rPr>
                <w:rFonts w:ascii="Arial" w:hAnsi="Arial" w:cs="Arial"/>
              </w:rPr>
            </w:pPr>
            <w:r w:rsidRPr="00A12C45">
              <w:rPr>
                <w:rFonts w:ascii="Arial" w:hAnsi="Arial" w:cs="Arial"/>
              </w:rPr>
              <w:t xml:space="preserve">evidence of insurances in place     </w:t>
            </w:r>
            <w:r w:rsidRPr="00A12C45">
              <w:rPr>
                <w:rFonts w:ascii="Arial" w:hAnsi="Arial" w:cs="Arial"/>
                <w:b/>
              </w:rPr>
              <w:t xml:space="preserve"> or</w:t>
            </w:r>
            <w:r w:rsidRPr="00A12C45">
              <w:rPr>
                <w:rFonts w:ascii="Arial" w:hAnsi="Arial" w:cs="Arial"/>
              </w:rPr>
              <w:t xml:space="preserve"> </w:t>
            </w:r>
          </w:p>
          <w:p w14:paraId="48CA3FA4" w14:textId="77777777" w:rsidR="00E645B2" w:rsidRPr="00A12C45" w:rsidRDefault="00E645B2" w:rsidP="00E645B2">
            <w:pPr>
              <w:numPr>
                <w:ilvl w:val="0"/>
                <w:numId w:val="3"/>
              </w:numPr>
              <w:spacing w:after="0" w:line="240" w:lineRule="auto"/>
              <w:ind w:left="720"/>
              <w:jc w:val="both"/>
              <w:rPr>
                <w:rFonts w:ascii="Arial" w:hAnsi="Arial" w:cs="Arial"/>
              </w:rPr>
            </w:pPr>
            <w:r w:rsidRPr="00A12C45">
              <w:rPr>
                <w:rFonts w:ascii="Arial" w:hAnsi="Arial" w:cs="Arial"/>
              </w:rPr>
              <w:t xml:space="preserve">letter from Insurance Broker confirming that the required levels could be put in place if successful </w:t>
            </w:r>
          </w:p>
        </w:tc>
        <w:tc>
          <w:tcPr>
            <w:tcW w:w="1895" w:type="dxa"/>
            <w:gridSpan w:val="2"/>
          </w:tcPr>
          <w:p w14:paraId="11F85A50" w14:textId="77777777" w:rsidR="00E645B2" w:rsidRPr="00A12C45" w:rsidRDefault="00E645B2" w:rsidP="00E645B2">
            <w:pPr>
              <w:spacing w:after="0" w:line="240" w:lineRule="auto"/>
              <w:jc w:val="both"/>
              <w:rPr>
                <w:rFonts w:ascii="Arial" w:hAnsi="Arial" w:cs="Arial"/>
              </w:rPr>
            </w:pPr>
          </w:p>
        </w:tc>
      </w:tr>
      <w:tr w:rsidR="00E645B2" w:rsidRPr="00A12C45" w14:paraId="6A3AEFA1" w14:textId="77777777" w:rsidTr="00895ED9">
        <w:trPr>
          <w:trHeight w:val="694"/>
        </w:trPr>
        <w:tc>
          <w:tcPr>
            <w:tcW w:w="1023" w:type="dxa"/>
            <w:shd w:val="clear" w:color="auto" w:fill="E36C0A" w:themeFill="accent6" w:themeFillShade="BF"/>
            <w:vAlign w:val="center"/>
          </w:tcPr>
          <w:p w14:paraId="384E4974" w14:textId="77777777" w:rsidR="00E645B2" w:rsidRPr="00A12C45" w:rsidRDefault="00E645B2" w:rsidP="00E645B2">
            <w:pPr>
              <w:jc w:val="both"/>
              <w:rPr>
                <w:rFonts w:ascii="Arial" w:hAnsi="Arial" w:cs="Arial"/>
              </w:rPr>
            </w:pPr>
            <w:r w:rsidRPr="00A12C45">
              <w:rPr>
                <w:rFonts w:ascii="Arial" w:hAnsi="Arial" w:cs="Arial"/>
                <w:b/>
              </w:rPr>
              <w:t xml:space="preserve">Signed: </w:t>
            </w:r>
          </w:p>
        </w:tc>
        <w:tc>
          <w:tcPr>
            <w:tcW w:w="7838" w:type="dxa"/>
            <w:gridSpan w:val="9"/>
          </w:tcPr>
          <w:p w14:paraId="2E64C088" w14:textId="77777777" w:rsidR="00E645B2" w:rsidRPr="00A12C45" w:rsidRDefault="00E645B2" w:rsidP="00E645B2">
            <w:pPr>
              <w:jc w:val="both"/>
              <w:rPr>
                <w:rFonts w:ascii="Arial" w:hAnsi="Arial" w:cs="Arial"/>
              </w:rPr>
            </w:pPr>
          </w:p>
        </w:tc>
      </w:tr>
    </w:tbl>
    <w:p w14:paraId="7207E59A" w14:textId="77777777" w:rsidR="003F780A" w:rsidRDefault="003F780A" w:rsidP="003F780A">
      <w:pPr>
        <w:jc w:val="both"/>
      </w:pPr>
    </w:p>
    <w:p w14:paraId="34003749" w14:textId="77777777" w:rsidR="003F780A" w:rsidRDefault="003F780A" w:rsidP="003F780A">
      <w:pPr>
        <w:jc w:val="both"/>
      </w:pPr>
    </w:p>
    <w:p w14:paraId="0755CC8E" w14:textId="77777777" w:rsidR="003F780A" w:rsidRDefault="003F780A" w:rsidP="00B12C2B">
      <w:pPr>
        <w:pStyle w:val="Heading1"/>
        <w:numPr>
          <w:ilvl w:val="0"/>
          <w:numId w:val="0"/>
        </w:numPr>
        <w:ind w:left="432" w:hanging="432"/>
      </w:pPr>
      <w:r>
        <w:br w:type="page"/>
      </w:r>
      <w:bookmarkStart w:id="264" w:name="_Toc460518590"/>
      <w:bookmarkStart w:id="265" w:name="_Toc30688989"/>
      <w:bookmarkStart w:id="266" w:name="_Toc134698236"/>
      <w:r w:rsidR="003F77BB">
        <w:lastRenderedPageBreak/>
        <w:t>APPENDIX 5</w:t>
      </w:r>
      <w:r>
        <w:t xml:space="preserve"> – TECHNICAL CAPACITY</w:t>
      </w:r>
      <w:bookmarkEnd w:id="264"/>
      <w:bookmarkEnd w:id="265"/>
      <w:bookmarkEnd w:id="266"/>
    </w:p>
    <w:p w14:paraId="01951FAF" w14:textId="77777777" w:rsidR="003F780A" w:rsidRPr="007F763B" w:rsidRDefault="003F780A" w:rsidP="003F780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1301"/>
        <w:gridCol w:w="845"/>
        <w:gridCol w:w="2028"/>
        <w:gridCol w:w="1667"/>
      </w:tblGrid>
      <w:tr w:rsidR="00A12C45" w:rsidRPr="00A12C45" w14:paraId="159341B3" w14:textId="77777777" w:rsidTr="00DF1BB0">
        <w:trPr>
          <w:trHeight w:val="434"/>
        </w:trPr>
        <w:tc>
          <w:tcPr>
            <w:tcW w:w="4567"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50ED239C" w14:textId="77777777" w:rsidR="003F780A" w:rsidRPr="00A12C45" w:rsidRDefault="003B4AFA" w:rsidP="003B4AFA">
            <w:pPr>
              <w:spacing w:line="240" w:lineRule="auto"/>
              <w:jc w:val="both"/>
              <w:rPr>
                <w:rFonts w:ascii="Arial" w:hAnsi="Arial" w:cs="Arial"/>
                <w:b/>
              </w:rPr>
            </w:pPr>
            <w:r w:rsidRPr="00A12C45">
              <w:rPr>
                <w:rFonts w:ascii="Arial" w:hAnsi="Arial" w:cs="Arial"/>
                <w:b/>
              </w:rPr>
              <w:t>NAME OF TENDERER</w:t>
            </w:r>
          </w:p>
        </w:tc>
        <w:tc>
          <w:tcPr>
            <w:tcW w:w="4567" w:type="dxa"/>
            <w:gridSpan w:val="3"/>
            <w:tcBorders>
              <w:top w:val="single" w:sz="4" w:space="0" w:color="auto"/>
              <w:left w:val="single" w:sz="4" w:space="0" w:color="auto"/>
              <w:bottom w:val="single" w:sz="4" w:space="0" w:color="auto"/>
              <w:right w:val="single" w:sz="4" w:space="0" w:color="auto"/>
            </w:tcBorders>
          </w:tcPr>
          <w:p w14:paraId="347C09DD" w14:textId="77777777" w:rsidR="003F780A" w:rsidRPr="00A12C45" w:rsidRDefault="003F780A" w:rsidP="003B4AFA">
            <w:pPr>
              <w:spacing w:line="240" w:lineRule="auto"/>
              <w:jc w:val="both"/>
              <w:rPr>
                <w:rFonts w:ascii="Arial" w:hAnsi="Arial" w:cs="Arial"/>
                <w:b/>
                <w:lang w:val="en-IE"/>
              </w:rPr>
            </w:pPr>
          </w:p>
        </w:tc>
      </w:tr>
      <w:tr w:rsidR="003F780A" w:rsidRPr="00A12C45" w14:paraId="7C376653" w14:textId="77777777" w:rsidTr="00DF1BB0">
        <w:tc>
          <w:tcPr>
            <w:tcW w:w="9134" w:type="dxa"/>
            <w:gridSpan w:val="5"/>
            <w:tcBorders>
              <w:top w:val="single" w:sz="4" w:space="0" w:color="auto"/>
              <w:left w:val="single" w:sz="4" w:space="0" w:color="auto"/>
              <w:bottom w:val="single" w:sz="4" w:space="0" w:color="auto"/>
              <w:right w:val="single" w:sz="4" w:space="0" w:color="auto"/>
            </w:tcBorders>
            <w:shd w:val="clear" w:color="auto" w:fill="E36C0A" w:themeFill="accent6" w:themeFillShade="BF"/>
          </w:tcPr>
          <w:p w14:paraId="4D4C1E68" w14:textId="77777777" w:rsidR="003F780A" w:rsidRPr="00A12C45" w:rsidRDefault="003F780A" w:rsidP="00EC0ACE">
            <w:pPr>
              <w:jc w:val="both"/>
              <w:rPr>
                <w:rFonts w:ascii="Arial" w:hAnsi="Arial" w:cs="Arial"/>
                <w:b/>
              </w:rPr>
            </w:pPr>
            <w:r w:rsidRPr="00A12C45">
              <w:rPr>
                <w:rFonts w:ascii="Arial" w:hAnsi="Arial" w:cs="Arial"/>
                <w:b/>
              </w:rPr>
              <w:t>MA</w:t>
            </w:r>
            <w:r w:rsidR="003B4AFA" w:rsidRPr="00A12C45">
              <w:rPr>
                <w:rFonts w:ascii="Arial" w:hAnsi="Arial" w:cs="Arial"/>
                <w:b/>
              </w:rPr>
              <w:t>NPOWER, SKILLS AND ORGANISATION</w:t>
            </w:r>
          </w:p>
        </w:tc>
      </w:tr>
      <w:tr w:rsidR="003F780A" w:rsidRPr="00A12C45" w14:paraId="1617E073" w14:textId="77777777" w:rsidTr="006D179F">
        <w:tc>
          <w:tcPr>
            <w:tcW w:w="3261" w:type="dxa"/>
            <w:tcBorders>
              <w:top w:val="single" w:sz="4" w:space="0" w:color="auto"/>
              <w:left w:val="single" w:sz="4" w:space="0" w:color="auto"/>
              <w:bottom w:val="single" w:sz="4" w:space="0" w:color="auto"/>
              <w:right w:val="single" w:sz="4" w:space="0" w:color="auto"/>
            </w:tcBorders>
            <w:shd w:val="clear" w:color="auto" w:fill="ED7D31"/>
          </w:tcPr>
          <w:p w14:paraId="745D8997" w14:textId="77777777" w:rsidR="003F780A" w:rsidRPr="00A12C45" w:rsidRDefault="003F780A" w:rsidP="00EC0ACE">
            <w:pPr>
              <w:jc w:val="both"/>
              <w:rPr>
                <w:rFonts w:ascii="Arial" w:hAnsi="Arial" w:cs="Arial"/>
                <w:b/>
                <w:lang w:val="en-IE"/>
              </w:rPr>
            </w:pPr>
            <w:r w:rsidRPr="00A12C45">
              <w:rPr>
                <w:rFonts w:ascii="Arial" w:hAnsi="Arial" w:cs="Arial"/>
                <w:b/>
              </w:rPr>
              <w:t>Skillset Required</w:t>
            </w:r>
          </w:p>
        </w:tc>
        <w:tc>
          <w:tcPr>
            <w:tcW w:w="2158" w:type="dxa"/>
            <w:gridSpan w:val="2"/>
            <w:tcBorders>
              <w:top w:val="single" w:sz="4" w:space="0" w:color="auto"/>
              <w:left w:val="single" w:sz="4" w:space="0" w:color="auto"/>
              <w:bottom w:val="single" w:sz="4" w:space="0" w:color="auto"/>
              <w:right w:val="single" w:sz="4" w:space="0" w:color="auto"/>
            </w:tcBorders>
            <w:shd w:val="clear" w:color="auto" w:fill="ED7D31"/>
          </w:tcPr>
          <w:p w14:paraId="43746768" w14:textId="77777777" w:rsidR="003F780A" w:rsidRPr="00A12C45" w:rsidRDefault="003F780A" w:rsidP="00F84C1F">
            <w:pPr>
              <w:rPr>
                <w:rFonts w:ascii="Arial" w:hAnsi="Arial" w:cs="Arial"/>
                <w:b/>
              </w:rPr>
            </w:pPr>
            <w:r w:rsidRPr="00A12C45">
              <w:rPr>
                <w:rFonts w:ascii="Arial" w:hAnsi="Arial" w:cs="Arial"/>
                <w:b/>
              </w:rPr>
              <w:t>Full Time Equivalent (FTE)</w:t>
            </w:r>
          </w:p>
          <w:p w14:paraId="63AFDCDE" w14:textId="77777777" w:rsidR="003F780A" w:rsidRPr="00A12C45" w:rsidRDefault="00DF6C2E" w:rsidP="00F84C1F">
            <w:pPr>
              <w:rPr>
                <w:rFonts w:ascii="Arial" w:hAnsi="Arial" w:cs="Arial"/>
                <w:b/>
                <w:lang w:val="en-IE"/>
              </w:rPr>
            </w:pPr>
            <w:r w:rsidRPr="00A12C45">
              <w:rPr>
                <w:rFonts w:ascii="Arial" w:hAnsi="Arial" w:cs="Arial"/>
                <w:b/>
              </w:rPr>
              <w:t xml:space="preserve">Numbers </w:t>
            </w:r>
            <w:r w:rsidR="003F780A" w:rsidRPr="00A12C45">
              <w:rPr>
                <w:rFonts w:ascii="Arial" w:hAnsi="Arial" w:cs="Arial"/>
                <w:b/>
              </w:rPr>
              <w:t>in Tendering Entity</w:t>
            </w:r>
          </w:p>
        </w:tc>
        <w:tc>
          <w:tcPr>
            <w:tcW w:w="2041" w:type="dxa"/>
            <w:tcBorders>
              <w:top w:val="single" w:sz="4" w:space="0" w:color="auto"/>
              <w:left w:val="single" w:sz="4" w:space="0" w:color="auto"/>
              <w:bottom w:val="single" w:sz="4" w:space="0" w:color="auto"/>
              <w:right w:val="single" w:sz="4" w:space="0" w:color="auto"/>
            </w:tcBorders>
            <w:shd w:val="clear" w:color="auto" w:fill="ED7D31"/>
          </w:tcPr>
          <w:p w14:paraId="6CB9138D" w14:textId="77777777" w:rsidR="003F780A" w:rsidRPr="00A12C45" w:rsidRDefault="002C2577" w:rsidP="00EC0ACE">
            <w:pPr>
              <w:jc w:val="both"/>
              <w:rPr>
                <w:rFonts w:ascii="Arial" w:hAnsi="Arial" w:cs="Arial"/>
                <w:b/>
                <w:lang w:val="en-IE"/>
              </w:rPr>
            </w:pPr>
            <w:r w:rsidRPr="00A12C45">
              <w:rPr>
                <w:rFonts w:ascii="Arial" w:hAnsi="Arial" w:cs="Arial"/>
                <w:b/>
                <w:lang w:val="en-IE"/>
              </w:rPr>
              <w:t>FTEs provided via 3</w:t>
            </w:r>
            <w:r w:rsidRPr="00A12C45">
              <w:rPr>
                <w:rFonts w:ascii="Arial" w:hAnsi="Arial" w:cs="Arial"/>
                <w:b/>
                <w:vertAlign w:val="superscript"/>
                <w:lang w:val="en-IE"/>
              </w:rPr>
              <w:t>rd</w:t>
            </w:r>
            <w:r w:rsidRPr="00A12C45">
              <w:rPr>
                <w:rFonts w:ascii="Arial" w:hAnsi="Arial" w:cs="Arial"/>
                <w:b/>
                <w:lang w:val="en-IE"/>
              </w:rPr>
              <w:t xml:space="preserve"> Parties</w:t>
            </w:r>
          </w:p>
        </w:tc>
        <w:tc>
          <w:tcPr>
            <w:tcW w:w="1674" w:type="dxa"/>
            <w:tcBorders>
              <w:top w:val="single" w:sz="4" w:space="0" w:color="auto"/>
              <w:left w:val="single" w:sz="4" w:space="0" w:color="auto"/>
              <w:bottom w:val="single" w:sz="4" w:space="0" w:color="auto"/>
              <w:right w:val="single" w:sz="4" w:space="0" w:color="auto"/>
            </w:tcBorders>
            <w:shd w:val="clear" w:color="auto" w:fill="ED7D31"/>
          </w:tcPr>
          <w:p w14:paraId="29C6B3F6" w14:textId="77777777" w:rsidR="003A44AC" w:rsidRPr="00A12C45" w:rsidRDefault="003A44AC" w:rsidP="003A44AC">
            <w:pPr>
              <w:jc w:val="both"/>
              <w:rPr>
                <w:rFonts w:ascii="Arial" w:hAnsi="Arial" w:cs="Arial"/>
                <w:b/>
                <w:lang w:val="en-IE"/>
              </w:rPr>
            </w:pPr>
            <w:r w:rsidRPr="00A12C45">
              <w:rPr>
                <w:rFonts w:ascii="Arial" w:hAnsi="Arial" w:cs="Arial"/>
                <w:b/>
                <w:lang w:val="en-IE"/>
              </w:rPr>
              <w:t>Minimum Number Required</w:t>
            </w:r>
          </w:p>
          <w:p w14:paraId="33671EDD" w14:textId="46F2B703" w:rsidR="002C2577" w:rsidRPr="00A12C45" w:rsidRDefault="003A44AC" w:rsidP="003A44AC">
            <w:pPr>
              <w:jc w:val="both"/>
              <w:rPr>
                <w:rFonts w:ascii="Arial" w:hAnsi="Arial" w:cs="Arial"/>
                <w:b/>
                <w:lang w:val="en-IE"/>
              </w:rPr>
            </w:pPr>
            <w:r>
              <w:rPr>
                <w:rFonts w:ascii="Arial" w:hAnsi="Arial" w:cs="Arial"/>
                <w:b/>
                <w:lang w:val="en-IE"/>
              </w:rPr>
              <w:t>N/A</w:t>
            </w:r>
          </w:p>
        </w:tc>
      </w:tr>
      <w:tr w:rsidR="003F780A" w:rsidRPr="00A12C45" w14:paraId="0A377676" w14:textId="77777777" w:rsidTr="00EC0ACE">
        <w:tc>
          <w:tcPr>
            <w:tcW w:w="3261" w:type="dxa"/>
            <w:tcBorders>
              <w:top w:val="single" w:sz="4" w:space="0" w:color="auto"/>
              <w:left w:val="single" w:sz="4" w:space="0" w:color="auto"/>
              <w:bottom w:val="single" w:sz="4" w:space="0" w:color="auto"/>
              <w:right w:val="single" w:sz="4" w:space="0" w:color="auto"/>
            </w:tcBorders>
          </w:tcPr>
          <w:p w14:paraId="2D0A5F4A" w14:textId="77777777" w:rsidR="003F780A" w:rsidRPr="00A12C45" w:rsidRDefault="003F780A" w:rsidP="00EC0ACE">
            <w:pPr>
              <w:jc w:val="both"/>
              <w:rPr>
                <w:rFonts w:ascii="Arial" w:hAnsi="Arial" w:cs="Arial"/>
                <w:lang w:val="en-IE"/>
              </w:rPr>
            </w:pPr>
          </w:p>
          <w:p w14:paraId="01F6669D"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64CB4882"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5A99B43"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36B649BC" w14:textId="77777777" w:rsidR="003F780A" w:rsidRPr="00A12C45" w:rsidRDefault="003F780A" w:rsidP="00EC0ACE">
            <w:pPr>
              <w:jc w:val="both"/>
              <w:rPr>
                <w:rFonts w:ascii="Arial" w:hAnsi="Arial" w:cs="Arial"/>
                <w:lang w:val="en-IE"/>
              </w:rPr>
            </w:pPr>
          </w:p>
        </w:tc>
      </w:tr>
      <w:tr w:rsidR="003F780A" w:rsidRPr="00A12C45" w14:paraId="471BE409" w14:textId="77777777" w:rsidTr="00EC0ACE">
        <w:trPr>
          <w:trHeight w:val="658"/>
        </w:trPr>
        <w:tc>
          <w:tcPr>
            <w:tcW w:w="3261" w:type="dxa"/>
            <w:tcBorders>
              <w:top w:val="single" w:sz="4" w:space="0" w:color="auto"/>
              <w:left w:val="single" w:sz="4" w:space="0" w:color="auto"/>
              <w:bottom w:val="single" w:sz="4" w:space="0" w:color="auto"/>
              <w:right w:val="single" w:sz="4" w:space="0" w:color="auto"/>
            </w:tcBorders>
          </w:tcPr>
          <w:p w14:paraId="0CC83316" w14:textId="77777777" w:rsidR="003F780A" w:rsidRPr="00A12C45" w:rsidRDefault="003F780A" w:rsidP="00EC0ACE">
            <w:pPr>
              <w:jc w:val="both"/>
              <w:rPr>
                <w:rFonts w:ascii="Arial" w:hAnsi="Arial" w:cs="Arial"/>
                <w:lang w:val="en-IE"/>
              </w:rPr>
            </w:pPr>
          </w:p>
          <w:p w14:paraId="775C7887"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3188D352"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91FC96D"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037F563C" w14:textId="77777777" w:rsidR="003F780A" w:rsidRPr="00A12C45" w:rsidRDefault="003F780A" w:rsidP="00EC0ACE">
            <w:pPr>
              <w:jc w:val="both"/>
              <w:rPr>
                <w:rFonts w:ascii="Arial" w:hAnsi="Arial" w:cs="Arial"/>
                <w:lang w:val="en-IE"/>
              </w:rPr>
            </w:pPr>
          </w:p>
        </w:tc>
      </w:tr>
      <w:tr w:rsidR="003F780A" w:rsidRPr="00A12C45" w14:paraId="492BAEEA" w14:textId="77777777" w:rsidTr="00EC0ACE">
        <w:tc>
          <w:tcPr>
            <w:tcW w:w="3261" w:type="dxa"/>
            <w:tcBorders>
              <w:top w:val="single" w:sz="4" w:space="0" w:color="auto"/>
              <w:left w:val="single" w:sz="4" w:space="0" w:color="auto"/>
              <w:bottom w:val="single" w:sz="4" w:space="0" w:color="auto"/>
              <w:right w:val="single" w:sz="4" w:space="0" w:color="auto"/>
            </w:tcBorders>
          </w:tcPr>
          <w:p w14:paraId="1407F581" w14:textId="77777777" w:rsidR="003F780A" w:rsidRPr="00A12C45" w:rsidRDefault="003F780A" w:rsidP="00EC0ACE">
            <w:pPr>
              <w:jc w:val="both"/>
              <w:rPr>
                <w:rFonts w:ascii="Arial" w:hAnsi="Arial" w:cs="Arial"/>
                <w:lang w:val="en-IE"/>
              </w:rPr>
            </w:pPr>
          </w:p>
          <w:p w14:paraId="10620D3D"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CA2998E"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24E99F80"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3198ACD8" w14:textId="77777777" w:rsidR="003F780A" w:rsidRPr="00A12C45" w:rsidRDefault="003F780A" w:rsidP="00EC0ACE">
            <w:pPr>
              <w:jc w:val="both"/>
              <w:rPr>
                <w:rFonts w:ascii="Arial" w:hAnsi="Arial" w:cs="Arial"/>
                <w:lang w:val="en-IE"/>
              </w:rPr>
            </w:pPr>
          </w:p>
        </w:tc>
      </w:tr>
      <w:tr w:rsidR="003F780A" w:rsidRPr="00A12C45" w14:paraId="56CCC8D7" w14:textId="77777777" w:rsidTr="00EC0ACE">
        <w:tc>
          <w:tcPr>
            <w:tcW w:w="3261" w:type="dxa"/>
            <w:tcBorders>
              <w:top w:val="single" w:sz="4" w:space="0" w:color="auto"/>
              <w:left w:val="single" w:sz="4" w:space="0" w:color="auto"/>
              <w:bottom w:val="single" w:sz="4" w:space="0" w:color="auto"/>
              <w:right w:val="single" w:sz="4" w:space="0" w:color="auto"/>
            </w:tcBorders>
          </w:tcPr>
          <w:p w14:paraId="2BE215AF"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B66A9C7" w14:textId="77777777" w:rsidR="003F780A" w:rsidRPr="00A12C45" w:rsidRDefault="003F780A" w:rsidP="00EC0ACE">
            <w:pPr>
              <w:jc w:val="both"/>
              <w:rPr>
                <w:rFonts w:ascii="Arial" w:hAnsi="Arial" w:cs="Arial"/>
                <w:lang w:val="en-IE"/>
              </w:rPr>
            </w:pPr>
          </w:p>
          <w:p w14:paraId="4C8BEA8B"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2EB1B9A1"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732B14E0" w14:textId="77777777" w:rsidR="003F780A" w:rsidRPr="00A12C45" w:rsidRDefault="003F780A" w:rsidP="00EC0ACE">
            <w:pPr>
              <w:jc w:val="both"/>
              <w:rPr>
                <w:rFonts w:ascii="Arial" w:hAnsi="Arial" w:cs="Arial"/>
                <w:lang w:val="en-IE"/>
              </w:rPr>
            </w:pPr>
          </w:p>
        </w:tc>
      </w:tr>
      <w:tr w:rsidR="003F780A" w:rsidRPr="00A12C45" w14:paraId="4F5249C6" w14:textId="77777777" w:rsidTr="00EC0ACE">
        <w:tc>
          <w:tcPr>
            <w:tcW w:w="3261" w:type="dxa"/>
            <w:tcBorders>
              <w:top w:val="single" w:sz="4" w:space="0" w:color="auto"/>
              <w:left w:val="single" w:sz="4" w:space="0" w:color="auto"/>
              <w:bottom w:val="single" w:sz="4" w:space="0" w:color="auto"/>
              <w:right w:val="single" w:sz="4" w:space="0" w:color="auto"/>
            </w:tcBorders>
          </w:tcPr>
          <w:p w14:paraId="0941B680" w14:textId="77777777" w:rsidR="003F780A" w:rsidRPr="00A12C45" w:rsidRDefault="003F780A" w:rsidP="00EC0ACE">
            <w:pPr>
              <w:jc w:val="both"/>
              <w:rPr>
                <w:rFonts w:ascii="Arial" w:hAnsi="Arial" w:cs="Arial"/>
                <w:lang w:val="en-IE"/>
              </w:rPr>
            </w:pPr>
          </w:p>
          <w:p w14:paraId="39031089"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459E2EE9"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07A83FF"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5726C84B" w14:textId="77777777" w:rsidR="003F780A" w:rsidRPr="00A12C45" w:rsidRDefault="003F780A" w:rsidP="00EC0ACE">
            <w:pPr>
              <w:jc w:val="both"/>
              <w:rPr>
                <w:rFonts w:ascii="Arial" w:hAnsi="Arial" w:cs="Arial"/>
                <w:lang w:val="en-IE"/>
              </w:rPr>
            </w:pPr>
          </w:p>
          <w:p w14:paraId="05DECC5A" w14:textId="77777777" w:rsidR="003F780A" w:rsidRPr="00A12C45" w:rsidRDefault="003F780A" w:rsidP="00EC0ACE">
            <w:pPr>
              <w:jc w:val="both"/>
              <w:rPr>
                <w:rFonts w:ascii="Arial" w:hAnsi="Arial" w:cs="Arial"/>
                <w:lang w:val="en-IE"/>
              </w:rPr>
            </w:pPr>
          </w:p>
        </w:tc>
      </w:tr>
      <w:tr w:rsidR="003F780A" w:rsidRPr="00A12C45" w14:paraId="0904339A" w14:textId="77777777" w:rsidTr="00EC0ACE">
        <w:tc>
          <w:tcPr>
            <w:tcW w:w="3261" w:type="dxa"/>
            <w:tcBorders>
              <w:top w:val="single" w:sz="4" w:space="0" w:color="auto"/>
              <w:left w:val="single" w:sz="4" w:space="0" w:color="auto"/>
              <w:bottom w:val="single" w:sz="4" w:space="0" w:color="auto"/>
              <w:right w:val="single" w:sz="4" w:space="0" w:color="auto"/>
            </w:tcBorders>
          </w:tcPr>
          <w:p w14:paraId="22E509CC" w14:textId="77777777" w:rsidR="003F780A" w:rsidRPr="00A12C45" w:rsidRDefault="003F780A" w:rsidP="00EC0ACE">
            <w:pPr>
              <w:jc w:val="both"/>
              <w:rPr>
                <w:rFonts w:ascii="Arial" w:hAnsi="Arial" w:cs="Arial"/>
                <w:lang w:val="en-IE"/>
              </w:rPr>
            </w:pPr>
          </w:p>
          <w:p w14:paraId="47B59AEB" w14:textId="77777777" w:rsidR="003F780A" w:rsidRPr="00A12C45" w:rsidRDefault="003F780A" w:rsidP="00EC0ACE">
            <w:pPr>
              <w:jc w:val="both"/>
              <w:rPr>
                <w:rFonts w:ascii="Arial" w:hAnsi="Arial" w:cs="Arial"/>
                <w:lang w:val="en-IE"/>
              </w:rPr>
            </w:pPr>
          </w:p>
        </w:tc>
        <w:tc>
          <w:tcPr>
            <w:tcW w:w="2158" w:type="dxa"/>
            <w:gridSpan w:val="2"/>
            <w:tcBorders>
              <w:top w:val="single" w:sz="4" w:space="0" w:color="auto"/>
              <w:left w:val="single" w:sz="4" w:space="0" w:color="auto"/>
              <w:bottom w:val="single" w:sz="4" w:space="0" w:color="auto"/>
              <w:right w:val="single" w:sz="4" w:space="0" w:color="auto"/>
            </w:tcBorders>
          </w:tcPr>
          <w:p w14:paraId="1D0511F9" w14:textId="77777777" w:rsidR="003F780A" w:rsidRPr="00A12C45" w:rsidRDefault="003F780A" w:rsidP="00EC0ACE">
            <w:pPr>
              <w:jc w:val="both"/>
              <w:rPr>
                <w:rFonts w:ascii="Arial" w:hAnsi="Arial" w:cs="Arial"/>
                <w:lang w:val="en-IE"/>
              </w:rPr>
            </w:pPr>
          </w:p>
        </w:tc>
        <w:tc>
          <w:tcPr>
            <w:tcW w:w="2041" w:type="dxa"/>
            <w:tcBorders>
              <w:top w:val="single" w:sz="4" w:space="0" w:color="auto"/>
              <w:left w:val="single" w:sz="4" w:space="0" w:color="auto"/>
              <w:bottom w:val="single" w:sz="4" w:space="0" w:color="auto"/>
              <w:right w:val="single" w:sz="4" w:space="0" w:color="auto"/>
            </w:tcBorders>
          </w:tcPr>
          <w:p w14:paraId="668F46CF" w14:textId="77777777" w:rsidR="003F780A" w:rsidRPr="00A12C45" w:rsidRDefault="003F780A" w:rsidP="00EC0ACE">
            <w:pPr>
              <w:jc w:val="both"/>
              <w:rPr>
                <w:rFonts w:ascii="Arial" w:hAnsi="Arial" w:cs="Arial"/>
                <w:lang w:val="en-IE"/>
              </w:rPr>
            </w:pPr>
          </w:p>
        </w:tc>
        <w:tc>
          <w:tcPr>
            <w:tcW w:w="1674" w:type="dxa"/>
            <w:tcBorders>
              <w:top w:val="single" w:sz="4" w:space="0" w:color="auto"/>
              <w:left w:val="single" w:sz="4" w:space="0" w:color="auto"/>
              <w:bottom w:val="single" w:sz="4" w:space="0" w:color="auto"/>
              <w:right w:val="single" w:sz="4" w:space="0" w:color="auto"/>
            </w:tcBorders>
          </w:tcPr>
          <w:p w14:paraId="219C6CBC" w14:textId="77777777" w:rsidR="003F780A" w:rsidRPr="00A12C45" w:rsidRDefault="003F780A" w:rsidP="00EC0ACE">
            <w:pPr>
              <w:jc w:val="both"/>
              <w:rPr>
                <w:rFonts w:ascii="Arial" w:hAnsi="Arial" w:cs="Arial"/>
                <w:lang w:val="en-IE"/>
              </w:rPr>
            </w:pPr>
          </w:p>
        </w:tc>
      </w:tr>
    </w:tbl>
    <w:p w14:paraId="013C637B" w14:textId="77777777" w:rsidR="003F780A" w:rsidRPr="00932305" w:rsidRDefault="003F780A" w:rsidP="003F780A">
      <w:pPr>
        <w:jc w:val="both"/>
        <w:rPr>
          <w:vanish/>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8"/>
        <w:gridCol w:w="1127"/>
        <w:gridCol w:w="1099"/>
        <w:gridCol w:w="1120"/>
        <w:gridCol w:w="1398"/>
      </w:tblGrid>
      <w:tr w:rsidR="003F780A" w:rsidRPr="00F7664E" w14:paraId="7DF216F2" w14:textId="77777777" w:rsidTr="00DF1BB0">
        <w:tc>
          <w:tcPr>
            <w:tcW w:w="9072" w:type="dxa"/>
            <w:gridSpan w:val="5"/>
            <w:shd w:val="clear" w:color="auto" w:fill="E36C0A" w:themeFill="accent6" w:themeFillShade="BF"/>
          </w:tcPr>
          <w:p w14:paraId="04C11292" w14:textId="77777777" w:rsidR="003F780A" w:rsidRPr="00A12C45" w:rsidRDefault="003F780A" w:rsidP="00EC0ACE">
            <w:pPr>
              <w:jc w:val="both"/>
              <w:rPr>
                <w:rFonts w:ascii="Arial" w:hAnsi="Arial" w:cs="Arial"/>
                <w:b/>
              </w:rPr>
            </w:pPr>
            <w:r w:rsidRPr="00A12C45">
              <w:rPr>
                <w:rFonts w:ascii="Arial" w:hAnsi="Arial" w:cs="Arial"/>
                <w:b/>
              </w:rPr>
              <w:t>Please attach an organisation chart, clearly identifying all relevant departments, divisions, and 3</w:t>
            </w:r>
            <w:r w:rsidRPr="00A12C45">
              <w:rPr>
                <w:rFonts w:ascii="Arial" w:hAnsi="Arial" w:cs="Arial"/>
                <w:b/>
                <w:vertAlign w:val="superscript"/>
              </w:rPr>
              <w:t>rd</w:t>
            </w:r>
            <w:r w:rsidRPr="00A12C45">
              <w:rPr>
                <w:rFonts w:ascii="Arial" w:hAnsi="Arial" w:cs="Arial"/>
                <w:b/>
              </w:rPr>
              <w:t xml:space="preserve"> parties, if applicable.</w:t>
            </w:r>
          </w:p>
        </w:tc>
      </w:tr>
      <w:tr w:rsidR="003F780A" w:rsidRPr="00F7664E" w14:paraId="3A25482A" w14:textId="77777777" w:rsidTr="006D179F">
        <w:trPr>
          <w:trHeight w:val="570"/>
        </w:trPr>
        <w:tc>
          <w:tcPr>
            <w:tcW w:w="4328" w:type="dxa"/>
            <w:shd w:val="clear" w:color="auto" w:fill="ED7D31"/>
            <w:vAlign w:val="center"/>
          </w:tcPr>
          <w:p w14:paraId="4B67382F" w14:textId="77777777" w:rsidR="00911F91" w:rsidRPr="00A12C45" w:rsidRDefault="00911F91" w:rsidP="00911F91">
            <w:pPr>
              <w:spacing w:after="0"/>
              <w:rPr>
                <w:rFonts w:ascii="Arial" w:hAnsi="Arial" w:cs="Arial"/>
                <w:b/>
              </w:rPr>
            </w:pPr>
            <w:r w:rsidRPr="00A12C45">
              <w:rPr>
                <w:rFonts w:ascii="Arial" w:hAnsi="Arial" w:cs="Arial"/>
                <w:b/>
              </w:rPr>
              <w:t xml:space="preserve">Organisation Chart Attached </w:t>
            </w:r>
          </w:p>
        </w:tc>
        <w:tc>
          <w:tcPr>
            <w:tcW w:w="1127" w:type="dxa"/>
            <w:shd w:val="clear" w:color="auto" w:fill="FFE599"/>
            <w:vAlign w:val="center"/>
          </w:tcPr>
          <w:p w14:paraId="51E33DD0" w14:textId="77777777" w:rsidR="003F780A" w:rsidRPr="00A12C45" w:rsidRDefault="003F780A" w:rsidP="00911F91">
            <w:pPr>
              <w:spacing w:after="0"/>
              <w:jc w:val="center"/>
              <w:rPr>
                <w:rFonts w:ascii="Arial" w:hAnsi="Arial" w:cs="Arial"/>
                <w:b/>
              </w:rPr>
            </w:pPr>
            <w:r w:rsidRPr="00A12C45">
              <w:rPr>
                <w:rFonts w:ascii="Arial" w:hAnsi="Arial" w:cs="Arial"/>
                <w:b/>
              </w:rPr>
              <w:t>Yes</w:t>
            </w:r>
          </w:p>
        </w:tc>
        <w:tc>
          <w:tcPr>
            <w:tcW w:w="1099" w:type="dxa"/>
            <w:vAlign w:val="center"/>
          </w:tcPr>
          <w:p w14:paraId="15C72D21" w14:textId="77777777" w:rsidR="003F780A" w:rsidRPr="00A12C45" w:rsidRDefault="003F780A" w:rsidP="00911F91">
            <w:pPr>
              <w:spacing w:after="0"/>
              <w:jc w:val="center"/>
              <w:rPr>
                <w:rFonts w:ascii="Arial" w:hAnsi="Arial" w:cs="Arial"/>
                <w:b/>
              </w:rPr>
            </w:pPr>
          </w:p>
        </w:tc>
        <w:tc>
          <w:tcPr>
            <w:tcW w:w="1120" w:type="dxa"/>
            <w:shd w:val="clear" w:color="auto" w:fill="FFE599"/>
            <w:vAlign w:val="center"/>
          </w:tcPr>
          <w:p w14:paraId="151B194B" w14:textId="77777777" w:rsidR="003F780A" w:rsidRPr="00A12C45" w:rsidRDefault="00911F91" w:rsidP="00911F91">
            <w:pPr>
              <w:spacing w:after="0"/>
              <w:jc w:val="center"/>
              <w:rPr>
                <w:rFonts w:ascii="Arial" w:hAnsi="Arial" w:cs="Arial"/>
                <w:b/>
              </w:rPr>
            </w:pPr>
            <w:r w:rsidRPr="00A12C45">
              <w:rPr>
                <w:rFonts w:ascii="Arial" w:hAnsi="Arial" w:cs="Arial"/>
                <w:b/>
              </w:rPr>
              <w:t>No</w:t>
            </w:r>
          </w:p>
        </w:tc>
        <w:tc>
          <w:tcPr>
            <w:tcW w:w="1398" w:type="dxa"/>
            <w:vAlign w:val="center"/>
          </w:tcPr>
          <w:p w14:paraId="4BA5FE9A" w14:textId="77777777" w:rsidR="003F780A" w:rsidRPr="00F7664E" w:rsidRDefault="003F780A" w:rsidP="00911F91">
            <w:pPr>
              <w:spacing w:after="0"/>
              <w:jc w:val="center"/>
            </w:pPr>
          </w:p>
        </w:tc>
      </w:tr>
      <w:tr w:rsidR="003F780A" w:rsidRPr="00F7664E" w14:paraId="251C7DAE" w14:textId="77777777" w:rsidTr="006D179F">
        <w:tc>
          <w:tcPr>
            <w:tcW w:w="4328" w:type="dxa"/>
            <w:shd w:val="clear" w:color="auto" w:fill="ED7D31"/>
            <w:vAlign w:val="center"/>
          </w:tcPr>
          <w:p w14:paraId="434E5484" w14:textId="77777777" w:rsidR="003F780A" w:rsidRPr="00A12C45" w:rsidRDefault="003F780A" w:rsidP="00151D6F">
            <w:pPr>
              <w:spacing w:after="0"/>
              <w:rPr>
                <w:rFonts w:ascii="Arial" w:hAnsi="Arial" w:cs="Arial"/>
                <w:b/>
              </w:rPr>
            </w:pPr>
            <w:r w:rsidRPr="00A12C45">
              <w:rPr>
                <w:rFonts w:ascii="Arial" w:hAnsi="Arial" w:cs="Arial"/>
                <w:b/>
              </w:rPr>
              <w:t>Page No. /</w:t>
            </w:r>
            <w:r w:rsidR="00151D6F" w:rsidRPr="00A12C45">
              <w:rPr>
                <w:rFonts w:ascii="Arial" w:hAnsi="Arial" w:cs="Arial"/>
                <w:b/>
              </w:rPr>
              <w:t xml:space="preserve"> Appendix No. in our submission</w:t>
            </w:r>
          </w:p>
        </w:tc>
        <w:tc>
          <w:tcPr>
            <w:tcW w:w="4744" w:type="dxa"/>
            <w:gridSpan w:val="4"/>
          </w:tcPr>
          <w:p w14:paraId="2F0D1CF4" w14:textId="77777777" w:rsidR="003F780A" w:rsidRPr="00F7664E" w:rsidRDefault="003F780A" w:rsidP="00EC0ACE">
            <w:pPr>
              <w:jc w:val="both"/>
            </w:pPr>
          </w:p>
        </w:tc>
      </w:tr>
    </w:tbl>
    <w:p w14:paraId="510E4929" w14:textId="77777777" w:rsidR="00C34513" w:rsidRDefault="00C34513"/>
    <w:p w14:paraId="2C1998A4" w14:textId="77777777" w:rsidR="00C34513" w:rsidRDefault="00C34513">
      <w:r>
        <w:br w:type="page"/>
      </w:r>
    </w:p>
    <w:p w14:paraId="6D0190E2" w14:textId="77777777" w:rsidR="00C34513" w:rsidRDefault="00C34513"/>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6D179F" w:rsidRPr="00A12C45" w14:paraId="1DB716D9" w14:textId="77777777" w:rsidTr="00DF1BB0">
        <w:tc>
          <w:tcPr>
            <w:tcW w:w="9072" w:type="dxa"/>
            <w:gridSpan w:val="2"/>
            <w:shd w:val="clear" w:color="auto" w:fill="E36C0A" w:themeFill="accent6" w:themeFillShade="BF"/>
          </w:tcPr>
          <w:p w14:paraId="70202EFA" w14:textId="59A92956" w:rsidR="003F780A" w:rsidRPr="00A12C45" w:rsidRDefault="003A44AC" w:rsidP="00EC0ACE">
            <w:pPr>
              <w:jc w:val="both"/>
              <w:rPr>
                <w:rFonts w:ascii="Arial" w:hAnsi="Arial" w:cs="Arial"/>
                <w:b/>
              </w:rPr>
            </w:pPr>
            <w:r w:rsidRPr="00A12C45">
              <w:rPr>
                <w:rFonts w:ascii="Arial" w:hAnsi="Arial" w:cs="Arial"/>
                <w:b/>
              </w:rPr>
              <w:t>PREVIOUS CONTRACTS</w:t>
            </w:r>
            <w:r w:rsidRPr="00EA5D6E">
              <w:rPr>
                <w:rFonts w:ascii="Arial" w:hAnsi="Arial" w:cs="Arial"/>
                <w:b/>
              </w:rPr>
              <w:t xml:space="preserve"> </w:t>
            </w:r>
            <w:r>
              <w:rPr>
                <w:rFonts w:ascii="Arial" w:hAnsi="Arial" w:cs="Arial"/>
                <w:b/>
              </w:rPr>
              <w:t>: Please provide 3</w:t>
            </w:r>
          </w:p>
        </w:tc>
      </w:tr>
      <w:tr w:rsidR="006D179F" w:rsidRPr="00A12C45" w14:paraId="07E97A98" w14:textId="77777777" w:rsidTr="006D179F">
        <w:tc>
          <w:tcPr>
            <w:tcW w:w="3119" w:type="dxa"/>
            <w:shd w:val="clear" w:color="auto" w:fill="ED7D31"/>
          </w:tcPr>
          <w:p w14:paraId="13F43736" w14:textId="77777777" w:rsidR="003F780A" w:rsidRPr="00A12C45" w:rsidRDefault="003F780A" w:rsidP="00EC0ACE">
            <w:pPr>
              <w:jc w:val="both"/>
              <w:rPr>
                <w:rFonts w:ascii="Arial" w:hAnsi="Arial" w:cs="Arial"/>
                <w:b/>
              </w:rPr>
            </w:pPr>
            <w:r w:rsidRPr="00A12C45">
              <w:rPr>
                <w:rFonts w:ascii="Arial" w:hAnsi="Arial" w:cs="Arial"/>
                <w:b/>
              </w:rPr>
              <w:t>Reference contract #1</w:t>
            </w:r>
          </w:p>
        </w:tc>
        <w:tc>
          <w:tcPr>
            <w:tcW w:w="5953" w:type="dxa"/>
            <w:shd w:val="clear" w:color="auto" w:fill="ED7D31"/>
          </w:tcPr>
          <w:p w14:paraId="1AF6C4D2" w14:textId="77777777" w:rsidR="003F780A" w:rsidRPr="00A12C45" w:rsidRDefault="003F780A" w:rsidP="00EC0ACE">
            <w:pPr>
              <w:jc w:val="both"/>
              <w:rPr>
                <w:rFonts w:ascii="Arial" w:hAnsi="Arial" w:cs="Arial"/>
              </w:rPr>
            </w:pPr>
          </w:p>
        </w:tc>
      </w:tr>
      <w:tr w:rsidR="006D179F" w:rsidRPr="00A12C45" w14:paraId="0BD16306" w14:textId="77777777" w:rsidTr="006D179F">
        <w:tc>
          <w:tcPr>
            <w:tcW w:w="3119" w:type="dxa"/>
            <w:shd w:val="clear" w:color="auto" w:fill="ED7D31"/>
          </w:tcPr>
          <w:p w14:paraId="2310C594" w14:textId="77777777" w:rsidR="003F780A" w:rsidRPr="00A12C45" w:rsidRDefault="003F780A" w:rsidP="00EC0ACE">
            <w:pPr>
              <w:jc w:val="both"/>
              <w:rPr>
                <w:rFonts w:ascii="Arial" w:hAnsi="Arial" w:cs="Arial"/>
                <w:b/>
              </w:rPr>
            </w:pPr>
            <w:r w:rsidRPr="00A12C45">
              <w:rPr>
                <w:rFonts w:ascii="Arial" w:hAnsi="Arial" w:cs="Arial"/>
                <w:b/>
              </w:rPr>
              <w:t>Client Name</w:t>
            </w:r>
          </w:p>
        </w:tc>
        <w:tc>
          <w:tcPr>
            <w:tcW w:w="5953" w:type="dxa"/>
            <w:shd w:val="clear" w:color="auto" w:fill="ED7D31"/>
          </w:tcPr>
          <w:p w14:paraId="5578869F" w14:textId="77777777" w:rsidR="003F780A" w:rsidRPr="00A12C45" w:rsidRDefault="003F780A" w:rsidP="00EC0ACE">
            <w:pPr>
              <w:jc w:val="both"/>
              <w:rPr>
                <w:rFonts w:ascii="Arial" w:hAnsi="Arial" w:cs="Arial"/>
              </w:rPr>
            </w:pPr>
          </w:p>
        </w:tc>
      </w:tr>
      <w:tr w:rsidR="006D179F" w:rsidRPr="00A12C45" w14:paraId="1F4559AF" w14:textId="77777777" w:rsidTr="006D179F">
        <w:tc>
          <w:tcPr>
            <w:tcW w:w="3119" w:type="dxa"/>
            <w:shd w:val="clear" w:color="auto" w:fill="ED7D31"/>
          </w:tcPr>
          <w:p w14:paraId="7AD087D0" w14:textId="77777777" w:rsidR="003F780A" w:rsidRPr="00A12C45" w:rsidRDefault="003F780A" w:rsidP="00EC0ACE">
            <w:pPr>
              <w:jc w:val="both"/>
              <w:rPr>
                <w:rFonts w:ascii="Arial" w:hAnsi="Arial" w:cs="Arial"/>
                <w:b/>
              </w:rPr>
            </w:pPr>
            <w:r w:rsidRPr="00A12C45">
              <w:rPr>
                <w:rFonts w:ascii="Arial" w:hAnsi="Arial" w:cs="Arial"/>
                <w:b/>
              </w:rPr>
              <w:t>Contact Name</w:t>
            </w:r>
          </w:p>
        </w:tc>
        <w:tc>
          <w:tcPr>
            <w:tcW w:w="5953" w:type="dxa"/>
            <w:shd w:val="clear" w:color="auto" w:fill="ED7D31"/>
          </w:tcPr>
          <w:p w14:paraId="2CF71DF7" w14:textId="77777777" w:rsidR="003F780A" w:rsidRPr="00A12C45" w:rsidRDefault="003F780A" w:rsidP="00EC0ACE">
            <w:pPr>
              <w:jc w:val="both"/>
              <w:rPr>
                <w:rFonts w:ascii="Arial" w:hAnsi="Arial" w:cs="Arial"/>
              </w:rPr>
            </w:pPr>
          </w:p>
        </w:tc>
      </w:tr>
      <w:tr w:rsidR="006D179F" w:rsidRPr="00A12C45" w14:paraId="55BA6993" w14:textId="77777777" w:rsidTr="006D179F">
        <w:tc>
          <w:tcPr>
            <w:tcW w:w="3119" w:type="dxa"/>
            <w:shd w:val="clear" w:color="auto" w:fill="ED7D31"/>
          </w:tcPr>
          <w:p w14:paraId="428E56F5" w14:textId="77777777" w:rsidR="003F780A" w:rsidRPr="00A12C45" w:rsidRDefault="003F780A" w:rsidP="00EC0ACE">
            <w:pPr>
              <w:jc w:val="both"/>
              <w:rPr>
                <w:rFonts w:ascii="Arial" w:hAnsi="Arial" w:cs="Arial"/>
                <w:b/>
              </w:rPr>
            </w:pPr>
            <w:r w:rsidRPr="00A12C45">
              <w:rPr>
                <w:rFonts w:ascii="Arial" w:hAnsi="Arial" w:cs="Arial"/>
                <w:b/>
              </w:rPr>
              <w:t>Contact Number</w:t>
            </w:r>
          </w:p>
        </w:tc>
        <w:tc>
          <w:tcPr>
            <w:tcW w:w="5953" w:type="dxa"/>
            <w:shd w:val="clear" w:color="auto" w:fill="ED7D31"/>
          </w:tcPr>
          <w:p w14:paraId="69AABA4F" w14:textId="77777777" w:rsidR="003F780A" w:rsidRPr="00A12C45" w:rsidRDefault="003F780A" w:rsidP="00EC0ACE">
            <w:pPr>
              <w:jc w:val="both"/>
              <w:rPr>
                <w:rFonts w:ascii="Arial" w:hAnsi="Arial" w:cs="Arial"/>
              </w:rPr>
            </w:pPr>
          </w:p>
        </w:tc>
      </w:tr>
      <w:tr w:rsidR="006D179F" w:rsidRPr="00A12C45" w14:paraId="0CD99217" w14:textId="77777777" w:rsidTr="006D179F">
        <w:tc>
          <w:tcPr>
            <w:tcW w:w="3119" w:type="dxa"/>
            <w:shd w:val="clear" w:color="auto" w:fill="ED7D31"/>
          </w:tcPr>
          <w:p w14:paraId="6B71166C" w14:textId="77777777" w:rsidR="003F780A" w:rsidRPr="00A12C45" w:rsidRDefault="003F780A" w:rsidP="00EC0ACE">
            <w:pPr>
              <w:jc w:val="both"/>
              <w:rPr>
                <w:rFonts w:ascii="Arial" w:hAnsi="Arial" w:cs="Arial"/>
                <w:b/>
              </w:rPr>
            </w:pPr>
            <w:r w:rsidRPr="00A12C45">
              <w:rPr>
                <w:rFonts w:ascii="Arial" w:hAnsi="Arial" w:cs="Arial"/>
                <w:b/>
              </w:rPr>
              <w:t>Annual Contract Value</w:t>
            </w:r>
          </w:p>
        </w:tc>
        <w:tc>
          <w:tcPr>
            <w:tcW w:w="5953" w:type="dxa"/>
            <w:shd w:val="clear" w:color="auto" w:fill="ED7D31"/>
          </w:tcPr>
          <w:p w14:paraId="6C762E42" w14:textId="77777777" w:rsidR="003F780A" w:rsidRPr="00A12C45" w:rsidRDefault="003F780A" w:rsidP="00EC0ACE">
            <w:pPr>
              <w:jc w:val="both"/>
              <w:rPr>
                <w:rFonts w:ascii="Arial" w:hAnsi="Arial" w:cs="Arial"/>
              </w:rPr>
            </w:pPr>
          </w:p>
        </w:tc>
      </w:tr>
      <w:tr w:rsidR="006D179F" w:rsidRPr="00A12C45" w14:paraId="5CDFC27D" w14:textId="77777777" w:rsidTr="006D179F">
        <w:tc>
          <w:tcPr>
            <w:tcW w:w="3119" w:type="dxa"/>
            <w:shd w:val="clear" w:color="auto" w:fill="ED7D31"/>
          </w:tcPr>
          <w:p w14:paraId="11C6366E" w14:textId="77777777" w:rsidR="003F780A" w:rsidRPr="00A12C45" w:rsidRDefault="003F780A" w:rsidP="00EC0ACE">
            <w:pPr>
              <w:jc w:val="both"/>
              <w:rPr>
                <w:rFonts w:ascii="Arial" w:hAnsi="Arial" w:cs="Arial"/>
                <w:b/>
              </w:rPr>
            </w:pPr>
            <w:r w:rsidRPr="00A12C45">
              <w:rPr>
                <w:rFonts w:ascii="Arial" w:hAnsi="Arial" w:cs="Arial"/>
                <w:b/>
              </w:rPr>
              <w:t>Delivery Date(s)</w:t>
            </w:r>
          </w:p>
        </w:tc>
        <w:tc>
          <w:tcPr>
            <w:tcW w:w="5953" w:type="dxa"/>
            <w:shd w:val="clear" w:color="auto" w:fill="ED7D31"/>
          </w:tcPr>
          <w:p w14:paraId="7C22C4AB" w14:textId="77777777" w:rsidR="003F780A" w:rsidRPr="00A12C45" w:rsidRDefault="003F780A" w:rsidP="00EC0ACE">
            <w:pPr>
              <w:jc w:val="both"/>
              <w:rPr>
                <w:rFonts w:ascii="Arial" w:hAnsi="Arial" w:cs="Arial"/>
              </w:rPr>
            </w:pPr>
          </w:p>
        </w:tc>
      </w:tr>
      <w:tr w:rsidR="006D179F" w:rsidRPr="00A12C45" w14:paraId="31D431AC" w14:textId="77777777" w:rsidTr="006D179F">
        <w:tc>
          <w:tcPr>
            <w:tcW w:w="3119" w:type="dxa"/>
            <w:shd w:val="clear" w:color="auto" w:fill="ED7D31"/>
          </w:tcPr>
          <w:p w14:paraId="0F3524AF" w14:textId="77777777" w:rsidR="003F780A" w:rsidRPr="00A12C45" w:rsidRDefault="003F780A" w:rsidP="008C406D">
            <w:pPr>
              <w:rPr>
                <w:rFonts w:ascii="Arial" w:hAnsi="Arial" w:cs="Arial"/>
                <w:b/>
              </w:rPr>
            </w:pPr>
            <w:r w:rsidRPr="00A12C45">
              <w:rPr>
                <w:rFonts w:ascii="Arial" w:hAnsi="Arial" w:cs="Arial"/>
                <w:b/>
              </w:rPr>
              <w:t>Detailed contract description</w:t>
            </w:r>
          </w:p>
        </w:tc>
        <w:tc>
          <w:tcPr>
            <w:tcW w:w="5953" w:type="dxa"/>
            <w:shd w:val="clear" w:color="auto" w:fill="ED7D31"/>
          </w:tcPr>
          <w:p w14:paraId="04CCF6F0" w14:textId="77777777" w:rsidR="003F780A" w:rsidRPr="00A12C45" w:rsidRDefault="003F780A" w:rsidP="00EC0ACE">
            <w:pPr>
              <w:jc w:val="both"/>
              <w:rPr>
                <w:rFonts w:ascii="Arial" w:hAnsi="Arial" w:cs="Arial"/>
              </w:rPr>
            </w:pPr>
          </w:p>
          <w:p w14:paraId="462A12DA" w14:textId="77777777" w:rsidR="003F780A" w:rsidRPr="00A12C45" w:rsidRDefault="003F780A" w:rsidP="00EC0ACE">
            <w:pPr>
              <w:jc w:val="both"/>
              <w:rPr>
                <w:rFonts w:ascii="Arial" w:hAnsi="Arial" w:cs="Arial"/>
              </w:rPr>
            </w:pPr>
          </w:p>
          <w:p w14:paraId="572221D7" w14:textId="77777777" w:rsidR="003F780A" w:rsidRPr="00A12C45" w:rsidRDefault="003F780A" w:rsidP="00EC0ACE">
            <w:pPr>
              <w:jc w:val="both"/>
              <w:rPr>
                <w:rFonts w:ascii="Arial" w:hAnsi="Arial" w:cs="Arial"/>
              </w:rPr>
            </w:pPr>
          </w:p>
          <w:p w14:paraId="53791D7B" w14:textId="77777777" w:rsidR="003F780A" w:rsidRPr="00A12C45" w:rsidRDefault="003F780A" w:rsidP="00EC0ACE">
            <w:pPr>
              <w:jc w:val="both"/>
              <w:rPr>
                <w:rFonts w:ascii="Arial" w:hAnsi="Arial" w:cs="Arial"/>
              </w:rPr>
            </w:pPr>
          </w:p>
          <w:p w14:paraId="686CD27F" w14:textId="77777777" w:rsidR="003F780A" w:rsidRPr="00A12C45" w:rsidRDefault="003F780A" w:rsidP="00EC0ACE">
            <w:pPr>
              <w:jc w:val="both"/>
              <w:rPr>
                <w:rFonts w:ascii="Arial" w:hAnsi="Arial" w:cs="Arial"/>
              </w:rPr>
            </w:pPr>
          </w:p>
        </w:tc>
      </w:tr>
      <w:tr w:rsidR="006D179F" w:rsidRPr="00A12C45" w14:paraId="085015DB" w14:textId="77777777" w:rsidTr="006D179F">
        <w:tc>
          <w:tcPr>
            <w:tcW w:w="9072" w:type="dxa"/>
            <w:gridSpan w:val="2"/>
            <w:shd w:val="clear" w:color="auto" w:fill="ED7D31"/>
          </w:tcPr>
          <w:p w14:paraId="47E3D733" w14:textId="15AB650F" w:rsidR="003A44AC" w:rsidRDefault="003A44AC" w:rsidP="003A44AC">
            <w:pPr>
              <w:pStyle w:val="Default"/>
              <w:jc w:val="both"/>
              <w:rPr>
                <w:rFonts w:ascii="Arial" w:hAnsi="Arial" w:cs="Arial"/>
                <w:b/>
                <w:bCs/>
                <w:color w:val="auto"/>
                <w:sz w:val="22"/>
                <w:szCs w:val="22"/>
              </w:rPr>
            </w:pPr>
            <w:r w:rsidRPr="0005622D">
              <w:rPr>
                <w:rFonts w:ascii="Arial" w:hAnsi="Arial" w:cs="Arial"/>
                <w:b/>
                <w:color w:val="auto"/>
                <w:sz w:val="22"/>
                <w:szCs w:val="22"/>
              </w:rPr>
              <w:t xml:space="preserve">Did the contract involve delivery of the following components and if </w:t>
            </w:r>
            <w:proofErr w:type="gramStart"/>
            <w:r w:rsidRPr="0005622D">
              <w:rPr>
                <w:rFonts w:ascii="Arial" w:hAnsi="Arial" w:cs="Arial"/>
                <w:b/>
                <w:color w:val="auto"/>
                <w:sz w:val="22"/>
                <w:szCs w:val="22"/>
              </w:rPr>
              <w:t>so</w:t>
            </w:r>
            <w:proofErr w:type="gramEnd"/>
            <w:r w:rsidRPr="0005622D">
              <w:rPr>
                <w:rFonts w:ascii="Arial" w:hAnsi="Arial" w:cs="Arial"/>
                <w:b/>
                <w:color w:val="auto"/>
                <w:sz w:val="22"/>
                <w:szCs w:val="22"/>
              </w:rPr>
              <w:t xml:space="preserve"> please provide details to enable the Council to determine the suitability i.e. Finance, Business, </w:t>
            </w:r>
            <w:proofErr w:type="gramStart"/>
            <w:r w:rsidRPr="0005622D">
              <w:rPr>
                <w:rFonts w:ascii="Arial" w:hAnsi="Arial" w:cs="Arial"/>
                <w:b/>
                <w:color w:val="auto"/>
                <w:sz w:val="22"/>
                <w:szCs w:val="22"/>
              </w:rPr>
              <w:t>Social Media</w:t>
            </w:r>
            <w:proofErr w:type="gramEnd"/>
            <w:r w:rsidRPr="0005622D">
              <w:rPr>
                <w:rFonts w:ascii="Arial" w:hAnsi="Arial" w:cs="Arial"/>
                <w:b/>
                <w:color w:val="auto"/>
                <w:sz w:val="22"/>
                <w:szCs w:val="22"/>
              </w:rPr>
              <w:t xml:space="preserve"> &amp; Digital Marketing, Human Resources, International Trade, Food &amp; Drink, Social Enterprise, Textile Design</w:t>
            </w:r>
            <w:r>
              <w:rPr>
                <w:rFonts w:ascii="Arial" w:hAnsi="Arial" w:cs="Arial"/>
                <w:b/>
                <w:color w:val="auto"/>
                <w:sz w:val="22"/>
                <w:szCs w:val="22"/>
              </w:rPr>
              <w:t xml:space="preserve"> &amp; fashion</w:t>
            </w:r>
            <w:r w:rsidRPr="0005622D">
              <w:rPr>
                <w:rFonts w:ascii="Arial" w:hAnsi="Arial" w:cs="Arial"/>
                <w:b/>
                <w:color w:val="auto"/>
                <w:sz w:val="22"/>
                <w:szCs w:val="22"/>
              </w:rPr>
              <w:t xml:space="preserve">, </w:t>
            </w:r>
            <w:r w:rsidRPr="0005622D">
              <w:rPr>
                <w:rFonts w:ascii="Arial" w:hAnsi="Arial" w:cs="Arial"/>
                <w:b/>
                <w:bCs/>
                <w:color w:val="auto"/>
                <w:sz w:val="22"/>
                <w:szCs w:val="22"/>
                <w:lang w:val="en-GB"/>
              </w:rPr>
              <w:t xml:space="preserve">IP services including patents, </w:t>
            </w:r>
            <w:proofErr w:type="spellStart"/>
            <w:proofErr w:type="gramStart"/>
            <w:r w:rsidRPr="0005622D">
              <w:rPr>
                <w:rFonts w:ascii="Arial" w:hAnsi="Arial" w:cs="Arial"/>
                <w:b/>
                <w:bCs/>
                <w:color w:val="auto"/>
                <w:sz w:val="22"/>
                <w:szCs w:val="22"/>
                <w:lang w:val="en-GB"/>
              </w:rPr>
              <w:t>trade marks</w:t>
            </w:r>
            <w:proofErr w:type="spellEnd"/>
            <w:proofErr w:type="gramEnd"/>
            <w:r w:rsidRPr="0005622D">
              <w:rPr>
                <w:rFonts w:ascii="Arial" w:hAnsi="Arial" w:cs="Arial"/>
                <w:b/>
                <w:bCs/>
                <w:color w:val="auto"/>
                <w:sz w:val="22"/>
                <w:szCs w:val="22"/>
                <w:lang w:val="en-GB"/>
              </w:rPr>
              <w:t xml:space="preserve"> etc</w:t>
            </w:r>
            <w:r>
              <w:rPr>
                <w:rFonts w:ascii="Arial" w:hAnsi="Arial" w:cs="Arial"/>
                <w:b/>
                <w:bCs/>
                <w:color w:val="auto"/>
                <w:sz w:val="22"/>
                <w:szCs w:val="22"/>
                <w:lang w:val="en-GB"/>
              </w:rPr>
              <w:t>,</w:t>
            </w:r>
            <w:r w:rsidRPr="0005622D">
              <w:rPr>
                <w:rFonts w:ascii="Arial" w:hAnsi="Arial" w:cs="Arial"/>
                <w:b/>
                <w:bCs/>
                <w:color w:val="auto"/>
                <w:sz w:val="22"/>
                <w:szCs w:val="22"/>
                <w:lang w:val="en-GB"/>
              </w:rPr>
              <w:t xml:space="preserve"> </w:t>
            </w:r>
            <w:r w:rsidRPr="0005622D">
              <w:rPr>
                <w:rFonts w:ascii="Arial" w:hAnsi="Arial" w:cs="Arial"/>
                <w:b/>
                <w:bCs/>
                <w:color w:val="auto"/>
                <w:sz w:val="22"/>
                <w:szCs w:val="22"/>
              </w:rPr>
              <w:t>Health Wellbeing &amp; Fitness</w:t>
            </w:r>
            <w:r>
              <w:rPr>
                <w:rFonts w:ascii="Arial" w:hAnsi="Arial" w:cs="Arial"/>
                <w:b/>
                <w:bCs/>
                <w:color w:val="auto"/>
                <w:sz w:val="22"/>
                <w:szCs w:val="22"/>
              </w:rPr>
              <w:t>,</w:t>
            </w:r>
            <w:r w:rsidR="008046FE">
              <w:rPr>
                <w:rFonts w:ascii="Arial" w:hAnsi="Arial" w:cs="Arial"/>
                <w:b/>
                <w:bCs/>
                <w:color w:val="auto"/>
                <w:sz w:val="22"/>
                <w:szCs w:val="22"/>
              </w:rPr>
              <w:t xml:space="preserve"> Beauty Sector, </w:t>
            </w:r>
            <w:r w:rsidRPr="0005622D">
              <w:rPr>
                <w:rFonts w:ascii="Arial" w:hAnsi="Arial" w:cs="Arial"/>
                <w:b/>
                <w:bCs/>
                <w:color w:val="auto"/>
                <w:sz w:val="22"/>
                <w:szCs w:val="22"/>
              </w:rPr>
              <w:t>Technology</w:t>
            </w:r>
            <w:r>
              <w:rPr>
                <w:rFonts w:ascii="Arial" w:hAnsi="Arial" w:cs="Arial"/>
                <w:b/>
                <w:bCs/>
                <w:color w:val="auto"/>
                <w:sz w:val="22"/>
                <w:szCs w:val="22"/>
              </w:rPr>
              <w:t>,</w:t>
            </w:r>
            <w:r w:rsidRPr="0005622D">
              <w:rPr>
                <w:rFonts w:ascii="Arial" w:hAnsi="Arial" w:cs="Arial"/>
                <w:b/>
                <w:bCs/>
                <w:color w:val="auto"/>
                <w:sz w:val="22"/>
                <w:szCs w:val="22"/>
              </w:rPr>
              <w:t xml:space="preserve"> Website /SEO</w:t>
            </w:r>
            <w:r>
              <w:rPr>
                <w:rFonts w:ascii="Arial" w:hAnsi="Arial" w:cs="Arial"/>
                <w:b/>
                <w:bCs/>
                <w:color w:val="auto"/>
                <w:sz w:val="22"/>
                <w:szCs w:val="22"/>
              </w:rPr>
              <w:t xml:space="preserve">, </w:t>
            </w:r>
            <w:r w:rsidRPr="0005622D">
              <w:rPr>
                <w:rFonts w:ascii="Arial" w:hAnsi="Arial" w:cs="Arial"/>
                <w:b/>
                <w:bCs/>
                <w:color w:val="auto"/>
                <w:sz w:val="22"/>
                <w:szCs w:val="22"/>
              </w:rPr>
              <w:t>Any other services required for SMEs</w:t>
            </w:r>
            <w:r w:rsidR="0052031F">
              <w:rPr>
                <w:rFonts w:ascii="Arial" w:hAnsi="Arial" w:cs="Arial"/>
                <w:b/>
                <w:bCs/>
                <w:color w:val="auto"/>
                <w:sz w:val="22"/>
                <w:szCs w:val="22"/>
              </w:rPr>
              <w:t>.</w:t>
            </w:r>
          </w:p>
          <w:p w14:paraId="34825DAA" w14:textId="67A86A18" w:rsidR="003F780A" w:rsidRPr="00A12C45" w:rsidRDefault="0052031F" w:rsidP="0052031F">
            <w:pPr>
              <w:pStyle w:val="Default"/>
              <w:jc w:val="both"/>
              <w:rPr>
                <w:rFonts w:ascii="Arial" w:hAnsi="Arial" w:cs="Arial"/>
                <w:b/>
              </w:rPr>
            </w:pPr>
            <w:r>
              <w:rPr>
                <w:rFonts w:ascii="Arial" w:hAnsi="Arial" w:cs="Arial"/>
                <w:b/>
                <w:bCs/>
                <w:color w:val="auto"/>
                <w:sz w:val="22"/>
                <w:szCs w:val="22"/>
              </w:rPr>
              <w:t>Please specify which Lot your example is referencing.</w:t>
            </w:r>
          </w:p>
        </w:tc>
      </w:tr>
      <w:tr w:rsidR="003A44AC" w:rsidRPr="00A12C45" w14:paraId="2B5C2057" w14:textId="77777777" w:rsidTr="004A6EE9">
        <w:tc>
          <w:tcPr>
            <w:tcW w:w="3119" w:type="dxa"/>
          </w:tcPr>
          <w:p w14:paraId="036336E6" w14:textId="46BBFD7A" w:rsidR="003A44AC" w:rsidRPr="00A12C45" w:rsidRDefault="003A44AC" w:rsidP="003A44AC">
            <w:pPr>
              <w:jc w:val="both"/>
              <w:rPr>
                <w:rFonts w:ascii="Arial" w:hAnsi="Arial" w:cs="Arial"/>
                <w:highlight w:val="yellow"/>
              </w:rPr>
            </w:pPr>
          </w:p>
        </w:tc>
        <w:tc>
          <w:tcPr>
            <w:tcW w:w="5953" w:type="dxa"/>
          </w:tcPr>
          <w:p w14:paraId="103DBBD9" w14:textId="77777777" w:rsidR="003A44AC" w:rsidRPr="00A12C45" w:rsidRDefault="003A44AC" w:rsidP="003A44AC">
            <w:pPr>
              <w:jc w:val="both"/>
              <w:rPr>
                <w:rFonts w:ascii="Arial" w:hAnsi="Arial" w:cs="Arial"/>
              </w:rPr>
            </w:pPr>
          </w:p>
        </w:tc>
      </w:tr>
      <w:tr w:rsidR="003A44AC" w:rsidRPr="00A12C45" w14:paraId="1513954A" w14:textId="77777777" w:rsidTr="004A6EE9">
        <w:tc>
          <w:tcPr>
            <w:tcW w:w="3119" w:type="dxa"/>
          </w:tcPr>
          <w:p w14:paraId="08517F67" w14:textId="34F7FC2D" w:rsidR="003A44AC" w:rsidRPr="00A12C45" w:rsidRDefault="003A44AC" w:rsidP="003A44AC">
            <w:pPr>
              <w:jc w:val="both"/>
              <w:rPr>
                <w:rFonts w:ascii="Arial" w:hAnsi="Arial" w:cs="Arial"/>
                <w:highlight w:val="yellow"/>
              </w:rPr>
            </w:pPr>
          </w:p>
        </w:tc>
        <w:tc>
          <w:tcPr>
            <w:tcW w:w="5953" w:type="dxa"/>
          </w:tcPr>
          <w:p w14:paraId="39914512" w14:textId="77777777" w:rsidR="003A44AC" w:rsidRPr="00A12C45" w:rsidRDefault="003A44AC" w:rsidP="003A44AC">
            <w:pPr>
              <w:jc w:val="both"/>
              <w:rPr>
                <w:rFonts w:ascii="Arial" w:hAnsi="Arial" w:cs="Arial"/>
              </w:rPr>
            </w:pPr>
          </w:p>
        </w:tc>
      </w:tr>
      <w:tr w:rsidR="003A44AC" w:rsidRPr="00A12C45" w14:paraId="71444098" w14:textId="77777777" w:rsidTr="004A6EE9">
        <w:tc>
          <w:tcPr>
            <w:tcW w:w="3119" w:type="dxa"/>
          </w:tcPr>
          <w:p w14:paraId="2B52F1E1" w14:textId="28920F6F" w:rsidR="003A44AC" w:rsidRPr="00A12C45" w:rsidRDefault="003A44AC" w:rsidP="003A44AC">
            <w:pPr>
              <w:jc w:val="both"/>
              <w:rPr>
                <w:rFonts w:ascii="Arial" w:hAnsi="Arial" w:cs="Arial"/>
                <w:highlight w:val="yellow"/>
              </w:rPr>
            </w:pPr>
          </w:p>
        </w:tc>
        <w:tc>
          <w:tcPr>
            <w:tcW w:w="5953" w:type="dxa"/>
          </w:tcPr>
          <w:p w14:paraId="28160ED8" w14:textId="77777777" w:rsidR="003A44AC" w:rsidRPr="00A12C45" w:rsidRDefault="003A44AC" w:rsidP="003A44AC">
            <w:pPr>
              <w:jc w:val="both"/>
              <w:rPr>
                <w:rFonts w:ascii="Arial" w:hAnsi="Arial" w:cs="Arial"/>
              </w:rPr>
            </w:pPr>
          </w:p>
        </w:tc>
      </w:tr>
      <w:tr w:rsidR="003A44AC" w:rsidRPr="00A12C45" w14:paraId="4D4305E8" w14:textId="77777777" w:rsidTr="004A6EE9">
        <w:tc>
          <w:tcPr>
            <w:tcW w:w="3119" w:type="dxa"/>
          </w:tcPr>
          <w:p w14:paraId="626EF609" w14:textId="0666DAF0" w:rsidR="003A44AC" w:rsidRPr="00A12C45" w:rsidRDefault="003A44AC" w:rsidP="003A44AC">
            <w:pPr>
              <w:jc w:val="both"/>
              <w:rPr>
                <w:rFonts w:ascii="Arial" w:hAnsi="Arial" w:cs="Arial"/>
                <w:highlight w:val="yellow"/>
              </w:rPr>
            </w:pPr>
          </w:p>
        </w:tc>
        <w:tc>
          <w:tcPr>
            <w:tcW w:w="5953" w:type="dxa"/>
          </w:tcPr>
          <w:p w14:paraId="55E1A9FC" w14:textId="77777777" w:rsidR="003A44AC" w:rsidRPr="00A12C45" w:rsidRDefault="003A44AC" w:rsidP="003A44AC">
            <w:pPr>
              <w:jc w:val="both"/>
              <w:rPr>
                <w:rFonts w:ascii="Arial" w:hAnsi="Arial" w:cs="Arial"/>
              </w:rPr>
            </w:pPr>
          </w:p>
        </w:tc>
      </w:tr>
      <w:tr w:rsidR="003A44AC" w:rsidRPr="00A12C45" w14:paraId="68F55910" w14:textId="77777777" w:rsidTr="004A6EE9">
        <w:tc>
          <w:tcPr>
            <w:tcW w:w="3119" w:type="dxa"/>
          </w:tcPr>
          <w:p w14:paraId="1F467B90" w14:textId="32E9D2D9" w:rsidR="003A44AC" w:rsidRPr="00A12C45" w:rsidRDefault="003A44AC" w:rsidP="003A44AC">
            <w:pPr>
              <w:jc w:val="both"/>
              <w:rPr>
                <w:rFonts w:ascii="Arial" w:hAnsi="Arial" w:cs="Arial"/>
                <w:highlight w:val="yellow"/>
              </w:rPr>
            </w:pPr>
          </w:p>
        </w:tc>
        <w:tc>
          <w:tcPr>
            <w:tcW w:w="5953" w:type="dxa"/>
          </w:tcPr>
          <w:p w14:paraId="6DFEF477" w14:textId="77777777" w:rsidR="003A44AC" w:rsidRPr="00A12C45" w:rsidRDefault="003A44AC" w:rsidP="003A44AC">
            <w:pPr>
              <w:jc w:val="both"/>
              <w:rPr>
                <w:rFonts w:ascii="Arial" w:hAnsi="Arial" w:cs="Arial"/>
              </w:rPr>
            </w:pPr>
          </w:p>
        </w:tc>
      </w:tr>
      <w:tr w:rsidR="003A44AC" w:rsidRPr="00A12C45" w14:paraId="27390722" w14:textId="77777777" w:rsidTr="006D179F">
        <w:tc>
          <w:tcPr>
            <w:tcW w:w="9072" w:type="dxa"/>
            <w:gridSpan w:val="2"/>
            <w:shd w:val="clear" w:color="auto" w:fill="ED7D31"/>
          </w:tcPr>
          <w:p w14:paraId="2766A0F1" w14:textId="7E2A20AC" w:rsidR="003A44AC" w:rsidRPr="00A12C45" w:rsidRDefault="003A44AC" w:rsidP="003A44AC">
            <w:pPr>
              <w:jc w:val="both"/>
              <w:rPr>
                <w:rFonts w:ascii="Arial" w:hAnsi="Arial" w:cs="Arial"/>
                <w:b/>
                <w:highlight w:val="yellow"/>
              </w:rPr>
            </w:pPr>
            <w:r w:rsidRPr="00407D6A">
              <w:rPr>
                <w:rFonts w:ascii="Arial" w:hAnsi="Arial" w:cs="Arial"/>
                <w:b/>
              </w:rPr>
              <w:t xml:space="preserve">Outline how this contract is comparable with the subject matter of the contract being tendered.  </w:t>
            </w:r>
          </w:p>
        </w:tc>
      </w:tr>
      <w:tr w:rsidR="006D179F" w:rsidRPr="00A12C45" w14:paraId="65C4AF91" w14:textId="77777777" w:rsidTr="00EC0ACE">
        <w:tc>
          <w:tcPr>
            <w:tcW w:w="9072" w:type="dxa"/>
            <w:gridSpan w:val="2"/>
          </w:tcPr>
          <w:p w14:paraId="51D36510" w14:textId="77777777" w:rsidR="00C34513" w:rsidRPr="00A12C45" w:rsidRDefault="00C34513" w:rsidP="00EC0ACE">
            <w:pPr>
              <w:jc w:val="both"/>
              <w:rPr>
                <w:rFonts w:ascii="Arial" w:hAnsi="Arial" w:cs="Arial"/>
              </w:rPr>
            </w:pPr>
          </w:p>
          <w:p w14:paraId="35D8FC1E" w14:textId="77777777" w:rsidR="00C34513" w:rsidRPr="00A12C45" w:rsidRDefault="00C34513" w:rsidP="00EC0ACE">
            <w:pPr>
              <w:jc w:val="both"/>
              <w:rPr>
                <w:rFonts w:ascii="Arial" w:hAnsi="Arial" w:cs="Arial"/>
              </w:rPr>
            </w:pPr>
          </w:p>
          <w:p w14:paraId="7E831443" w14:textId="77777777" w:rsidR="00C34513" w:rsidRPr="00A12C45" w:rsidRDefault="00C34513" w:rsidP="00EC0ACE">
            <w:pPr>
              <w:jc w:val="both"/>
              <w:rPr>
                <w:rFonts w:ascii="Arial" w:hAnsi="Arial" w:cs="Arial"/>
              </w:rPr>
            </w:pPr>
          </w:p>
          <w:p w14:paraId="05AD55E4" w14:textId="77777777" w:rsidR="005A54AB" w:rsidRPr="00A12C45" w:rsidRDefault="005A54AB" w:rsidP="00EC0ACE">
            <w:pPr>
              <w:jc w:val="both"/>
              <w:rPr>
                <w:rFonts w:ascii="Arial" w:hAnsi="Arial" w:cs="Arial"/>
              </w:rPr>
            </w:pPr>
          </w:p>
        </w:tc>
      </w:tr>
      <w:tr w:rsidR="003A44AC" w:rsidRPr="00A12C45" w14:paraId="677C585A" w14:textId="77777777" w:rsidTr="003A44AC">
        <w:tc>
          <w:tcPr>
            <w:tcW w:w="9072" w:type="dxa"/>
            <w:gridSpan w:val="2"/>
            <w:tcBorders>
              <w:top w:val="single" w:sz="4" w:space="0" w:color="000000"/>
              <w:left w:val="single" w:sz="4" w:space="0" w:color="000000"/>
              <w:bottom w:val="single" w:sz="4" w:space="0" w:color="000000"/>
              <w:right w:val="single" w:sz="4" w:space="0" w:color="000000"/>
            </w:tcBorders>
          </w:tcPr>
          <w:p w14:paraId="78BC364E" w14:textId="77777777" w:rsidR="003A44AC" w:rsidRPr="003A44AC" w:rsidRDefault="003A44AC" w:rsidP="005E041F">
            <w:pPr>
              <w:jc w:val="both"/>
              <w:rPr>
                <w:rFonts w:ascii="Arial" w:hAnsi="Arial" w:cs="Arial"/>
              </w:rPr>
            </w:pPr>
            <w:r w:rsidRPr="003A44AC">
              <w:rPr>
                <w:rFonts w:ascii="Arial" w:hAnsi="Arial" w:cs="Arial"/>
              </w:rPr>
              <w:lastRenderedPageBreak/>
              <w:t>PREVIOUS CONTRACTS : Please provide 3</w:t>
            </w:r>
          </w:p>
        </w:tc>
      </w:tr>
      <w:tr w:rsidR="003A44AC" w:rsidRPr="00A12C45" w14:paraId="394E72A4" w14:textId="77777777" w:rsidTr="005E041F">
        <w:tc>
          <w:tcPr>
            <w:tcW w:w="3119" w:type="dxa"/>
            <w:shd w:val="clear" w:color="auto" w:fill="ED7D31"/>
          </w:tcPr>
          <w:p w14:paraId="28566504" w14:textId="77777777" w:rsidR="003A44AC" w:rsidRPr="00A12C45" w:rsidRDefault="003A44AC" w:rsidP="005E041F">
            <w:pPr>
              <w:jc w:val="both"/>
              <w:rPr>
                <w:rFonts w:ascii="Arial" w:hAnsi="Arial" w:cs="Arial"/>
                <w:b/>
              </w:rPr>
            </w:pPr>
            <w:r w:rsidRPr="00A12C45">
              <w:rPr>
                <w:rFonts w:ascii="Arial" w:hAnsi="Arial" w:cs="Arial"/>
                <w:b/>
              </w:rPr>
              <w:t>Reference contract #</w:t>
            </w:r>
            <w:r>
              <w:rPr>
                <w:rFonts w:ascii="Arial" w:hAnsi="Arial" w:cs="Arial"/>
                <w:b/>
              </w:rPr>
              <w:t>3</w:t>
            </w:r>
          </w:p>
        </w:tc>
        <w:tc>
          <w:tcPr>
            <w:tcW w:w="5953" w:type="dxa"/>
            <w:shd w:val="clear" w:color="auto" w:fill="ED7D31"/>
          </w:tcPr>
          <w:p w14:paraId="156E08A6" w14:textId="77777777" w:rsidR="003A44AC" w:rsidRPr="00A12C45" w:rsidRDefault="003A44AC" w:rsidP="005E041F">
            <w:pPr>
              <w:jc w:val="both"/>
              <w:rPr>
                <w:rFonts w:ascii="Arial" w:hAnsi="Arial" w:cs="Arial"/>
              </w:rPr>
            </w:pPr>
          </w:p>
        </w:tc>
      </w:tr>
      <w:tr w:rsidR="003A44AC" w:rsidRPr="00A12C45" w14:paraId="18E3ADC6" w14:textId="77777777" w:rsidTr="005E041F">
        <w:tc>
          <w:tcPr>
            <w:tcW w:w="3119" w:type="dxa"/>
            <w:shd w:val="clear" w:color="auto" w:fill="ED7D31"/>
          </w:tcPr>
          <w:p w14:paraId="1190C91C" w14:textId="77777777" w:rsidR="003A44AC" w:rsidRPr="00A12C45" w:rsidRDefault="003A44AC" w:rsidP="005E041F">
            <w:pPr>
              <w:jc w:val="both"/>
              <w:rPr>
                <w:rFonts w:ascii="Arial" w:hAnsi="Arial" w:cs="Arial"/>
                <w:b/>
              </w:rPr>
            </w:pPr>
            <w:r w:rsidRPr="00A12C45">
              <w:rPr>
                <w:rFonts w:ascii="Arial" w:hAnsi="Arial" w:cs="Arial"/>
                <w:b/>
              </w:rPr>
              <w:t>Client Name</w:t>
            </w:r>
          </w:p>
        </w:tc>
        <w:tc>
          <w:tcPr>
            <w:tcW w:w="5953" w:type="dxa"/>
            <w:shd w:val="clear" w:color="auto" w:fill="ED7D31"/>
          </w:tcPr>
          <w:p w14:paraId="7A7FEE3E" w14:textId="77777777" w:rsidR="003A44AC" w:rsidRPr="00A12C45" w:rsidRDefault="003A44AC" w:rsidP="005E041F">
            <w:pPr>
              <w:jc w:val="both"/>
              <w:rPr>
                <w:rFonts w:ascii="Arial" w:hAnsi="Arial" w:cs="Arial"/>
              </w:rPr>
            </w:pPr>
          </w:p>
        </w:tc>
      </w:tr>
      <w:tr w:rsidR="003A44AC" w:rsidRPr="00A12C45" w14:paraId="6CA0DFDD" w14:textId="77777777" w:rsidTr="005E041F">
        <w:tc>
          <w:tcPr>
            <w:tcW w:w="3119" w:type="dxa"/>
            <w:shd w:val="clear" w:color="auto" w:fill="ED7D31"/>
          </w:tcPr>
          <w:p w14:paraId="718E321C" w14:textId="77777777" w:rsidR="003A44AC" w:rsidRPr="00A12C45" w:rsidRDefault="003A44AC" w:rsidP="005E041F">
            <w:pPr>
              <w:jc w:val="both"/>
              <w:rPr>
                <w:rFonts w:ascii="Arial" w:hAnsi="Arial" w:cs="Arial"/>
                <w:b/>
              </w:rPr>
            </w:pPr>
            <w:r w:rsidRPr="00A12C45">
              <w:rPr>
                <w:rFonts w:ascii="Arial" w:hAnsi="Arial" w:cs="Arial"/>
                <w:b/>
              </w:rPr>
              <w:t>Contact Name</w:t>
            </w:r>
          </w:p>
        </w:tc>
        <w:tc>
          <w:tcPr>
            <w:tcW w:w="5953" w:type="dxa"/>
            <w:shd w:val="clear" w:color="auto" w:fill="ED7D31"/>
          </w:tcPr>
          <w:p w14:paraId="77254A50" w14:textId="77777777" w:rsidR="003A44AC" w:rsidRPr="00A12C45" w:rsidRDefault="003A44AC" w:rsidP="005E041F">
            <w:pPr>
              <w:jc w:val="both"/>
              <w:rPr>
                <w:rFonts w:ascii="Arial" w:hAnsi="Arial" w:cs="Arial"/>
              </w:rPr>
            </w:pPr>
          </w:p>
        </w:tc>
      </w:tr>
      <w:tr w:rsidR="003A44AC" w:rsidRPr="00A12C45" w14:paraId="61768363" w14:textId="77777777" w:rsidTr="005E041F">
        <w:tc>
          <w:tcPr>
            <w:tcW w:w="3119" w:type="dxa"/>
            <w:shd w:val="clear" w:color="auto" w:fill="ED7D31"/>
          </w:tcPr>
          <w:p w14:paraId="72B9046A" w14:textId="77777777" w:rsidR="003A44AC" w:rsidRPr="00A12C45" w:rsidRDefault="003A44AC" w:rsidP="005E041F">
            <w:pPr>
              <w:jc w:val="both"/>
              <w:rPr>
                <w:rFonts w:ascii="Arial" w:hAnsi="Arial" w:cs="Arial"/>
                <w:b/>
              </w:rPr>
            </w:pPr>
            <w:r w:rsidRPr="00A12C45">
              <w:rPr>
                <w:rFonts w:ascii="Arial" w:hAnsi="Arial" w:cs="Arial"/>
                <w:b/>
              </w:rPr>
              <w:t>Contact Number</w:t>
            </w:r>
          </w:p>
        </w:tc>
        <w:tc>
          <w:tcPr>
            <w:tcW w:w="5953" w:type="dxa"/>
            <w:shd w:val="clear" w:color="auto" w:fill="ED7D31"/>
          </w:tcPr>
          <w:p w14:paraId="3EEB3C56" w14:textId="77777777" w:rsidR="003A44AC" w:rsidRPr="00A12C45" w:rsidRDefault="003A44AC" w:rsidP="005E041F">
            <w:pPr>
              <w:jc w:val="both"/>
              <w:rPr>
                <w:rFonts w:ascii="Arial" w:hAnsi="Arial" w:cs="Arial"/>
              </w:rPr>
            </w:pPr>
          </w:p>
        </w:tc>
      </w:tr>
      <w:tr w:rsidR="003A44AC" w:rsidRPr="00A12C45" w14:paraId="563D8199" w14:textId="77777777" w:rsidTr="005E041F">
        <w:tc>
          <w:tcPr>
            <w:tcW w:w="3119" w:type="dxa"/>
            <w:shd w:val="clear" w:color="auto" w:fill="ED7D31"/>
          </w:tcPr>
          <w:p w14:paraId="1A9B4622" w14:textId="77777777" w:rsidR="003A44AC" w:rsidRPr="00A12C45" w:rsidRDefault="003A44AC" w:rsidP="005E041F">
            <w:pPr>
              <w:jc w:val="both"/>
              <w:rPr>
                <w:rFonts w:ascii="Arial" w:hAnsi="Arial" w:cs="Arial"/>
                <w:b/>
              </w:rPr>
            </w:pPr>
            <w:r w:rsidRPr="00A12C45">
              <w:rPr>
                <w:rFonts w:ascii="Arial" w:hAnsi="Arial" w:cs="Arial"/>
                <w:b/>
              </w:rPr>
              <w:t>Annual Contract Value</w:t>
            </w:r>
          </w:p>
        </w:tc>
        <w:tc>
          <w:tcPr>
            <w:tcW w:w="5953" w:type="dxa"/>
            <w:shd w:val="clear" w:color="auto" w:fill="ED7D31"/>
          </w:tcPr>
          <w:p w14:paraId="51DE3FAC" w14:textId="77777777" w:rsidR="003A44AC" w:rsidRPr="00A12C45" w:rsidRDefault="003A44AC" w:rsidP="005E041F">
            <w:pPr>
              <w:jc w:val="both"/>
              <w:rPr>
                <w:rFonts w:ascii="Arial" w:hAnsi="Arial" w:cs="Arial"/>
              </w:rPr>
            </w:pPr>
          </w:p>
        </w:tc>
      </w:tr>
      <w:tr w:rsidR="003A44AC" w:rsidRPr="00A12C45" w14:paraId="69876F8E" w14:textId="77777777" w:rsidTr="005E041F">
        <w:tc>
          <w:tcPr>
            <w:tcW w:w="3119" w:type="dxa"/>
            <w:shd w:val="clear" w:color="auto" w:fill="ED7D31"/>
          </w:tcPr>
          <w:p w14:paraId="10A1BBCD" w14:textId="77777777" w:rsidR="003A44AC" w:rsidRPr="00A12C45" w:rsidRDefault="003A44AC" w:rsidP="005E041F">
            <w:pPr>
              <w:jc w:val="both"/>
              <w:rPr>
                <w:rFonts w:ascii="Arial" w:hAnsi="Arial" w:cs="Arial"/>
                <w:b/>
              </w:rPr>
            </w:pPr>
            <w:r w:rsidRPr="00A12C45">
              <w:rPr>
                <w:rFonts w:ascii="Arial" w:hAnsi="Arial" w:cs="Arial"/>
                <w:b/>
              </w:rPr>
              <w:t>Delivery Date(s)</w:t>
            </w:r>
          </w:p>
        </w:tc>
        <w:tc>
          <w:tcPr>
            <w:tcW w:w="5953" w:type="dxa"/>
            <w:shd w:val="clear" w:color="auto" w:fill="ED7D31"/>
          </w:tcPr>
          <w:p w14:paraId="27AE6C8F" w14:textId="77777777" w:rsidR="003A44AC" w:rsidRPr="00A12C45" w:rsidRDefault="003A44AC" w:rsidP="005E041F">
            <w:pPr>
              <w:jc w:val="both"/>
              <w:rPr>
                <w:rFonts w:ascii="Arial" w:hAnsi="Arial" w:cs="Arial"/>
              </w:rPr>
            </w:pPr>
          </w:p>
        </w:tc>
      </w:tr>
      <w:tr w:rsidR="003A44AC" w:rsidRPr="00A12C45" w14:paraId="6830F1BC" w14:textId="77777777" w:rsidTr="005E041F">
        <w:tc>
          <w:tcPr>
            <w:tcW w:w="3119" w:type="dxa"/>
            <w:shd w:val="clear" w:color="auto" w:fill="ED7D31"/>
          </w:tcPr>
          <w:p w14:paraId="0BCF90FA" w14:textId="77777777" w:rsidR="003A44AC" w:rsidRPr="00A12C45" w:rsidRDefault="003A44AC" w:rsidP="008C406D">
            <w:pPr>
              <w:rPr>
                <w:rFonts w:ascii="Arial" w:hAnsi="Arial" w:cs="Arial"/>
                <w:b/>
              </w:rPr>
            </w:pPr>
            <w:r w:rsidRPr="00A12C45">
              <w:rPr>
                <w:rFonts w:ascii="Arial" w:hAnsi="Arial" w:cs="Arial"/>
                <w:b/>
              </w:rPr>
              <w:t>Detailed contract description</w:t>
            </w:r>
          </w:p>
        </w:tc>
        <w:tc>
          <w:tcPr>
            <w:tcW w:w="5953" w:type="dxa"/>
            <w:shd w:val="clear" w:color="auto" w:fill="ED7D31"/>
          </w:tcPr>
          <w:p w14:paraId="34F979FF" w14:textId="77777777" w:rsidR="003A44AC" w:rsidRPr="00A12C45" w:rsidRDefault="003A44AC" w:rsidP="005E041F">
            <w:pPr>
              <w:jc w:val="both"/>
              <w:rPr>
                <w:rFonts w:ascii="Arial" w:hAnsi="Arial" w:cs="Arial"/>
              </w:rPr>
            </w:pPr>
          </w:p>
          <w:p w14:paraId="61CA07CC" w14:textId="77777777" w:rsidR="003A44AC" w:rsidRPr="00A12C45" w:rsidRDefault="003A44AC" w:rsidP="005E041F">
            <w:pPr>
              <w:jc w:val="both"/>
              <w:rPr>
                <w:rFonts w:ascii="Arial" w:hAnsi="Arial" w:cs="Arial"/>
              </w:rPr>
            </w:pPr>
          </w:p>
          <w:p w14:paraId="1E9A06FC" w14:textId="77777777" w:rsidR="003A44AC" w:rsidRPr="00A12C45" w:rsidRDefault="003A44AC" w:rsidP="005E041F">
            <w:pPr>
              <w:jc w:val="both"/>
              <w:rPr>
                <w:rFonts w:ascii="Arial" w:hAnsi="Arial" w:cs="Arial"/>
              </w:rPr>
            </w:pPr>
          </w:p>
          <w:p w14:paraId="160ABE47" w14:textId="77777777" w:rsidR="003A44AC" w:rsidRPr="00A12C45" w:rsidRDefault="003A44AC" w:rsidP="005E041F">
            <w:pPr>
              <w:jc w:val="both"/>
              <w:rPr>
                <w:rFonts w:ascii="Arial" w:hAnsi="Arial" w:cs="Arial"/>
              </w:rPr>
            </w:pPr>
          </w:p>
          <w:p w14:paraId="35325D45" w14:textId="77777777" w:rsidR="003A44AC" w:rsidRPr="00A12C45" w:rsidRDefault="003A44AC" w:rsidP="005E041F">
            <w:pPr>
              <w:jc w:val="both"/>
              <w:rPr>
                <w:rFonts w:ascii="Arial" w:hAnsi="Arial" w:cs="Arial"/>
              </w:rPr>
            </w:pPr>
          </w:p>
        </w:tc>
      </w:tr>
      <w:tr w:rsidR="003A44AC" w:rsidRPr="00A12C45" w14:paraId="15193708" w14:textId="77777777" w:rsidTr="005E041F">
        <w:tc>
          <w:tcPr>
            <w:tcW w:w="9072" w:type="dxa"/>
            <w:gridSpan w:val="2"/>
            <w:shd w:val="clear" w:color="auto" w:fill="ED7D31"/>
          </w:tcPr>
          <w:p w14:paraId="60A782C2" w14:textId="77777777" w:rsidR="008607B1" w:rsidRDefault="003A44AC" w:rsidP="008607B1">
            <w:pPr>
              <w:pStyle w:val="Default"/>
              <w:jc w:val="both"/>
              <w:rPr>
                <w:rFonts w:ascii="Arial" w:hAnsi="Arial" w:cs="Arial"/>
                <w:b/>
                <w:bCs/>
                <w:color w:val="auto"/>
                <w:sz w:val="22"/>
                <w:szCs w:val="22"/>
              </w:rPr>
            </w:pPr>
            <w:r w:rsidRPr="0005622D">
              <w:rPr>
                <w:rFonts w:ascii="Arial" w:hAnsi="Arial" w:cs="Arial"/>
                <w:b/>
                <w:color w:val="auto"/>
                <w:sz w:val="22"/>
                <w:szCs w:val="22"/>
              </w:rPr>
              <w:t xml:space="preserve">Did the contract involve delivery of the following components and if </w:t>
            </w:r>
            <w:proofErr w:type="gramStart"/>
            <w:r w:rsidRPr="0005622D">
              <w:rPr>
                <w:rFonts w:ascii="Arial" w:hAnsi="Arial" w:cs="Arial"/>
                <w:b/>
                <w:color w:val="auto"/>
                <w:sz w:val="22"/>
                <w:szCs w:val="22"/>
              </w:rPr>
              <w:t>so</w:t>
            </w:r>
            <w:proofErr w:type="gramEnd"/>
            <w:r w:rsidRPr="0005622D">
              <w:rPr>
                <w:rFonts w:ascii="Arial" w:hAnsi="Arial" w:cs="Arial"/>
                <w:b/>
                <w:color w:val="auto"/>
                <w:sz w:val="22"/>
                <w:szCs w:val="22"/>
              </w:rPr>
              <w:t xml:space="preserve"> please provide details to enable the Council to determine the suitability i.e. </w:t>
            </w:r>
            <w:r w:rsidR="008607B1" w:rsidRPr="0005622D">
              <w:rPr>
                <w:rFonts w:ascii="Arial" w:hAnsi="Arial" w:cs="Arial"/>
                <w:b/>
                <w:color w:val="auto"/>
                <w:sz w:val="22"/>
                <w:szCs w:val="22"/>
              </w:rPr>
              <w:t xml:space="preserve">Finance, Business, </w:t>
            </w:r>
            <w:proofErr w:type="gramStart"/>
            <w:r w:rsidR="008607B1" w:rsidRPr="0005622D">
              <w:rPr>
                <w:rFonts w:ascii="Arial" w:hAnsi="Arial" w:cs="Arial"/>
                <w:b/>
                <w:color w:val="auto"/>
                <w:sz w:val="22"/>
                <w:szCs w:val="22"/>
              </w:rPr>
              <w:t>Social Media</w:t>
            </w:r>
            <w:proofErr w:type="gramEnd"/>
            <w:r w:rsidR="008607B1" w:rsidRPr="0005622D">
              <w:rPr>
                <w:rFonts w:ascii="Arial" w:hAnsi="Arial" w:cs="Arial"/>
                <w:b/>
                <w:color w:val="auto"/>
                <w:sz w:val="22"/>
                <w:szCs w:val="22"/>
              </w:rPr>
              <w:t xml:space="preserve"> &amp; Digital Marketing, Human Resources, International Trade, Food &amp; Drink, Social Enterprise, Textile Design</w:t>
            </w:r>
            <w:r w:rsidR="008607B1">
              <w:rPr>
                <w:rFonts w:ascii="Arial" w:hAnsi="Arial" w:cs="Arial"/>
                <w:b/>
                <w:color w:val="auto"/>
                <w:sz w:val="22"/>
                <w:szCs w:val="22"/>
              </w:rPr>
              <w:t xml:space="preserve"> &amp; fashion</w:t>
            </w:r>
            <w:r w:rsidR="008607B1" w:rsidRPr="0005622D">
              <w:rPr>
                <w:rFonts w:ascii="Arial" w:hAnsi="Arial" w:cs="Arial"/>
                <w:b/>
                <w:color w:val="auto"/>
                <w:sz w:val="22"/>
                <w:szCs w:val="22"/>
              </w:rPr>
              <w:t xml:space="preserve">, </w:t>
            </w:r>
            <w:r w:rsidR="008607B1" w:rsidRPr="0005622D">
              <w:rPr>
                <w:rFonts w:ascii="Arial" w:hAnsi="Arial" w:cs="Arial"/>
                <w:b/>
                <w:bCs/>
                <w:color w:val="auto"/>
                <w:sz w:val="22"/>
                <w:szCs w:val="22"/>
                <w:lang w:val="en-GB"/>
              </w:rPr>
              <w:t xml:space="preserve">IP services including patents, </w:t>
            </w:r>
            <w:proofErr w:type="spellStart"/>
            <w:proofErr w:type="gramStart"/>
            <w:r w:rsidR="008607B1" w:rsidRPr="0005622D">
              <w:rPr>
                <w:rFonts w:ascii="Arial" w:hAnsi="Arial" w:cs="Arial"/>
                <w:b/>
                <w:bCs/>
                <w:color w:val="auto"/>
                <w:sz w:val="22"/>
                <w:szCs w:val="22"/>
                <w:lang w:val="en-GB"/>
              </w:rPr>
              <w:t>trade marks</w:t>
            </w:r>
            <w:proofErr w:type="spellEnd"/>
            <w:proofErr w:type="gramEnd"/>
            <w:r w:rsidR="008607B1" w:rsidRPr="0005622D">
              <w:rPr>
                <w:rFonts w:ascii="Arial" w:hAnsi="Arial" w:cs="Arial"/>
                <w:b/>
                <w:bCs/>
                <w:color w:val="auto"/>
                <w:sz w:val="22"/>
                <w:szCs w:val="22"/>
                <w:lang w:val="en-GB"/>
              </w:rPr>
              <w:t xml:space="preserve"> etc</w:t>
            </w:r>
            <w:r w:rsidR="008607B1">
              <w:rPr>
                <w:rFonts w:ascii="Arial" w:hAnsi="Arial" w:cs="Arial"/>
                <w:b/>
                <w:bCs/>
                <w:color w:val="auto"/>
                <w:sz w:val="22"/>
                <w:szCs w:val="22"/>
                <w:lang w:val="en-GB"/>
              </w:rPr>
              <w:t>,</w:t>
            </w:r>
            <w:r w:rsidR="008607B1" w:rsidRPr="0005622D">
              <w:rPr>
                <w:rFonts w:ascii="Arial" w:hAnsi="Arial" w:cs="Arial"/>
                <w:b/>
                <w:bCs/>
                <w:color w:val="auto"/>
                <w:sz w:val="22"/>
                <w:szCs w:val="22"/>
                <w:lang w:val="en-GB"/>
              </w:rPr>
              <w:t xml:space="preserve"> </w:t>
            </w:r>
            <w:r w:rsidR="008607B1" w:rsidRPr="0005622D">
              <w:rPr>
                <w:rFonts w:ascii="Arial" w:hAnsi="Arial" w:cs="Arial"/>
                <w:b/>
                <w:bCs/>
                <w:color w:val="auto"/>
                <w:sz w:val="22"/>
                <w:szCs w:val="22"/>
              </w:rPr>
              <w:t>Health Wellbeing &amp; Fitness</w:t>
            </w:r>
            <w:r w:rsidR="008607B1">
              <w:rPr>
                <w:rFonts w:ascii="Arial" w:hAnsi="Arial" w:cs="Arial"/>
                <w:b/>
                <w:bCs/>
                <w:color w:val="auto"/>
                <w:sz w:val="22"/>
                <w:szCs w:val="22"/>
              </w:rPr>
              <w:t xml:space="preserve">, Beauty Sector, </w:t>
            </w:r>
            <w:r w:rsidR="008607B1" w:rsidRPr="0005622D">
              <w:rPr>
                <w:rFonts w:ascii="Arial" w:hAnsi="Arial" w:cs="Arial"/>
                <w:b/>
                <w:bCs/>
                <w:color w:val="auto"/>
                <w:sz w:val="22"/>
                <w:szCs w:val="22"/>
              </w:rPr>
              <w:t>Technology</w:t>
            </w:r>
            <w:r w:rsidR="008607B1">
              <w:rPr>
                <w:rFonts w:ascii="Arial" w:hAnsi="Arial" w:cs="Arial"/>
                <w:b/>
                <w:bCs/>
                <w:color w:val="auto"/>
                <w:sz w:val="22"/>
                <w:szCs w:val="22"/>
              </w:rPr>
              <w:t>,</w:t>
            </w:r>
            <w:r w:rsidR="008607B1" w:rsidRPr="0005622D">
              <w:rPr>
                <w:rFonts w:ascii="Arial" w:hAnsi="Arial" w:cs="Arial"/>
                <w:b/>
                <w:bCs/>
                <w:color w:val="auto"/>
                <w:sz w:val="22"/>
                <w:szCs w:val="22"/>
              </w:rPr>
              <w:t xml:space="preserve"> Website /SEO</w:t>
            </w:r>
            <w:r w:rsidR="008607B1">
              <w:rPr>
                <w:rFonts w:ascii="Arial" w:hAnsi="Arial" w:cs="Arial"/>
                <w:b/>
                <w:bCs/>
                <w:color w:val="auto"/>
                <w:sz w:val="22"/>
                <w:szCs w:val="22"/>
              </w:rPr>
              <w:t xml:space="preserve">, </w:t>
            </w:r>
            <w:r w:rsidR="008607B1" w:rsidRPr="0005622D">
              <w:rPr>
                <w:rFonts w:ascii="Arial" w:hAnsi="Arial" w:cs="Arial"/>
                <w:b/>
                <w:bCs/>
                <w:color w:val="auto"/>
                <w:sz w:val="22"/>
                <w:szCs w:val="22"/>
              </w:rPr>
              <w:t>Any other services required for SMEs</w:t>
            </w:r>
            <w:r w:rsidR="008607B1">
              <w:rPr>
                <w:rFonts w:ascii="Arial" w:hAnsi="Arial" w:cs="Arial"/>
                <w:b/>
                <w:bCs/>
                <w:color w:val="auto"/>
                <w:sz w:val="22"/>
                <w:szCs w:val="22"/>
              </w:rPr>
              <w:t>.</w:t>
            </w:r>
          </w:p>
          <w:p w14:paraId="54E5F5F2" w14:textId="15503C92" w:rsidR="003A44AC" w:rsidRPr="00A12C45" w:rsidRDefault="003A44AC" w:rsidP="0052031F">
            <w:pPr>
              <w:pStyle w:val="Default"/>
              <w:jc w:val="both"/>
              <w:rPr>
                <w:rFonts w:ascii="Arial" w:hAnsi="Arial" w:cs="Arial"/>
                <w:b/>
              </w:rPr>
            </w:pPr>
          </w:p>
        </w:tc>
      </w:tr>
      <w:tr w:rsidR="003A44AC" w:rsidRPr="00A12C45" w14:paraId="715A1F10" w14:textId="77777777" w:rsidTr="005E041F">
        <w:tc>
          <w:tcPr>
            <w:tcW w:w="3119" w:type="dxa"/>
          </w:tcPr>
          <w:p w14:paraId="0360F9E3" w14:textId="77777777" w:rsidR="003A44AC" w:rsidRPr="00A12C45" w:rsidRDefault="003A44AC" w:rsidP="005E041F">
            <w:pPr>
              <w:jc w:val="both"/>
              <w:rPr>
                <w:rFonts w:ascii="Arial" w:hAnsi="Arial" w:cs="Arial"/>
                <w:highlight w:val="yellow"/>
              </w:rPr>
            </w:pPr>
          </w:p>
        </w:tc>
        <w:tc>
          <w:tcPr>
            <w:tcW w:w="5953" w:type="dxa"/>
          </w:tcPr>
          <w:p w14:paraId="3A5F33FC" w14:textId="77777777" w:rsidR="003A44AC" w:rsidRPr="00A12C45" w:rsidRDefault="003A44AC" w:rsidP="005E041F">
            <w:pPr>
              <w:jc w:val="both"/>
              <w:rPr>
                <w:rFonts w:ascii="Arial" w:hAnsi="Arial" w:cs="Arial"/>
              </w:rPr>
            </w:pPr>
          </w:p>
        </w:tc>
      </w:tr>
      <w:tr w:rsidR="003A44AC" w:rsidRPr="00A12C45" w14:paraId="30CEEB02" w14:textId="77777777" w:rsidTr="005E041F">
        <w:tc>
          <w:tcPr>
            <w:tcW w:w="3119" w:type="dxa"/>
          </w:tcPr>
          <w:p w14:paraId="2966A4D2" w14:textId="77777777" w:rsidR="003A44AC" w:rsidRPr="00A12C45" w:rsidRDefault="003A44AC" w:rsidP="005E041F">
            <w:pPr>
              <w:jc w:val="both"/>
              <w:rPr>
                <w:rFonts w:ascii="Arial" w:hAnsi="Arial" w:cs="Arial"/>
                <w:highlight w:val="yellow"/>
              </w:rPr>
            </w:pPr>
          </w:p>
        </w:tc>
        <w:tc>
          <w:tcPr>
            <w:tcW w:w="5953" w:type="dxa"/>
          </w:tcPr>
          <w:p w14:paraId="61CDD771" w14:textId="77777777" w:rsidR="003A44AC" w:rsidRPr="00A12C45" w:rsidRDefault="003A44AC" w:rsidP="005E041F">
            <w:pPr>
              <w:jc w:val="both"/>
              <w:rPr>
                <w:rFonts w:ascii="Arial" w:hAnsi="Arial" w:cs="Arial"/>
              </w:rPr>
            </w:pPr>
          </w:p>
        </w:tc>
      </w:tr>
      <w:tr w:rsidR="003A44AC" w:rsidRPr="00A12C45" w14:paraId="2A7F9251" w14:textId="77777777" w:rsidTr="005E041F">
        <w:tc>
          <w:tcPr>
            <w:tcW w:w="3119" w:type="dxa"/>
          </w:tcPr>
          <w:p w14:paraId="0D1A8738" w14:textId="77777777" w:rsidR="003A44AC" w:rsidRPr="00A12C45" w:rsidRDefault="003A44AC" w:rsidP="005E041F">
            <w:pPr>
              <w:jc w:val="both"/>
              <w:rPr>
                <w:rFonts w:ascii="Arial" w:hAnsi="Arial" w:cs="Arial"/>
                <w:highlight w:val="yellow"/>
              </w:rPr>
            </w:pPr>
          </w:p>
        </w:tc>
        <w:tc>
          <w:tcPr>
            <w:tcW w:w="5953" w:type="dxa"/>
          </w:tcPr>
          <w:p w14:paraId="4DC21A80" w14:textId="77777777" w:rsidR="003A44AC" w:rsidRPr="00A12C45" w:rsidRDefault="003A44AC" w:rsidP="005E041F">
            <w:pPr>
              <w:jc w:val="both"/>
              <w:rPr>
                <w:rFonts w:ascii="Arial" w:hAnsi="Arial" w:cs="Arial"/>
              </w:rPr>
            </w:pPr>
          </w:p>
        </w:tc>
      </w:tr>
      <w:tr w:rsidR="003A44AC" w:rsidRPr="00A12C45" w14:paraId="4B57D842" w14:textId="77777777" w:rsidTr="005E041F">
        <w:tc>
          <w:tcPr>
            <w:tcW w:w="3119" w:type="dxa"/>
          </w:tcPr>
          <w:p w14:paraId="7B1D03E4" w14:textId="77777777" w:rsidR="003A44AC" w:rsidRPr="00A12C45" w:rsidRDefault="003A44AC" w:rsidP="005E041F">
            <w:pPr>
              <w:jc w:val="both"/>
              <w:rPr>
                <w:rFonts w:ascii="Arial" w:hAnsi="Arial" w:cs="Arial"/>
                <w:highlight w:val="yellow"/>
              </w:rPr>
            </w:pPr>
          </w:p>
        </w:tc>
        <w:tc>
          <w:tcPr>
            <w:tcW w:w="5953" w:type="dxa"/>
          </w:tcPr>
          <w:p w14:paraId="232B3332" w14:textId="77777777" w:rsidR="003A44AC" w:rsidRPr="00A12C45" w:rsidRDefault="003A44AC" w:rsidP="005E041F">
            <w:pPr>
              <w:jc w:val="both"/>
              <w:rPr>
                <w:rFonts w:ascii="Arial" w:hAnsi="Arial" w:cs="Arial"/>
              </w:rPr>
            </w:pPr>
          </w:p>
        </w:tc>
      </w:tr>
      <w:tr w:rsidR="003A44AC" w:rsidRPr="00A12C45" w14:paraId="261C2C5F" w14:textId="77777777" w:rsidTr="005E041F">
        <w:tc>
          <w:tcPr>
            <w:tcW w:w="3119" w:type="dxa"/>
          </w:tcPr>
          <w:p w14:paraId="041046AE" w14:textId="77777777" w:rsidR="003A44AC" w:rsidRPr="00A12C45" w:rsidRDefault="003A44AC" w:rsidP="005E041F">
            <w:pPr>
              <w:jc w:val="both"/>
              <w:rPr>
                <w:rFonts w:ascii="Arial" w:hAnsi="Arial" w:cs="Arial"/>
                <w:highlight w:val="yellow"/>
              </w:rPr>
            </w:pPr>
          </w:p>
        </w:tc>
        <w:tc>
          <w:tcPr>
            <w:tcW w:w="5953" w:type="dxa"/>
          </w:tcPr>
          <w:p w14:paraId="7F74277F" w14:textId="77777777" w:rsidR="003A44AC" w:rsidRPr="00A12C45" w:rsidRDefault="003A44AC" w:rsidP="005E041F">
            <w:pPr>
              <w:jc w:val="both"/>
              <w:rPr>
                <w:rFonts w:ascii="Arial" w:hAnsi="Arial" w:cs="Arial"/>
              </w:rPr>
            </w:pPr>
          </w:p>
        </w:tc>
      </w:tr>
      <w:tr w:rsidR="003A44AC" w:rsidRPr="00A12C45" w14:paraId="053A5F19" w14:textId="77777777" w:rsidTr="005E041F">
        <w:tc>
          <w:tcPr>
            <w:tcW w:w="9072" w:type="dxa"/>
            <w:gridSpan w:val="2"/>
            <w:shd w:val="clear" w:color="auto" w:fill="ED7D31"/>
          </w:tcPr>
          <w:p w14:paraId="21DF0E75" w14:textId="77777777" w:rsidR="003A44AC" w:rsidRPr="00A12C45" w:rsidRDefault="003A44AC" w:rsidP="005E041F">
            <w:pPr>
              <w:jc w:val="both"/>
              <w:rPr>
                <w:rFonts w:ascii="Arial" w:hAnsi="Arial" w:cs="Arial"/>
                <w:b/>
                <w:highlight w:val="yellow"/>
              </w:rPr>
            </w:pPr>
            <w:r w:rsidRPr="00407D6A">
              <w:rPr>
                <w:rFonts w:ascii="Arial" w:hAnsi="Arial" w:cs="Arial"/>
                <w:b/>
              </w:rPr>
              <w:t xml:space="preserve">Outline how this contract is comparable with the subject matter of the contract being tendered.  </w:t>
            </w:r>
          </w:p>
        </w:tc>
      </w:tr>
      <w:tr w:rsidR="003A44AC" w:rsidRPr="00A12C45" w14:paraId="3DFDBEAE" w14:textId="77777777" w:rsidTr="005E041F">
        <w:tc>
          <w:tcPr>
            <w:tcW w:w="9072" w:type="dxa"/>
            <w:gridSpan w:val="2"/>
          </w:tcPr>
          <w:p w14:paraId="2B5EE53A" w14:textId="77777777" w:rsidR="003A44AC" w:rsidRPr="00A12C45" w:rsidRDefault="003A44AC" w:rsidP="005E041F">
            <w:pPr>
              <w:jc w:val="both"/>
              <w:rPr>
                <w:rFonts w:ascii="Arial" w:hAnsi="Arial" w:cs="Arial"/>
              </w:rPr>
            </w:pPr>
          </w:p>
          <w:p w14:paraId="728C9CD0" w14:textId="77777777" w:rsidR="003A44AC" w:rsidRPr="00A12C45" w:rsidRDefault="003A44AC" w:rsidP="005E041F">
            <w:pPr>
              <w:jc w:val="both"/>
              <w:rPr>
                <w:rFonts w:ascii="Arial" w:hAnsi="Arial" w:cs="Arial"/>
              </w:rPr>
            </w:pPr>
          </w:p>
          <w:p w14:paraId="1768C0FD" w14:textId="77777777" w:rsidR="003A44AC" w:rsidRPr="00A12C45" w:rsidRDefault="003A44AC" w:rsidP="005E041F">
            <w:pPr>
              <w:jc w:val="both"/>
              <w:rPr>
                <w:rFonts w:ascii="Arial" w:hAnsi="Arial" w:cs="Arial"/>
              </w:rPr>
            </w:pPr>
          </w:p>
          <w:p w14:paraId="28C07344" w14:textId="77777777" w:rsidR="003A44AC" w:rsidRPr="00A12C45" w:rsidRDefault="003A44AC" w:rsidP="005E041F">
            <w:pPr>
              <w:jc w:val="both"/>
              <w:rPr>
                <w:rFonts w:ascii="Arial" w:hAnsi="Arial" w:cs="Arial"/>
              </w:rPr>
            </w:pPr>
          </w:p>
          <w:p w14:paraId="7A12CADF" w14:textId="77777777" w:rsidR="003A44AC" w:rsidRPr="00A12C45" w:rsidRDefault="003A44AC" w:rsidP="005E041F">
            <w:pPr>
              <w:jc w:val="both"/>
              <w:rPr>
                <w:rFonts w:ascii="Arial" w:hAnsi="Arial" w:cs="Arial"/>
              </w:rPr>
            </w:pPr>
          </w:p>
        </w:tc>
      </w:tr>
      <w:tr w:rsidR="003A44AC" w:rsidRPr="00A12C45" w14:paraId="6D4FDFEC" w14:textId="77777777" w:rsidTr="003A44AC">
        <w:tc>
          <w:tcPr>
            <w:tcW w:w="9072" w:type="dxa"/>
            <w:gridSpan w:val="2"/>
            <w:tcBorders>
              <w:top w:val="single" w:sz="4" w:space="0" w:color="000000"/>
              <w:left w:val="single" w:sz="4" w:space="0" w:color="000000"/>
              <w:bottom w:val="single" w:sz="4" w:space="0" w:color="000000"/>
              <w:right w:val="single" w:sz="4" w:space="0" w:color="000000"/>
            </w:tcBorders>
          </w:tcPr>
          <w:p w14:paraId="72D1950C" w14:textId="77777777" w:rsidR="003A44AC" w:rsidRPr="003A44AC" w:rsidRDefault="003A44AC" w:rsidP="005E041F">
            <w:pPr>
              <w:jc w:val="both"/>
              <w:rPr>
                <w:rFonts w:ascii="Arial" w:hAnsi="Arial" w:cs="Arial"/>
              </w:rPr>
            </w:pPr>
            <w:r w:rsidRPr="003A44AC">
              <w:rPr>
                <w:rFonts w:ascii="Arial" w:hAnsi="Arial" w:cs="Arial"/>
              </w:rPr>
              <w:lastRenderedPageBreak/>
              <w:t>PREVIOUS CONTRACTS : Please provide 3</w:t>
            </w:r>
          </w:p>
        </w:tc>
      </w:tr>
      <w:tr w:rsidR="003A44AC" w:rsidRPr="00A12C45" w14:paraId="0E0DA446" w14:textId="77777777" w:rsidTr="005E041F">
        <w:tc>
          <w:tcPr>
            <w:tcW w:w="3119" w:type="dxa"/>
            <w:shd w:val="clear" w:color="auto" w:fill="ED7D31"/>
          </w:tcPr>
          <w:p w14:paraId="2C4E5699" w14:textId="77777777" w:rsidR="003A44AC" w:rsidRPr="00A12C45" w:rsidRDefault="003A44AC" w:rsidP="005E041F">
            <w:pPr>
              <w:jc w:val="both"/>
              <w:rPr>
                <w:rFonts w:ascii="Arial" w:hAnsi="Arial" w:cs="Arial"/>
                <w:b/>
              </w:rPr>
            </w:pPr>
            <w:r w:rsidRPr="00A12C45">
              <w:rPr>
                <w:rFonts w:ascii="Arial" w:hAnsi="Arial" w:cs="Arial"/>
                <w:b/>
              </w:rPr>
              <w:t>Reference contract #</w:t>
            </w:r>
            <w:r>
              <w:rPr>
                <w:rFonts w:ascii="Arial" w:hAnsi="Arial" w:cs="Arial"/>
                <w:b/>
              </w:rPr>
              <w:t>3</w:t>
            </w:r>
          </w:p>
        </w:tc>
        <w:tc>
          <w:tcPr>
            <w:tcW w:w="5953" w:type="dxa"/>
            <w:shd w:val="clear" w:color="auto" w:fill="ED7D31"/>
          </w:tcPr>
          <w:p w14:paraId="545CFAC8" w14:textId="77777777" w:rsidR="003A44AC" w:rsidRPr="00A12C45" w:rsidRDefault="003A44AC" w:rsidP="005E041F">
            <w:pPr>
              <w:jc w:val="both"/>
              <w:rPr>
                <w:rFonts w:ascii="Arial" w:hAnsi="Arial" w:cs="Arial"/>
              </w:rPr>
            </w:pPr>
          </w:p>
        </w:tc>
      </w:tr>
      <w:tr w:rsidR="003A44AC" w:rsidRPr="00A12C45" w14:paraId="43BCB979" w14:textId="77777777" w:rsidTr="005E041F">
        <w:tc>
          <w:tcPr>
            <w:tcW w:w="3119" w:type="dxa"/>
            <w:shd w:val="clear" w:color="auto" w:fill="ED7D31"/>
          </w:tcPr>
          <w:p w14:paraId="3C63CE32" w14:textId="77777777" w:rsidR="003A44AC" w:rsidRPr="00A12C45" w:rsidRDefault="003A44AC" w:rsidP="005E041F">
            <w:pPr>
              <w:jc w:val="both"/>
              <w:rPr>
                <w:rFonts w:ascii="Arial" w:hAnsi="Arial" w:cs="Arial"/>
                <w:b/>
              </w:rPr>
            </w:pPr>
            <w:r w:rsidRPr="00A12C45">
              <w:rPr>
                <w:rFonts w:ascii="Arial" w:hAnsi="Arial" w:cs="Arial"/>
                <w:b/>
              </w:rPr>
              <w:t>Client Name</w:t>
            </w:r>
          </w:p>
        </w:tc>
        <w:tc>
          <w:tcPr>
            <w:tcW w:w="5953" w:type="dxa"/>
            <w:shd w:val="clear" w:color="auto" w:fill="ED7D31"/>
          </w:tcPr>
          <w:p w14:paraId="5BEA39EA" w14:textId="77777777" w:rsidR="003A44AC" w:rsidRPr="00A12C45" w:rsidRDefault="003A44AC" w:rsidP="005E041F">
            <w:pPr>
              <w:jc w:val="both"/>
              <w:rPr>
                <w:rFonts w:ascii="Arial" w:hAnsi="Arial" w:cs="Arial"/>
              </w:rPr>
            </w:pPr>
          </w:p>
        </w:tc>
      </w:tr>
      <w:tr w:rsidR="003A44AC" w:rsidRPr="00A12C45" w14:paraId="598C082F" w14:textId="77777777" w:rsidTr="005E041F">
        <w:tc>
          <w:tcPr>
            <w:tcW w:w="3119" w:type="dxa"/>
            <w:shd w:val="clear" w:color="auto" w:fill="ED7D31"/>
          </w:tcPr>
          <w:p w14:paraId="3A242D46" w14:textId="77777777" w:rsidR="003A44AC" w:rsidRPr="00A12C45" w:rsidRDefault="003A44AC" w:rsidP="005E041F">
            <w:pPr>
              <w:jc w:val="both"/>
              <w:rPr>
                <w:rFonts w:ascii="Arial" w:hAnsi="Arial" w:cs="Arial"/>
                <w:b/>
              </w:rPr>
            </w:pPr>
            <w:r w:rsidRPr="00A12C45">
              <w:rPr>
                <w:rFonts w:ascii="Arial" w:hAnsi="Arial" w:cs="Arial"/>
                <w:b/>
              </w:rPr>
              <w:t>Contact Name</w:t>
            </w:r>
          </w:p>
        </w:tc>
        <w:tc>
          <w:tcPr>
            <w:tcW w:w="5953" w:type="dxa"/>
            <w:shd w:val="clear" w:color="auto" w:fill="ED7D31"/>
          </w:tcPr>
          <w:p w14:paraId="18E9B9DD" w14:textId="77777777" w:rsidR="003A44AC" w:rsidRPr="00A12C45" w:rsidRDefault="003A44AC" w:rsidP="005E041F">
            <w:pPr>
              <w:jc w:val="both"/>
              <w:rPr>
                <w:rFonts w:ascii="Arial" w:hAnsi="Arial" w:cs="Arial"/>
              </w:rPr>
            </w:pPr>
          </w:p>
        </w:tc>
      </w:tr>
      <w:tr w:rsidR="003A44AC" w:rsidRPr="00A12C45" w14:paraId="7094A942" w14:textId="77777777" w:rsidTr="005E041F">
        <w:tc>
          <w:tcPr>
            <w:tcW w:w="3119" w:type="dxa"/>
            <w:shd w:val="clear" w:color="auto" w:fill="ED7D31"/>
          </w:tcPr>
          <w:p w14:paraId="6C22D60D" w14:textId="77777777" w:rsidR="003A44AC" w:rsidRPr="00A12C45" w:rsidRDefault="003A44AC" w:rsidP="005E041F">
            <w:pPr>
              <w:jc w:val="both"/>
              <w:rPr>
                <w:rFonts w:ascii="Arial" w:hAnsi="Arial" w:cs="Arial"/>
                <w:b/>
              </w:rPr>
            </w:pPr>
            <w:r w:rsidRPr="00A12C45">
              <w:rPr>
                <w:rFonts w:ascii="Arial" w:hAnsi="Arial" w:cs="Arial"/>
                <w:b/>
              </w:rPr>
              <w:t>Contact Number</w:t>
            </w:r>
          </w:p>
        </w:tc>
        <w:tc>
          <w:tcPr>
            <w:tcW w:w="5953" w:type="dxa"/>
            <w:shd w:val="clear" w:color="auto" w:fill="ED7D31"/>
          </w:tcPr>
          <w:p w14:paraId="0F7AAEE8" w14:textId="77777777" w:rsidR="003A44AC" w:rsidRPr="00A12C45" w:rsidRDefault="003A44AC" w:rsidP="005E041F">
            <w:pPr>
              <w:jc w:val="both"/>
              <w:rPr>
                <w:rFonts w:ascii="Arial" w:hAnsi="Arial" w:cs="Arial"/>
              </w:rPr>
            </w:pPr>
          </w:p>
        </w:tc>
      </w:tr>
      <w:tr w:rsidR="003A44AC" w:rsidRPr="00A12C45" w14:paraId="39DD23F7" w14:textId="77777777" w:rsidTr="005E041F">
        <w:tc>
          <w:tcPr>
            <w:tcW w:w="3119" w:type="dxa"/>
            <w:shd w:val="clear" w:color="auto" w:fill="ED7D31"/>
          </w:tcPr>
          <w:p w14:paraId="122E44E9" w14:textId="77777777" w:rsidR="003A44AC" w:rsidRPr="00A12C45" w:rsidRDefault="003A44AC" w:rsidP="005E041F">
            <w:pPr>
              <w:jc w:val="both"/>
              <w:rPr>
                <w:rFonts w:ascii="Arial" w:hAnsi="Arial" w:cs="Arial"/>
                <w:b/>
              </w:rPr>
            </w:pPr>
            <w:r w:rsidRPr="00A12C45">
              <w:rPr>
                <w:rFonts w:ascii="Arial" w:hAnsi="Arial" w:cs="Arial"/>
                <w:b/>
              </w:rPr>
              <w:t>Annual Contract Value</w:t>
            </w:r>
          </w:p>
        </w:tc>
        <w:tc>
          <w:tcPr>
            <w:tcW w:w="5953" w:type="dxa"/>
            <w:shd w:val="clear" w:color="auto" w:fill="ED7D31"/>
          </w:tcPr>
          <w:p w14:paraId="141662E8" w14:textId="77777777" w:rsidR="003A44AC" w:rsidRPr="00A12C45" w:rsidRDefault="003A44AC" w:rsidP="005E041F">
            <w:pPr>
              <w:jc w:val="both"/>
              <w:rPr>
                <w:rFonts w:ascii="Arial" w:hAnsi="Arial" w:cs="Arial"/>
              </w:rPr>
            </w:pPr>
          </w:p>
        </w:tc>
      </w:tr>
      <w:tr w:rsidR="003A44AC" w:rsidRPr="00A12C45" w14:paraId="09B445AA" w14:textId="77777777" w:rsidTr="005E041F">
        <w:tc>
          <w:tcPr>
            <w:tcW w:w="3119" w:type="dxa"/>
            <w:shd w:val="clear" w:color="auto" w:fill="ED7D31"/>
          </w:tcPr>
          <w:p w14:paraId="73B991B8" w14:textId="77777777" w:rsidR="003A44AC" w:rsidRPr="00A12C45" w:rsidRDefault="003A44AC" w:rsidP="005E041F">
            <w:pPr>
              <w:jc w:val="both"/>
              <w:rPr>
                <w:rFonts w:ascii="Arial" w:hAnsi="Arial" w:cs="Arial"/>
                <w:b/>
              </w:rPr>
            </w:pPr>
            <w:r w:rsidRPr="00A12C45">
              <w:rPr>
                <w:rFonts w:ascii="Arial" w:hAnsi="Arial" w:cs="Arial"/>
                <w:b/>
              </w:rPr>
              <w:t>Delivery Date(s)</w:t>
            </w:r>
          </w:p>
        </w:tc>
        <w:tc>
          <w:tcPr>
            <w:tcW w:w="5953" w:type="dxa"/>
            <w:shd w:val="clear" w:color="auto" w:fill="ED7D31"/>
          </w:tcPr>
          <w:p w14:paraId="31183BA0" w14:textId="77777777" w:rsidR="003A44AC" w:rsidRPr="00A12C45" w:rsidRDefault="003A44AC" w:rsidP="005E041F">
            <w:pPr>
              <w:jc w:val="both"/>
              <w:rPr>
                <w:rFonts w:ascii="Arial" w:hAnsi="Arial" w:cs="Arial"/>
              </w:rPr>
            </w:pPr>
          </w:p>
        </w:tc>
      </w:tr>
      <w:tr w:rsidR="003A44AC" w:rsidRPr="00A12C45" w14:paraId="5F1835E6" w14:textId="77777777" w:rsidTr="005E041F">
        <w:tc>
          <w:tcPr>
            <w:tcW w:w="3119" w:type="dxa"/>
            <w:shd w:val="clear" w:color="auto" w:fill="ED7D31"/>
          </w:tcPr>
          <w:p w14:paraId="63E14ABF" w14:textId="77777777" w:rsidR="003A44AC" w:rsidRPr="00A12C45" w:rsidRDefault="003A44AC" w:rsidP="008C406D">
            <w:pPr>
              <w:rPr>
                <w:rFonts w:ascii="Arial" w:hAnsi="Arial" w:cs="Arial"/>
                <w:b/>
              </w:rPr>
            </w:pPr>
            <w:r w:rsidRPr="00A12C45">
              <w:rPr>
                <w:rFonts w:ascii="Arial" w:hAnsi="Arial" w:cs="Arial"/>
                <w:b/>
              </w:rPr>
              <w:t>Detailed contract description</w:t>
            </w:r>
          </w:p>
        </w:tc>
        <w:tc>
          <w:tcPr>
            <w:tcW w:w="5953" w:type="dxa"/>
            <w:shd w:val="clear" w:color="auto" w:fill="ED7D31"/>
          </w:tcPr>
          <w:p w14:paraId="54FD5FDF" w14:textId="77777777" w:rsidR="003A44AC" w:rsidRPr="00A12C45" w:rsidRDefault="003A44AC" w:rsidP="005E041F">
            <w:pPr>
              <w:jc w:val="both"/>
              <w:rPr>
                <w:rFonts w:ascii="Arial" w:hAnsi="Arial" w:cs="Arial"/>
              </w:rPr>
            </w:pPr>
          </w:p>
          <w:p w14:paraId="1753C9BA" w14:textId="77777777" w:rsidR="003A44AC" w:rsidRPr="00A12C45" w:rsidRDefault="003A44AC" w:rsidP="005E041F">
            <w:pPr>
              <w:jc w:val="both"/>
              <w:rPr>
                <w:rFonts w:ascii="Arial" w:hAnsi="Arial" w:cs="Arial"/>
              </w:rPr>
            </w:pPr>
          </w:p>
          <w:p w14:paraId="046EA4A3" w14:textId="77777777" w:rsidR="003A44AC" w:rsidRPr="00A12C45" w:rsidRDefault="003A44AC" w:rsidP="005E041F">
            <w:pPr>
              <w:jc w:val="both"/>
              <w:rPr>
                <w:rFonts w:ascii="Arial" w:hAnsi="Arial" w:cs="Arial"/>
              </w:rPr>
            </w:pPr>
          </w:p>
          <w:p w14:paraId="23AEC04E" w14:textId="77777777" w:rsidR="003A44AC" w:rsidRPr="00A12C45" w:rsidRDefault="003A44AC" w:rsidP="005E041F">
            <w:pPr>
              <w:jc w:val="both"/>
              <w:rPr>
                <w:rFonts w:ascii="Arial" w:hAnsi="Arial" w:cs="Arial"/>
              </w:rPr>
            </w:pPr>
          </w:p>
          <w:p w14:paraId="021447EE" w14:textId="77777777" w:rsidR="003A44AC" w:rsidRPr="00A12C45" w:rsidRDefault="003A44AC" w:rsidP="005E041F">
            <w:pPr>
              <w:jc w:val="both"/>
              <w:rPr>
                <w:rFonts w:ascii="Arial" w:hAnsi="Arial" w:cs="Arial"/>
              </w:rPr>
            </w:pPr>
          </w:p>
        </w:tc>
      </w:tr>
      <w:tr w:rsidR="003A44AC" w:rsidRPr="00A12C45" w14:paraId="4D7633AA" w14:textId="77777777" w:rsidTr="005E041F">
        <w:tc>
          <w:tcPr>
            <w:tcW w:w="9072" w:type="dxa"/>
            <w:gridSpan w:val="2"/>
            <w:shd w:val="clear" w:color="auto" w:fill="ED7D31"/>
          </w:tcPr>
          <w:p w14:paraId="592C48FF" w14:textId="77777777" w:rsidR="008607B1" w:rsidRDefault="003A44AC" w:rsidP="008607B1">
            <w:pPr>
              <w:pStyle w:val="Default"/>
              <w:jc w:val="both"/>
              <w:rPr>
                <w:rFonts w:ascii="Arial" w:hAnsi="Arial" w:cs="Arial"/>
                <w:b/>
                <w:bCs/>
                <w:color w:val="auto"/>
                <w:sz w:val="22"/>
                <w:szCs w:val="22"/>
              </w:rPr>
            </w:pPr>
            <w:r w:rsidRPr="0005622D">
              <w:rPr>
                <w:rFonts w:ascii="Arial" w:hAnsi="Arial" w:cs="Arial"/>
                <w:b/>
                <w:color w:val="auto"/>
                <w:sz w:val="22"/>
                <w:szCs w:val="22"/>
              </w:rPr>
              <w:t xml:space="preserve">Did the contract involve delivery of the following components and if </w:t>
            </w:r>
            <w:proofErr w:type="gramStart"/>
            <w:r w:rsidRPr="0005622D">
              <w:rPr>
                <w:rFonts w:ascii="Arial" w:hAnsi="Arial" w:cs="Arial"/>
                <w:b/>
                <w:color w:val="auto"/>
                <w:sz w:val="22"/>
                <w:szCs w:val="22"/>
              </w:rPr>
              <w:t>so</w:t>
            </w:r>
            <w:proofErr w:type="gramEnd"/>
            <w:r w:rsidRPr="0005622D">
              <w:rPr>
                <w:rFonts w:ascii="Arial" w:hAnsi="Arial" w:cs="Arial"/>
                <w:b/>
                <w:color w:val="auto"/>
                <w:sz w:val="22"/>
                <w:szCs w:val="22"/>
              </w:rPr>
              <w:t xml:space="preserve"> please provide details to enable the Council to determine the suitability i.e. </w:t>
            </w:r>
            <w:r w:rsidR="008607B1" w:rsidRPr="0005622D">
              <w:rPr>
                <w:rFonts w:ascii="Arial" w:hAnsi="Arial" w:cs="Arial"/>
                <w:b/>
                <w:color w:val="auto"/>
                <w:sz w:val="22"/>
                <w:szCs w:val="22"/>
              </w:rPr>
              <w:t xml:space="preserve">Finance, Business, </w:t>
            </w:r>
            <w:proofErr w:type="gramStart"/>
            <w:r w:rsidR="008607B1" w:rsidRPr="0005622D">
              <w:rPr>
                <w:rFonts w:ascii="Arial" w:hAnsi="Arial" w:cs="Arial"/>
                <w:b/>
                <w:color w:val="auto"/>
                <w:sz w:val="22"/>
                <w:szCs w:val="22"/>
              </w:rPr>
              <w:t>Social Media</w:t>
            </w:r>
            <w:proofErr w:type="gramEnd"/>
            <w:r w:rsidR="008607B1" w:rsidRPr="0005622D">
              <w:rPr>
                <w:rFonts w:ascii="Arial" w:hAnsi="Arial" w:cs="Arial"/>
                <w:b/>
                <w:color w:val="auto"/>
                <w:sz w:val="22"/>
                <w:szCs w:val="22"/>
              </w:rPr>
              <w:t xml:space="preserve"> &amp; Digital Marketing, Human Resources, International Trade, Food &amp; Drink, Social Enterprise, Textile Design</w:t>
            </w:r>
            <w:r w:rsidR="008607B1">
              <w:rPr>
                <w:rFonts w:ascii="Arial" w:hAnsi="Arial" w:cs="Arial"/>
                <w:b/>
                <w:color w:val="auto"/>
                <w:sz w:val="22"/>
                <w:szCs w:val="22"/>
              </w:rPr>
              <w:t xml:space="preserve"> &amp; fashion</w:t>
            </w:r>
            <w:r w:rsidR="008607B1" w:rsidRPr="0005622D">
              <w:rPr>
                <w:rFonts w:ascii="Arial" w:hAnsi="Arial" w:cs="Arial"/>
                <w:b/>
                <w:color w:val="auto"/>
                <w:sz w:val="22"/>
                <w:szCs w:val="22"/>
              </w:rPr>
              <w:t xml:space="preserve">, </w:t>
            </w:r>
            <w:r w:rsidR="008607B1" w:rsidRPr="0005622D">
              <w:rPr>
                <w:rFonts w:ascii="Arial" w:hAnsi="Arial" w:cs="Arial"/>
                <w:b/>
                <w:bCs/>
                <w:color w:val="auto"/>
                <w:sz w:val="22"/>
                <w:szCs w:val="22"/>
                <w:lang w:val="en-GB"/>
              </w:rPr>
              <w:t xml:space="preserve">IP services including patents, </w:t>
            </w:r>
            <w:proofErr w:type="spellStart"/>
            <w:proofErr w:type="gramStart"/>
            <w:r w:rsidR="008607B1" w:rsidRPr="0005622D">
              <w:rPr>
                <w:rFonts w:ascii="Arial" w:hAnsi="Arial" w:cs="Arial"/>
                <w:b/>
                <w:bCs/>
                <w:color w:val="auto"/>
                <w:sz w:val="22"/>
                <w:szCs w:val="22"/>
                <w:lang w:val="en-GB"/>
              </w:rPr>
              <w:t>trade marks</w:t>
            </w:r>
            <w:proofErr w:type="spellEnd"/>
            <w:proofErr w:type="gramEnd"/>
            <w:r w:rsidR="008607B1" w:rsidRPr="0005622D">
              <w:rPr>
                <w:rFonts w:ascii="Arial" w:hAnsi="Arial" w:cs="Arial"/>
                <w:b/>
                <w:bCs/>
                <w:color w:val="auto"/>
                <w:sz w:val="22"/>
                <w:szCs w:val="22"/>
                <w:lang w:val="en-GB"/>
              </w:rPr>
              <w:t xml:space="preserve"> etc</w:t>
            </w:r>
            <w:r w:rsidR="008607B1">
              <w:rPr>
                <w:rFonts w:ascii="Arial" w:hAnsi="Arial" w:cs="Arial"/>
                <w:b/>
                <w:bCs/>
                <w:color w:val="auto"/>
                <w:sz w:val="22"/>
                <w:szCs w:val="22"/>
                <w:lang w:val="en-GB"/>
              </w:rPr>
              <w:t>,</w:t>
            </w:r>
            <w:r w:rsidR="008607B1" w:rsidRPr="0005622D">
              <w:rPr>
                <w:rFonts w:ascii="Arial" w:hAnsi="Arial" w:cs="Arial"/>
                <w:b/>
                <w:bCs/>
                <w:color w:val="auto"/>
                <w:sz w:val="22"/>
                <w:szCs w:val="22"/>
                <w:lang w:val="en-GB"/>
              </w:rPr>
              <w:t xml:space="preserve"> </w:t>
            </w:r>
            <w:r w:rsidR="008607B1" w:rsidRPr="0005622D">
              <w:rPr>
                <w:rFonts w:ascii="Arial" w:hAnsi="Arial" w:cs="Arial"/>
                <w:b/>
                <w:bCs/>
                <w:color w:val="auto"/>
                <w:sz w:val="22"/>
                <w:szCs w:val="22"/>
              </w:rPr>
              <w:t>Health Wellbeing &amp; Fitness</w:t>
            </w:r>
            <w:r w:rsidR="008607B1">
              <w:rPr>
                <w:rFonts w:ascii="Arial" w:hAnsi="Arial" w:cs="Arial"/>
                <w:b/>
                <w:bCs/>
                <w:color w:val="auto"/>
                <w:sz w:val="22"/>
                <w:szCs w:val="22"/>
              </w:rPr>
              <w:t xml:space="preserve">, Beauty Sector, </w:t>
            </w:r>
            <w:r w:rsidR="008607B1" w:rsidRPr="0005622D">
              <w:rPr>
                <w:rFonts w:ascii="Arial" w:hAnsi="Arial" w:cs="Arial"/>
                <w:b/>
                <w:bCs/>
                <w:color w:val="auto"/>
                <w:sz w:val="22"/>
                <w:szCs w:val="22"/>
              </w:rPr>
              <w:t>Technology</w:t>
            </w:r>
            <w:r w:rsidR="008607B1">
              <w:rPr>
                <w:rFonts w:ascii="Arial" w:hAnsi="Arial" w:cs="Arial"/>
                <w:b/>
                <w:bCs/>
                <w:color w:val="auto"/>
                <w:sz w:val="22"/>
                <w:szCs w:val="22"/>
              </w:rPr>
              <w:t>,</w:t>
            </w:r>
            <w:r w:rsidR="008607B1" w:rsidRPr="0005622D">
              <w:rPr>
                <w:rFonts w:ascii="Arial" w:hAnsi="Arial" w:cs="Arial"/>
                <w:b/>
                <w:bCs/>
                <w:color w:val="auto"/>
                <w:sz w:val="22"/>
                <w:szCs w:val="22"/>
              </w:rPr>
              <w:t xml:space="preserve"> Website /SEO</w:t>
            </w:r>
            <w:r w:rsidR="008607B1">
              <w:rPr>
                <w:rFonts w:ascii="Arial" w:hAnsi="Arial" w:cs="Arial"/>
                <w:b/>
                <w:bCs/>
                <w:color w:val="auto"/>
                <w:sz w:val="22"/>
                <w:szCs w:val="22"/>
              </w:rPr>
              <w:t xml:space="preserve">, </w:t>
            </w:r>
            <w:r w:rsidR="008607B1" w:rsidRPr="0005622D">
              <w:rPr>
                <w:rFonts w:ascii="Arial" w:hAnsi="Arial" w:cs="Arial"/>
                <w:b/>
                <w:bCs/>
                <w:color w:val="auto"/>
                <w:sz w:val="22"/>
                <w:szCs w:val="22"/>
              </w:rPr>
              <w:t>Any other services required for SMEs</w:t>
            </w:r>
            <w:r w:rsidR="008607B1">
              <w:rPr>
                <w:rFonts w:ascii="Arial" w:hAnsi="Arial" w:cs="Arial"/>
                <w:b/>
                <w:bCs/>
                <w:color w:val="auto"/>
                <w:sz w:val="22"/>
                <w:szCs w:val="22"/>
              </w:rPr>
              <w:t>.</w:t>
            </w:r>
          </w:p>
          <w:p w14:paraId="16AB8767" w14:textId="12F94F68" w:rsidR="003A44AC" w:rsidRPr="00A12C45" w:rsidRDefault="003A44AC" w:rsidP="0052031F">
            <w:pPr>
              <w:pStyle w:val="Default"/>
              <w:jc w:val="both"/>
              <w:rPr>
                <w:rFonts w:ascii="Arial" w:hAnsi="Arial" w:cs="Arial"/>
                <w:b/>
              </w:rPr>
            </w:pPr>
          </w:p>
        </w:tc>
      </w:tr>
      <w:tr w:rsidR="003A44AC" w:rsidRPr="00A12C45" w14:paraId="3B0A28B0" w14:textId="77777777" w:rsidTr="005E041F">
        <w:tc>
          <w:tcPr>
            <w:tcW w:w="3119" w:type="dxa"/>
          </w:tcPr>
          <w:p w14:paraId="4AA8D1E8" w14:textId="77777777" w:rsidR="003A44AC" w:rsidRPr="00A12C45" w:rsidRDefault="003A44AC" w:rsidP="005E041F">
            <w:pPr>
              <w:jc w:val="both"/>
              <w:rPr>
                <w:rFonts w:ascii="Arial" w:hAnsi="Arial" w:cs="Arial"/>
                <w:highlight w:val="yellow"/>
              </w:rPr>
            </w:pPr>
          </w:p>
        </w:tc>
        <w:tc>
          <w:tcPr>
            <w:tcW w:w="5953" w:type="dxa"/>
          </w:tcPr>
          <w:p w14:paraId="49898041" w14:textId="77777777" w:rsidR="003A44AC" w:rsidRPr="00A12C45" w:rsidRDefault="003A44AC" w:rsidP="005E041F">
            <w:pPr>
              <w:jc w:val="both"/>
              <w:rPr>
                <w:rFonts w:ascii="Arial" w:hAnsi="Arial" w:cs="Arial"/>
              </w:rPr>
            </w:pPr>
          </w:p>
        </w:tc>
      </w:tr>
      <w:tr w:rsidR="003A44AC" w:rsidRPr="00A12C45" w14:paraId="1ADE5F81" w14:textId="77777777" w:rsidTr="005E041F">
        <w:tc>
          <w:tcPr>
            <w:tcW w:w="3119" w:type="dxa"/>
          </w:tcPr>
          <w:p w14:paraId="0FC7B112" w14:textId="77777777" w:rsidR="003A44AC" w:rsidRPr="00A12C45" w:rsidRDefault="003A44AC" w:rsidP="005E041F">
            <w:pPr>
              <w:jc w:val="both"/>
              <w:rPr>
                <w:rFonts w:ascii="Arial" w:hAnsi="Arial" w:cs="Arial"/>
                <w:highlight w:val="yellow"/>
              </w:rPr>
            </w:pPr>
          </w:p>
        </w:tc>
        <w:tc>
          <w:tcPr>
            <w:tcW w:w="5953" w:type="dxa"/>
          </w:tcPr>
          <w:p w14:paraId="7AE0BDCD" w14:textId="77777777" w:rsidR="003A44AC" w:rsidRPr="00A12C45" w:rsidRDefault="003A44AC" w:rsidP="005E041F">
            <w:pPr>
              <w:jc w:val="both"/>
              <w:rPr>
                <w:rFonts w:ascii="Arial" w:hAnsi="Arial" w:cs="Arial"/>
              </w:rPr>
            </w:pPr>
          </w:p>
        </w:tc>
      </w:tr>
      <w:tr w:rsidR="003A44AC" w:rsidRPr="00A12C45" w14:paraId="335309E2" w14:textId="77777777" w:rsidTr="005E041F">
        <w:tc>
          <w:tcPr>
            <w:tcW w:w="3119" w:type="dxa"/>
          </w:tcPr>
          <w:p w14:paraId="60029F6B" w14:textId="77777777" w:rsidR="003A44AC" w:rsidRPr="00A12C45" w:rsidRDefault="003A44AC" w:rsidP="005E041F">
            <w:pPr>
              <w:jc w:val="both"/>
              <w:rPr>
                <w:rFonts w:ascii="Arial" w:hAnsi="Arial" w:cs="Arial"/>
                <w:highlight w:val="yellow"/>
              </w:rPr>
            </w:pPr>
          </w:p>
        </w:tc>
        <w:tc>
          <w:tcPr>
            <w:tcW w:w="5953" w:type="dxa"/>
          </w:tcPr>
          <w:p w14:paraId="5FAAB79E" w14:textId="77777777" w:rsidR="003A44AC" w:rsidRPr="00A12C45" w:rsidRDefault="003A44AC" w:rsidP="005E041F">
            <w:pPr>
              <w:jc w:val="both"/>
              <w:rPr>
                <w:rFonts w:ascii="Arial" w:hAnsi="Arial" w:cs="Arial"/>
              </w:rPr>
            </w:pPr>
          </w:p>
        </w:tc>
      </w:tr>
      <w:tr w:rsidR="003A44AC" w:rsidRPr="00A12C45" w14:paraId="353AE37A" w14:textId="77777777" w:rsidTr="005E041F">
        <w:tc>
          <w:tcPr>
            <w:tcW w:w="3119" w:type="dxa"/>
          </w:tcPr>
          <w:p w14:paraId="13AEE2A5" w14:textId="77777777" w:rsidR="003A44AC" w:rsidRPr="00A12C45" w:rsidRDefault="003A44AC" w:rsidP="005E041F">
            <w:pPr>
              <w:jc w:val="both"/>
              <w:rPr>
                <w:rFonts w:ascii="Arial" w:hAnsi="Arial" w:cs="Arial"/>
                <w:highlight w:val="yellow"/>
              </w:rPr>
            </w:pPr>
          </w:p>
        </w:tc>
        <w:tc>
          <w:tcPr>
            <w:tcW w:w="5953" w:type="dxa"/>
          </w:tcPr>
          <w:p w14:paraId="3739889E" w14:textId="77777777" w:rsidR="003A44AC" w:rsidRPr="00A12C45" w:rsidRDefault="003A44AC" w:rsidP="005E041F">
            <w:pPr>
              <w:jc w:val="both"/>
              <w:rPr>
                <w:rFonts w:ascii="Arial" w:hAnsi="Arial" w:cs="Arial"/>
              </w:rPr>
            </w:pPr>
          </w:p>
        </w:tc>
      </w:tr>
      <w:tr w:rsidR="003A44AC" w:rsidRPr="00A12C45" w14:paraId="70B55FF4" w14:textId="77777777" w:rsidTr="005E041F">
        <w:tc>
          <w:tcPr>
            <w:tcW w:w="3119" w:type="dxa"/>
          </w:tcPr>
          <w:p w14:paraId="2F357D23" w14:textId="77777777" w:rsidR="003A44AC" w:rsidRPr="00A12C45" w:rsidRDefault="003A44AC" w:rsidP="005E041F">
            <w:pPr>
              <w:jc w:val="both"/>
              <w:rPr>
                <w:rFonts w:ascii="Arial" w:hAnsi="Arial" w:cs="Arial"/>
                <w:highlight w:val="yellow"/>
              </w:rPr>
            </w:pPr>
          </w:p>
        </w:tc>
        <w:tc>
          <w:tcPr>
            <w:tcW w:w="5953" w:type="dxa"/>
          </w:tcPr>
          <w:p w14:paraId="320E7BEF" w14:textId="77777777" w:rsidR="003A44AC" w:rsidRPr="00A12C45" w:rsidRDefault="003A44AC" w:rsidP="005E041F">
            <w:pPr>
              <w:jc w:val="both"/>
              <w:rPr>
                <w:rFonts w:ascii="Arial" w:hAnsi="Arial" w:cs="Arial"/>
              </w:rPr>
            </w:pPr>
          </w:p>
        </w:tc>
      </w:tr>
      <w:tr w:rsidR="003A44AC" w:rsidRPr="00A12C45" w14:paraId="1E5B3451" w14:textId="77777777" w:rsidTr="005E041F">
        <w:tc>
          <w:tcPr>
            <w:tcW w:w="9072" w:type="dxa"/>
            <w:gridSpan w:val="2"/>
            <w:shd w:val="clear" w:color="auto" w:fill="ED7D31"/>
          </w:tcPr>
          <w:p w14:paraId="792F1590" w14:textId="77777777" w:rsidR="003A44AC" w:rsidRPr="00A12C45" w:rsidRDefault="003A44AC" w:rsidP="005E041F">
            <w:pPr>
              <w:jc w:val="both"/>
              <w:rPr>
                <w:rFonts w:ascii="Arial" w:hAnsi="Arial" w:cs="Arial"/>
                <w:b/>
                <w:highlight w:val="yellow"/>
              </w:rPr>
            </w:pPr>
            <w:r w:rsidRPr="00407D6A">
              <w:rPr>
                <w:rFonts w:ascii="Arial" w:hAnsi="Arial" w:cs="Arial"/>
                <w:b/>
              </w:rPr>
              <w:t xml:space="preserve">Outline how this contract is comparable with the subject matter of the contract being tendered.  </w:t>
            </w:r>
          </w:p>
        </w:tc>
      </w:tr>
      <w:tr w:rsidR="003A44AC" w:rsidRPr="00A12C45" w14:paraId="52E4C292" w14:textId="77777777" w:rsidTr="005E041F">
        <w:tc>
          <w:tcPr>
            <w:tcW w:w="9072" w:type="dxa"/>
            <w:gridSpan w:val="2"/>
          </w:tcPr>
          <w:p w14:paraId="2BF2DCC5" w14:textId="77777777" w:rsidR="003A44AC" w:rsidRPr="00A12C45" w:rsidRDefault="003A44AC" w:rsidP="005E041F">
            <w:pPr>
              <w:jc w:val="both"/>
              <w:rPr>
                <w:rFonts w:ascii="Arial" w:hAnsi="Arial" w:cs="Arial"/>
              </w:rPr>
            </w:pPr>
          </w:p>
          <w:p w14:paraId="1F0C4723" w14:textId="77777777" w:rsidR="003A44AC" w:rsidRPr="00A12C45" w:rsidRDefault="003A44AC" w:rsidP="005E041F">
            <w:pPr>
              <w:jc w:val="both"/>
              <w:rPr>
                <w:rFonts w:ascii="Arial" w:hAnsi="Arial" w:cs="Arial"/>
              </w:rPr>
            </w:pPr>
          </w:p>
          <w:p w14:paraId="3511CDD3" w14:textId="77777777" w:rsidR="003A44AC" w:rsidRPr="00A12C45" w:rsidRDefault="003A44AC" w:rsidP="005E041F">
            <w:pPr>
              <w:jc w:val="both"/>
              <w:rPr>
                <w:rFonts w:ascii="Arial" w:hAnsi="Arial" w:cs="Arial"/>
              </w:rPr>
            </w:pPr>
          </w:p>
          <w:p w14:paraId="0711F5C4" w14:textId="77777777" w:rsidR="003A44AC" w:rsidRPr="00A12C45" w:rsidRDefault="003A44AC" w:rsidP="005E041F">
            <w:pPr>
              <w:jc w:val="both"/>
              <w:rPr>
                <w:rFonts w:ascii="Arial" w:hAnsi="Arial" w:cs="Arial"/>
              </w:rPr>
            </w:pPr>
          </w:p>
          <w:p w14:paraId="570E1913" w14:textId="77777777" w:rsidR="003A44AC" w:rsidRPr="00A12C45" w:rsidRDefault="003A44AC" w:rsidP="005E041F">
            <w:pPr>
              <w:jc w:val="both"/>
              <w:rPr>
                <w:rFonts w:ascii="Arial" w:hAnsi="Arial" w:cs="Arial"/>
              </w:rPr>
            </w:pPr>
          </w:p>
        </w:tc>
      </w:tr>
    </w:tbl>
    <w:p w14:paraId="49FA7A14" w14:textId="77777777" w:rsidR="003F780A" w:rsidRDefault="003F780A" w:rsidP="003F780A">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6D179F" w:rsidRPr="0021281E" w14:paraId="4FBC33E3" w14:textId="77777777" w:rsidTr="00DF1BB0">
        <w:tc>
          <w:tcPr>
            <w:tcW w:w="8774" w:type="dxa"/>
            <w:gridSpan w:val="5"/>
            <w:tcBorders>
              <w:bottom w:val="single" w:sz="4" w:space="0" w:color="000000"/>
            </w:tcBorders>
            <w:shd w:val="clear" w:color="auto" w:fill="E36C0A" w:themeFill="accent6" w:themeFillShade="BF"/>
          </w:tcPr>
          <w:p w14:paraId="292A1D8B" w14:textId="77777777" w:rsidR="003F780A" w:rsidRPr="0021281E" w:rsidRDefault="00161321" w:rsidP="00EC0ACE">
            <w:pPr>
              <w:jc w:val="both"/>
              <w:rPr>
                <w:rFonts w:ascii="Arial" w:hAnsi="Arial" w:cs="Arial"/>
                <w:b/>
              </w:rPr>
            </w:pPr>
            <w:r w:rsidRPr="0021281E">
              <w:rPr>
                <w:rFonts w:ascii="Arial" w:hAnsi="Arial" w:cs="Arial"/>
                <w:b/>
              </w:rPr>
              <w:lastRenderedPageBreak/>
              <w:t>MANAGEMENT SYSTEMS</w:t>
            </w:r>
          </w:p>
        </w:tc>
      </w:tr>
      <w:tr w:rsidR="003F780A" w:rsidRPr="0021281E" w14:paraId="0BF9766E" w14:textId="77777777" w:rsidTr="006D179F">
        <w:tc>
          <w:tcPr>
            <w:tcW w:w="8774" w:type="dxa"/>
            <w:gridSpan w:val="5"/>
            <w:tcBorders>
              <w:bottom w:val="nil"/>
            </w:tcBorders>
            <w:shd w:val="clear" w:color="auto" w:fill="ED7D31"/>
          </w:tcPr>
          <w:p w14:paraId="021F75DE" w14:textId="77777777" w:rsidR="003F780A" w:rsidRPr="0021281E" w:rsidRDefault="003F780A" w:rsidP="00EC0ACE">
            <w:pPr>
              <w:jc w:val="both"/>
              <w:rPr>
                <w:rFonts w:ascii="Arial" w:hAnsi="Arial" w:cs="Arial"/>
                <w:b/>
                <w:color w:val="000000"/>
              </w:rPr>
            </w:pPr>
            <w:r w:rsidRPr="0021281E">
              <w:rPr>
                <w:rFonts w:ascii="Arial" w:hAnsi="Arial" w:cs="Arial"/>
                <w:b/>
                <w:color w:val="000000"/>
              </w:rPr>
              <w:t>Quality Assurance Systems</w:t>
            </w:r>
          </w:p>
        </w:tc>
      </w:tr>
      <w:tr w:rsidR="003F780A" w:rsidRPr="0021281E" w14:paraId="4FB90480" w14:textId="77777777" w:rsidTr="006D179F">
        <w:tc>
          <w:tcPr>
            <w:tcW w:w="4333" w:type="dxa"/>
            <w:tcBorders>
              <w:top w:val="nil"/>
            </w:tcBorders>
            <w:shd w:val="clear" w:color="auto" w:fill="ED7D31"/>
          </w:tcPr>
          <w:p w14:paraId="7C4116F4" w14:textId="77777777" w:rsidR="003F780A" w:rsidRPr="0021281E" w:rsidRDefault="003F780A" w:rsidP="00161321">
            <w:pPr>
              <w:spacing w:after="0"/>
              <w:rPr>
                <w:rFonts w:ascii="Arial" w:hAnsi="Arial" w:cs="Arial"/>
                <w:b/>
              </w:rPr>
            </w:pPr>
            <w:r w:rsidRPr="0021281E">
              <w:rPr>
                <w:rFonts w:ascii="Arial" w:hAnsi="Arial" w:cs="Arial"/>
                <w:b/>
              </w:rPr>
              <w:t xml:space="preserve">Do you operate a quality management system? </w:t>
            </w:r>
          </w:p>
        </w:tc>
        <w:tc>
          <w:tcPr>
            <w:tcW w:w="1110" w:type="dxa"/>
            <w:tcBorders>
              <w:top w:val="nil"/>
            </w:tcBorders>
            <w:shd w:val="clear" w:color="auto" w:fill="FDE9D9" w:themeFill="accent6" w:themeFillTint="33"/>
            <w:vAlign w:val="center"/>
          </w:tcPr>
          <w:p w14:paraId="681A79ED" w14:textId="77777777" w:rsidR="003F780A" w:rsidRPr="0021281E" w:rsidRDefault="003F780A" w:rsidP="00161321">
            <w:pPr>
              <w:spacing w:after="0"/>
              <w:jc w:val="center"/>
              <w:rPr>
                <w:rFonts w:ascii="Arial" w:hAnsi="Arial" w:cs="Arial"/>
                <w:b/>
              </w:rPr>
            </w:pPr>
            <w:r w:rsidRPr="0021281E">
              <w:rPr>
                <w:rFonts w:ascii="Arial" w:hAnsi="Arial" w:cs="Arial"/>
                <w:b/>
              </w:rPr>
              <w:t>Yes</w:t>
            </w:r>
          </w:p>
        </w:tc>
        <w:tc>
          <w:tcPr>
            <w:tcW w:w="1110" w:type="dxa"/>
            <w:tcBorders>
              <w:top w:val="nil"/>
            </w:tcBorders>
            <w:vAlign w:val="center"/>
          </w:tcPr>
          <w:p w14:paraId="5AC46E5C" w14:textId="77777777" w:rsidR="003F780A" w:rsidRPr="0021281E" w:rsidRDefault="003F780A" w:rsidP="00161321">
            <w:pPr>
              <w:spacing w:after="0"/>
              <w:jc w:val="center"/>
              <w:rPr>
                <w:rFonts w:ascii="Arial" w:hAnsi="Arial" w:cs="Arial"/>
                <w:b/>
              </w:rPr>
            </w:pPr>
          </w:p>
        </w:tc>
        <w:tc>
          <w:tcPr>
            <w:tcW w:w="1110" w:type="dxa"/>
            <w:tcBorders>
              <w:top w:val="nil"/>
            </w:tcBorders>
            <w:shd w:val="clear" w:color="auto" w:fill="FDE9D9" w:themeFill="accent6" w:themeFillTint="33"/>
            <w:vAlign w:val="center"/>
          </w:tcPr>
          <w:p w14:paraId="3CCAA387" w14:textId="77777777" w:rsidR="003F780A" w:rsidRPr="0021281E" w:rsidRDefault="003F780A" w:rsidP="00161321">
            <w:pPr>
              <w:spacing w:after="0"/>
              <w:jc w:val="center"/>
              <w:rPr>
                <w:rFonts w:ascii="Arial" w:hAnsi="Arial" w:cs="Arial"/>
                <w:b/>
              </w:rPr>
            </w:pPr>
            <w:r w:rsidRPr="0021281E">
              <w:rPr>
                <w:rFonts w:ascii="Arial" w:hAnsi="Arial" w:cs="Arial"/>
                <w:b/>
              </w:rPr>
              <w:t>No</w:t>
            </w:r>
          </w:p>
        </w:tc>
        <w:tc>
          <w:tcPr>
            <w:tcW w:w="1111" w:type="dxa"/>
            <w:tcBorders>
              <w:top w:val="nil"/>
            </w:tcBorders>
          </w:tcPr>
          <w:p w14:paraId="44F03F4B" w14:textId="77777777" w:rsidR="003F780A" w:rsidRPr="0021281E" w:rsidRDefault="003F780A" w:rsidP="00161321">
            <w:pPr>
              <w:spacing w:after="0"/>
              <w:jc w:val="both"/>
              <w:rPr>
                <w:rFonts w:ascii="Arial" w:hAnsi="Arial" w:cs="Arial"/>
                <w:b/>
              </w:rPr>
            </w:pPr>
          </w:p>
        </w:tc>
      </w:tr>
      <w:tr w:rsidR="003F780A" w:rsidRPr="0021281E" w14:paraId="1A0C44F4" w14:textId="77777777" w:rsidTr="006D179F">
        <w:tc>
          <w:tcPr>
            <w:tcW w:w="4333" w:type="dxa"/>
            <w:shd w:val="clear" w:color="auto" w:fill="ED7D31"/>
          </w:tcPr>
          <w:p w14:paraId="07EE7DB1" w14:textId="77777777" w:rsidR="003F780A" w:rsidRPr="0021281E" w:rsidRDefault="003F780A" w:rsidP="00161321">
            <w:pPr>
              <w:rPr>
                <w:rFonts w:ascii="Arial" w:hAnsi="Arial" w:cs="Arial"/>
                <w:b/>
              </w:rPr>
            </w:pPr>
            <w:r w:rsidRPr="0021281E">
              <w:rPr>
                <w:rFonts w:ascii="Arial" w:hAnsi="Arial" w:cs="Arial"/>
                <w:b/>
              </w:rPr>
              <w:t xml:space="preserve">Name of Manager responsible for Quality </w:t>
            </w:r>
          </w:p>
          <w:p w14:paraId="6358A4F3" w14:textId="77777777" w:rsidR="003F780A" w:rsidRPr="0021281E" w:rsidRDefault="003F780A" w:rsidP="00161321">
            <w:pPr>
              <w:rPr>
                <w:rFonts w:ascii="Arial" w:hAnsi="Arial" w:cs="Arial"/>
                <w:b/>
              </w:rPr>
            </w:pPr>
          </w:p>
        </w:tc>
        <w:tc>
          <w:tcPr>
            <w:tcW w:w="4441" w:type="dxa"/>
            <w:gridSpan w:val="4"/>
          </w:tcPr>
          <w:p w14:paraId="5ABCDA37" w14:textId="77777777" w:rsidR="003F780A" w:rsidRPr="0021281E" w:rsidRDefault="003F780A" w:rsidP="00EC0ACE">
            <w:pPr>
              <w:jc w:val="both"/>
              <w:rPr>
                <w:rFonts w:ascii="Arial" w:hAnsi="Arial" w:cs="Arial"/>
                <w:b/>
              </w:rPr>
            </w:pPr>
          </w:p>
        </w:tc>
      </w:tr>
      <w:tr w:rsidR="003F780A" w:rsidRPr="0021281E" w14:paraId="7A796228" w14:textId="77777777" w:rsidTr="006D179F">
        <w:trPr>
          <w:trHeight w:val="128"/>
        </w:trPr>
        <w:tc>
          <w:tcPr>
            <w:tcW w:w="4333" w:type="dxa"/>
            <w:vMerge w:val="restart"/>
            <w:shd w:val="clear" w:color="auto" w:fill="ED7D31"/>
          </w:tcPr>
          <w:p w14:paraId="63BDF75D" w14:textId="77777777" w:rsidR="003F780A" w:rsidRPr="0021281E" w:rsidRDefault="003F780A" w:rsidP="00161321">
            <w:pPr>
              <w:rPr>
                <w:rFonts w:ascii="Arial" w:hAnsi="Arial" w:cs="Arial"/>
                <w:b/>
              </w:rPr>
            </w:pPr>
            <w:r w:rsidRPr="0021281E">
              <w:rPr>
                <w:rFonts w:ascii="Arial" w:hAnsi="Arial" w:cs="Arial"/>
                <w:b/>
              </w:rPr>
              <w:t>If so, is it 3</w:t>
            </w:r>
            <w:r w:rsidRPr="0021281E">
              <w:rPr>
                <w:rFonts w:ascii="Arial" w:hAnsi="Arial" w:cs="Arial"/>
                <w:b/>
                <w:vertAlign w:val="superscript"/>
              </w:rPr>
              <w:t>rd</w:t>
            </w:r>
            <w:r w:rsidRPr="0021281E">
              <w:rPr>
                <w:rFonts w:ascii="Arial" w:hAnsi="Arial" w:cs="Arial"/>
                <w:b/>
              </w:rPr>
              <w:t xml:space="preserve"> party certified or in-house? </w:t>
            </w:r>
          </w:p>
        </w:tc>
        <w:tc>
          <w:tcPr>
            <w:tcW w:w="2220" w:type="dxa"/>
            <w:gridSpan w:val="2"/>
            <w:shd w:val="clear" w:color="auto" w:fill="FDE9D9" w:themeFill="accent6" w:themeFillTint="33"/>
          </w:tcPr>
          <w:p w14:paraId="09C7A9DE" w14:textId="77777777" w:rsidR="003F780A" w:rsidRPr="0021281E" w:rsidRDefault="003F780A" w:rsidP="00EC0ACE">
            <w:pPr>
              <w:jc w:val="both"/>
              <w:rPr>
                <w:rFonts w:ascii="Arial" w:hAnsi="Arial" w:cs="Arial"/>
                <w:b/>
              </w:rPr>
            </w:pPr>
            <w:r w:rsidRPr="0021281E">
              <w:rPr>
                <w:rFonts w:ascii="Arial" w:hAnsi="Arial" w:cs="Arial"/>
                <w:b/>
              </w:rPr>
              <w:t>3</w:t>
            </w:r>
            <w:r w:rsidRPr="0021281E">
              <w:rPr>
                <w:rFonts w:ascii="Arial" w:hAnsi="Arial" w:cs="Arial"/>
                <w:b/>
                <w:vertAlign w:val="superscript"/>
              </w:rPr>
              <w:t>rd</w:t>
            </w:r>
            <w:r w:rsidRPr="0021281E">
              <w:rPr>
                <w:rFonts w:ascii="Arial" w:hAnsi="Arial" w:cs="Arial"/>
                <w:b/>
              </w:rPr>
              <w:t xml:space="preserve"> Party Certified</w:t>
            </w:r>
          </w:p>
        </w:tc>
        <w:tc>
          <w:tcPr>
            <w:tcW w:w="2221" w:type="dxa"/>
            <w:gridSpan w:val="2"/>
          </w:tcPr>
          <w:p w14:paraId="4BCC5F86" w14:textId="77777777" w:rsidR="003F780A" w:rsidRPr="0021281E" w:rsidRDefault="003F780A" w:rsidP="00EC0ACE">
            <w:pPr>
              <w:jc w:val="both"/>
              <w:rPr>
                <w:rFonts w:ascii="Arial" w:hAnsi="Arial" w:cs="Arial"/>
                <w:b/>
              </w:rPr>
            </w:pPr>
          </w:p>
        </w:tc>
      </w:tr>
      <w:tr w:rsidR="003F780A" w:rsidRPr="0021281E" w14:paraId="04C07288" w14:textId="77777777" w:rsidTr="006D179F">
        <w:trPr>
          <w:trHeight w:val="127"/>
        </w:trPr>
        <w:tc>
          <w:tcPr>
            <w:tcW w:w="4333" w:type="dxa"/>
            <w:vMerge/>
            <w:shd w:val="clear" w:color="auto" w:fill="ED7D31"/>
          </w:tcPr>
          <w:p w14:paraId="1DB78781"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24D613CA" w14:textId="77777777" w:rsidR="003F780A" w:rsidRPr="0021281E" w:rsidRDefault="003F780A" w:rsidP="00EC0ACE">
            <w:pPr>
              <w:jc w:val="both"/>
              <w:rPr>
                <w:rFonts w:ascii="Arial" w:hAnsi="Arial" w:cs="Arial"/>
                <w:b/>
              </w:rPr>
            </w:pPr>
            <w:r w:rsidRPr="0021281E">
              <w:rPr>
                <w:rFonts w:ascii="Arial" w:hAnsi="Arial" w:cs="Arial"/>
                <w:b/>
              </w:rPr>
              <w:t>In-House</w:t>
            </w:r>
          </w:p>
        </w:tc>
        <w:tc>
          <w:tcPr>
            <w:tcW w:w="2221" w:type="dxa"/>
            <w:gridSpan w:val="2"/>
          </w:tcPr>
          <w:p w14:paraId="43C20180" w14:textId="77777777" w:rsidR="003F780A" w:rsidRPr="0021281E" w:rsidRDefault="003F780A" w:rsidP="00EC0ACE">
            <w:pPr>
              <w:jc w:val="both"/>
              <w:rPr>
                <w:rFonts w:ascii="Arial" w:hAnsi="Arial" w:cs="Arial"/>
                <w:b/>
              </w:rPr>
            </w:pPr>
          </w:p>
        </w:tc>
      </w:tr>
      <w:tr w:rsidR="003F780A" w:rsidRPr="0021281E" w14:paraId="77211CAA" w14:textId="77777777" w:rsidTr="006D179F">
        <w:trPr>
          <w:trHeight w:val="170"/>
        </w:trPr>
        <w:tc>
          <w:tcPr>
            <w:tcW w:w="4333" w:type="dxa"/>
            <w:vMerge w:val="restart"/>
            <w:shd w:val="clear" w:color="auto" w:fill="ED7D31"/>
          </w:tcPr>
          <w:p w14:paraId="65F67584" w14:textId="77777777" w:rsidR="003F780A" w:rsidRPr="0021281E" w:rsidRDefault="003F780A" w:rsidP="00161321">
            <w:pPr>
              <w:rPr>
                <w:rFonts w:ascii="Arial" w:hAnsi="Arial" w:cs="Arial"/>
                <w:b/>
              </w:rPr>
            </w:pPr>
            <w:r w:rsidRPr="0021281E">
              <w:rPr>
                <w:rFonts w:ascii="Arial" w:hAnsi="Arial" w:cs="Arial"/>
                <w:b/>
              </w:rPr>
              <w:t>If 3</w:t>
            </w:r>
            <w:r w:rsidRPr="0021281E">
              <w:rPr>
                <w:rFonts w:ascii="Arial" w:hAnsi="Arial" w:cs="Arial"/>
                <w:b/>
                <w:vertAlign w:val="superscript"/>
              </w:rPr>
              <w:t>rd</w:t>
            </w:r>
            <w:r w:rsidRPr="0021281E">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3B0725F1" w14:textId="77777777" w:rsidR="003F780A" w:rsidRPr="0021281E" w:rsidRDefault="003F780A" w:rsidP="00EC0ACE">
            <w:pPr>
              <w:jc w:val="both"/>
              <w:rPr>
                <w:rFonts w:ascii="Arial" w:hAnsi="Arial" w:cs="Arial"/>
                <w:b/>
              </w:rPr>
            </w:pPr>
            <w:r w:rsidRPr="0021281E">
              <w:rPr>
                <w:rFonts w:ascii="Arial" w:hAnsi="Arial" w:cs="Arial"/>
                <w:b/>
              </w:rPr>
              <w:t xml:space="preserve">Date of most recent certification </w:t>
            </w:r>
          </w:p>
        </w:tc>
        <w:tc>
          <w:tcPr>
            <w:tcW w:w="2221" w:type="dxa"/>
            <w:gridSpan w:val="2"/>
          </w:tcPr>
          <w:p w14:paraId="1C4751FD" w14:textId="77777777" w:rsidR="003F780A" w:rsidRPr="0021281E" w:rsidRDefault="003F780A" w:rsidP="00EC0ACE">
            <w:pPr>
              <w:jc w:val="both"/>
              <w:rPr>
                <w:rFonts w:ascii="Arial" w:hAnsi="Arial" w:cs="Arial"/>
                <w:b/>
              </w:rPr>
            </w:pPr>
          </w:p>
        </w:tc>
      </w:tr>
      <w:tr w:rsidR="003F780A" w:rsidRPr="0021281E" w14:paraId="2135B857" w14:textId="77777777" w:rsidTr="006D179F">
        <w:trPr>
          <w:trHeight w:val="170"/>
        </w:trPr>
        <w:tc>
          <w:tcPr>
            <w:tcW w:w="4333" w:type="dxa"/>
            <w:vMerge/>
            <w:shd w:val="clear" w:color="auto" w:fill="ED7D31"/>
          </w:tcPr>
          <w:p w14:paraId="4C55AA15"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0D6AB914" w14:textId="77777777" w:rsidR="003F780A" w:rsidRPr="0021281E" w:rsidRDefault="003F780A" w:rsidP="00EC0ACE">
            <w:pPr>
              <w:jc w:val="both"/>
              <w:rPr>
                <w:rFonts w:ascii="Arial" w:hAnsi="Arial" w:cs="Arial"/>
                <w:b/>
              </w:rPr>
            </w:pPr>
            <w:r w:rsidRPr="0021281E">
              <w:rPr>
                <w:rFonts w:ascii="Arial" w:hAnsi="Arial" w:cs="Arial"/>
                <w:b/>
              </w:rPr>
              <w:t>Scope of Certification</w:t>
            </w:r>
          </w:p>
        </w:tc>
        <w:tc>
          <w:tcPr>
            <w:tcW w:w="2221" w:type="dxa"/>
            <w:gridSpan w:val="2"/>
          </w:tcPr>
          <w:p w14:paraId="524AF8C0" w14:textId="77777777" w:rsidR="003F780A" w:rsidRPr="0021281E" w:rsidRDefault="003F780A" w:rsidP="00EC0ACE">
            <w:pPr>
              <w:jc w:val="both"/>
              <w:rPr>
                <w:rFonts w:ascii="Arial" w:hAnsi="Arial" w:cs="Arial"/>
                <w:b/>
              </w:rPr>
            </w:pPr>
          </w:p>
        </w:tc>
      </w:tr>
      <w:tr w:rsidR="003F780A" w:rsidRPr="0021281E" w14:paraId="02B55BAB" w14:textId="77777777" w:rsidTr="006D179F">
        <w:trPr>
          <w:trHeight w:val="170"/>
        </w:trPr>
        <w:tc>
          <w:tcPr>
            <w:tcW w:w="4333" w:type="dxa"/>
            <w:vMerge/>
            <w:shd w:val="clear" w:color="auto" w:fill="ED7D31"/>
          </w:tcPr>
          <w:p w14:paraId="24EDAC3C" w14:textId="77777777" w:rsidR="003F780A" w:rsidRPr="0021281E" w:rsidRDefault="003F780A" w:rsidP="00161321">
            <w:pPr>
              <w:rPr>
                <w:rFonts w:ascii="Arial" w:hAnsi="Arial" w:cs="Arial"/>
                <w:b/>
              </w:rPr>
            </w:pPr>
          </w:p>
        </w:tc>
        <w:tc>
          <w:tcPr>
            <w:tcW w:w="2220" w:type="dxa"/>
            <w:gridSpan w:val="2"/>
            <w:shd w:val="clear" w:color="auto" w:fill="FDE9D9" w:themeFill="accent6" w:themeFillTint="33"/>
          </w:tcPr>
          <w:p w14:paraId="4CF55057" w14:textId="77777777" w:rsidR="003F780A" w:rsidRPr="0021281E" w:rsidRDefault="003F780A" w:rsidP="00EC0ACE">
            <w:pPr>
              <w:jc w:val="both"/>
              <w:rPr>
                <w:rFonts w:ascii="Arial" w:hAnsi="Arial" w:cs="Arial"/>
                <w:b/>
              </w:rPr>
            </w:pPr>
            <w:r w:rsidRPr="0021281E">
              <w:rPr>
                <w:rFonts w:ascii="Arial" w:hAnsi="Arial" w:cs="Arial"/>
                <w:b/>
              </w:rPr>
              <w:t>Name of Certification Body</w:t>
            </w:r>
          </w:p>
        </w:tc>
        <w:tc>
          <w:tcPr>
            <w:tcW w:w="2221" w:type="dxa"/>
            <w:gridSpan w:val="2"/>
          </w:tcPr>
          <w:p w14:paraId="7A17EB93" w14:textId="77777777" w:rsidR="003F780A" w:rsidRPr="0021281E" w:rsidRDefault="003F780A" w:rsidP="00EC0ACE">
            <w:pPr>
              <w:jc w:val="both"/>
              <w:rPr>
                <w:rFonts w:ascii="Arial" w:hAnsi="Arial" w:cs="Arial"/>
                <w:b/>
              </w:rPr>
            </w:pPr>
          </w:p>
        </w:tc>
      </w:tr>
      <w:tr w:rsidR="003F780A" w:rsidRPr="0021281E" w14:paraId="22DB3978" w14:textId="77777777" w:rsidTr="006D179F">
        <w:trPr>
          <w:trHeight w:val="255"/>
        </w:trPr>
        <w:tc>
          <w:tcPr>
            <w:tcW w:w="4333" w:type="dxa"/>
            <w:vMerge/>
            <w:shd w:val="clear" w:color="auto" w:fill="ED7D31"/>
          </w:tcPr>
          <w:p w14:paraId="028A6CF1" w14:textId="77777777" w:rsidR="003F780A" w:rsidRPr="0021281E" w:rsidRDefault="003F780A" w:rsidP="00A6493C">
            <w:pPr>
              <w:spacing w:after="0"/>
              <w:rPr>
                <w:rFonts w:ascii="Arial" w:hAnsi="Arial" w:cs="Arial"/>
                <w:b/>
              </w:rPr>
            </w:pPr>
          </w:p>
        </w:tc>
        <w:tc>
          <w:tcPr>
            <w:tcW w:w="2220" w:type="dxa"/>
            <w:gridSpan w:val="2"/>
            <w:vMerge w:val="restart"/>
            <w:shd w:val="clear" w:color="auto" w:fill="FDE9D9" w:themeFill="accent6" w:themeFillTint="33"/>
          </w:tcPr>
          <w:p w14:paraId="1382076A" w14:textId="77777777" w:rsidR="003F780A" w:rsidRPr="0021281E" w:rsidRDefault="003F780A" w:rsidP="00A6493C">
            <w:pPr>
              <w:spacing w:after="0"/>
              <w:jc w:val="both"/>
              <w:rPr>
                <w:rFonts w:ascii="Arial" w:hAnsi="Arial" w:cs="Arial"/>
                <w:b/>
              </w:rPr>
            </w:pPr>
            <w:r w:rsidRPr="0021281E">
              <w:rPr>
                <w:rFonts w:ascii="Arial" w:hAnsi="Arial" w:cs="Arial"/>
                <w:b/>
              </w:rPr>
              <w:t>Evidence will be provided on request</w:t>
            </w:r>
          </w:p>
        </w:tc>
        <w:tc>
          <w:tcPr>
            <w:tcW w:w="1110" w:type="dxa"/>
            <w:shd w:val="clear" w:color="auto" w:fill="FDE9D9" w:themeFill="accent6" w:themeFillTint="33"/>
            <w:vAlign w:val="center"/>
          </w:tcPr>
          <w:p w14:paraId="7E6317E9" w14:textId="77777777" w:rsidR="003F780A" w:rsidRPr="0021281E" w:rsidRDefault="003F780A" w:rsidP="00A6493C">
            <w:pPr>
              <w:spacing w:after="0"/>
              <w:jc w:val="center"/>
              <w:rPr>
                <w:rFonts w:ascii="Arial" w:hAnsi="Arial" w:cs="Arial"/>
                <w:b/>
              </w:rPr>
            </w:pPr>
            <w:r w:rsidRPr="0021281E">
              <w:rPr>
                <w:rFonts w:ascii="Arial" w:hAnsi="Arial" w:cs="Arial"/>
                <w:b/>
              </w:rPr>
              <w:t>Yes</w:t>
            </w:r>
          </w:p>
        </w:tc>
        <w:tc>
          <w:tcPr>
            <w:tcW w:w="1111" w:type="dxa"/>
          </w:tcPr>
          <w:p w14:paraId="3A9936E1" w14:textId="77777777" w:rsidR="003F780A" w:rsidRPr="0021281E" w:rsidRDefault="003F780A" w:rsidP="00A6493C">
            <w:pPr>
              <w:spacing w:after="0"/>
              <w:jc w:val="both"/>
              <w:rPr>
                <w:rFonts w:ascii="Arial" w:hAnsi="Arial" w:cs="Arial"/>
                <w:b/>
              </w:rPr>
            </w:pPr>
          </w:p>
        </w:tc>
      </w:tr>
      <w:tr w:rsidR="003F780A" w:rsidRPr="0021281E" w14:paraId="588A30AB" w14:textId="77777777" w:rsidTr="006D179F">
        <w:trPr>
          <w:trHeight w:val="255"/>
        </w:trPr>
        <w:tc>
          <w:tcPr>
            <w:tcW w:w="4333" w:type="dxa"/>
            <w:vMerge/>
            <w:shd w:val="clear" w:color="auto" w:fill="ED7D31"/>
          </w:tcPr>
          <w:p w14:paraId="4F38815E" w14:textId="77777777" w:rsidR="003F780A" w:rsidRPr="0021281E" w:rsidRDefault="003F780A" w:rsidP="00A6493C">
            <w:pPr>
              <w:spacing w:after="0"/>
              <w:rPr>
                <w:rFonts w:ascii="Arial" w:hAnsi="Arial" w:cs="Arial"/>
                <w:b/>
              </w:rPr>
            </w:pPr>
          </w:p>
        </w:tc>
        <w:tc>
          <w:tcPr>
            <w:tcW w:w="2220" w:type="dxa"/>
            <w:gridSpan w:val="2"/>
            <w:vMerge/>
            <w:shd w:val="clear" w:color="auto" w:fill="FDE9D9" w:themeFill="accent6" w:themeFillTint="33"/>
          </w:tcPr>
          <w:p w14:paraId="45C7C5A5" w14:textId="77777777" w:rsidR="003F780A" w:rsidRPr="0021281E" w:rsidRDefault="003F780A" w:rsidP="00A6493C">
            <w:pPr>
              <w:spacing w:after="0"/>
              <w:jc w:val="both"/>
              <w:rPr>
                <w:rFonts w:ascii="Arial" w:hAnsi="Arial" w:cs="Arial"/>
                <w:b/>
              </w:rPr>
            </w:pPr>
          </w:p>
        </w:tc>
        <w:tc>
          <w:tcPr>
            <w:tcW w:w="1110" w:type="dxa"/>
            <w:shd w:val="clear" w:color="auto" w:fill="FDE9D9" w:themeFill="accent6" w:themeFillTint="33"/>
            <w:vAlign w:val="center"/>
          </w:tcPr>
          <w:p w14:paraId="1BF62442" w14:textId="77777777" w:rsidR="003F780A" w:rsidRPr="0021281E" w:rsidRDefault="003F780A" w:rsidP="00A6493C">
            <w:pPr>
              <w:spacing w:after="0"/>
              <w:jc w:val="center"/>
              <w:rPr>
                <w:rFonts w:ascii="Arial" w:hAnsi="Arial" w:cs="Arial"/>
                <w:b/>
              </w:rPr>
            </w:pPr>
            <w:r w:rsidRPr="0021281E">
              <w:rPr>
                <w:rFonts w:ascii="Arial" w:hAnsi="Arial" w:cs="Arial"/>
                <w:b/>
              </w:rPr>
              <w:t>No</w:t>
            </w:r>
          </w:p>
        </w:tc>
        <w:tc>
          <w:tcPr>
            <w:tcW w:w="1111" w:type="dxa"/>
          </w:tcPr>
          <w:p w14:paraId="4CD9BF3C" w14:textId="77777777" w:rsidR="003F780A" w:rsidRPr="0021281E" w:rsidRDefault="003F780A" w:rsidP="00A6493C">
            <w:pPr>
              <w:spacing w:after="0"/>
              <w:jc w:val="both"/>
              <w:rPr>
                <w:rFonts w:ascii="Arial" w:hAnsi="Arial" w:cs="Arial"/>
                <w:b/>
              </w:rPr>
            </w:pPr>
          </w:p>
        </w:tc>
      </w:tr>
      <w:tr w:rsidR="003F780A" w:rsidRPr="0021281E" w14:paraId="790D2F59" w14:textId="77777777" w:rsidTr="006D179F">
        <w:trPr>
          <w:trHeight w:val="255"/>
        </w:trPr>
        <w:tc>
          <w:tcPr>
            <w:tcW w:w="4333" w:type="dxa"/>
            <w:shd w:val="clear" w:color="auto" w:fill="ED7D31"/>
          </w:tcPr>
          <w:p w14:paraId="487A0216" w14:textId="77777777" w:rsidR="003F780A" w:rsidRPr="0021281E" w:rsidRDefault="003F780A" w:rsidP="00161321">
            <w:pPr>
              <w:rPr>
                <w:rFonts w:ascii="Arial" w:hAnsi="Arial" w:cs="Arial"/>
                <w:b/>
              </w:rPr>
            </w:pPr>
            <w:r w:rsidRPr="0021281E">
              <w:rPr>
                <w:rFonts w:ascii="Arial" w:hAnsi="Arial" w:cs="Arial"/>
                <w:b/>
              </w:rPr>
              <w:t xml:space="preserve">If in-house, please provide summary of system: </w:t>
            </w:r>
          </w:p>
        </w:tc>
        <w:tc>
          <w:tcPr>
            <w:tcW w:w="4441" w:type="dxa"/>
            <w:gridSpan w:val="4"/>
          </w:tcPr>
          <w:p w14:paraId="0BAEEA66" w14:textId="77777777" w:rsidR="003F780A" w:rsidRPr="0021281E" w:rsidRDefault="003F780A" w:rsidP="00EC0ACE">
            <w:pPr>
              <w:jc w:val="both"/>
              <w:rPr>
                <w:rFonts w:ascii="Arial" w:hAnsi="Arial" w:cs="Arial"/>
                <w:b/>
              </w:rPr>
            </w:pPr>
          </w:p>
          <w:p w14:paraId="50630DD1" w14:textId="77777777" w:rsidR="003F780A" w:rsidRPr="0021281E" w:rsidRDefault="003F780A" w:rsidP="00EC0ACE">
            <w:pPr>
              <w:jc w:val="both"/>
              <w:rPr>
                <w:rFonts w:ascii="Arial" w:hAnsi="Arial" w:cs="Arial"/>
                <w:b/>
              </w:rPr>
            </w:pPr>
          </w:p>
          <w:p w14:paraId="0315DEB3" w14:textId="77777777" w:rsidR="003F780A" w:rsidRPr="0021281E" w:rsidRDefault="003F780A" w:rsidP="00EC0ACE">
            <w:pPr>
              <w:jc w:val="both"/>
              <w:rPr>
                <w:rFonts w:ascii="Arial" w:hAnsi="Arial" w:cs="Arial"/>
                <w:b/>
              </w:rPr>
            </w:pPr>
          </w:p>
        </w:tc>
      </w:tr>
    </w:tbl>
    <w:p w14:paraId="09DE5DA0" w14:textId="77777777" w:rsidR="00FC2CCF" w:rsidRDefault="00FC2CCF" w:rsidP="003F780A">
      <w:pPr>
        <w:jc w:val="both"/>
      </w:pPr>
    </w:p>
    <w:p w14:paraId="32BA8A15" w14:textId="77777777" w:rsidR="00FC2CCF" w:rsidRDefault="00FC2CCF">
      <w:r>
        <w:br w:type="page"/>
      </w:r>
    </w:p>
    <w:p w14:paraId="395021FE" w14:textId="77777777" w:rsidR="003F780A" w:rsidRDefault="003F780A" w:rsidP="003F780A">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3F780A" w:rsidRPr="006D179F" w14:paraId="52E95154" w14:textId="77777777" w:rsidTr="006D179F">
        <w:tc>
          <w:tcPr>
            <w:tcW w:w="8774" w:type="dxa"/>
            <w:gridSpan w:val="5"/>
            <w:shd w:val="clear" w:color="auto" w:fill="ED7D31"/>
          </w:tcPr>
          <w:p w14:paraId="5234E95C" w14:textId="77777777" w:rsidR="003F780A" w:rsidRPr="006D179F" w:rsidRDefault="003F780A" w:rsidP="00EC0ACE">
            <w:pPr>
              <w:jc w:val="both"/>
              <w:rPr>
                <w:rFonts w:ascii="Arial" w:hAnsi="Arial" w:cs="Arial"/>
                <w:b/>
                <w:color w:val="000000"/>
              </w:rPr>
            </w:pPr>
            <w:r w:rsidRPr="006D179F">
              <w:rPr>
                <w:rFonts w:ascii="Arial" w:hAnsi="Arial" w:cs="Arial"/>
                <w:b/>
                <w:color w:val="000000"/>
              </w:rPr>
              <w:t>Health &amp; Safety</w:t>
            </w:r>
          </w:p>
        </w:tc>
      </w:tr>
      <w:tr w:rsidR="003F780A" w:rsidRPr="006D179F" w14:paraId="6CAA058F" w14:textId="77777777" w:rsidTr="006D179F">
        <w:tc>
          <w:tcPr>
            <w:tcW w:w="4333" w:type="dxa"/>
            <w:shd w:val="clear" w:color="auto" w:fill="ED7D31"/>
          </w:tcPr>
          <w:p w14:paraId="5BE1D45D" w14:textId="77777777" w:rsidR="003F780A" w:rsidRPr="006D179F" w:rsidRDefault="003F780A" w:rsidP="00EC0ACE">
            <w:pPr>
              <w:jc w:val="both"/>
              <w:rPr>
                <w:rFonts w:ascii="Arial" w:hAnsi="Arial" w:cs="Arial"/>
                <w:b/>
              </w:rPr>
            </w:pPr>
            <w:r w:rsidRPr="006D179F">
              <w:rPr>
                <w:rFonts w:ascii="Arial" w:hAnsi="Arial" w:cs="Arial"/>
                <w:b/>
              </w:rPr>
              <w:t xml:space="preserve">Do you comply with the Safety Health &amp; Welfare at Work Act 2005 </w:t>
            </w:r>
          </w:p>
        </w:tc>
        <w:tc>
          <w:tcPr>
            <w:tcW w:w="1110" w:type="dxa"/>
            <w:shd w:val="clear" w:color="auto" w:fill="FDE9D9" w:themeFill="accent6" w:themeFillTint="33"/>
          </w:tcPr>
          <w:p w14:paraId="019CCD41" w14:textId="77777777" w:rsidR="003F780A" w:rsidRPr="006D179F" w:rsidRDefault="003F780A" w:rsidP="00EC0ACE">
            <w:pPr>
              <w:jc w:val="both"/>
              <w:rPr>
                <w:rFonts w:ascii="Arial" w:hAnsi="Arial" w:cs="Arial"/>
                <w:b/>
              </w:rPr>
            </w:pPr>
            <w:r w:rsidRPr="006D179F">
              <w:rPr>
                <w:rFonts w:ascii="Arial" w:hAnsi="Arial" w:cs="Arial"/>
                <w:b/>
              </w:rPr>
              <w:t>Yes</w:t>
            </w:r>
          </w:p>
        </w:tc>
        <w:tc>
          <w:tcPr>
            <w:tcW w:w="1110" w:type="dxa"/>
          </w:tcPr>
          <w:p w14:paraId="777AE571"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40C10E0C"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4944BA40" w14:textId="77777777" w:rsidR="003F780A" w:rsidRPr="006D179F" w:rsidRDefault="003F780A" w:rsidP="00EC0ACE">
            <w:pPr>
              <w:jc w:val="both"/>
              <w:rPr>
                <w:rFonts w:ascii="Arial" w:hAnsi="Arial" w:cs="Arial"/>
                <w:b/>
              </w:rPr>
            </w:pPr>
          </w:p>
        </w:tc>
      </w:tr>
      <w:tr w:rsidR="003F780A" w:rsidRPr="006D179F" w14:paraId="54B7799C" w14:textId="77777777" w:rsidTr="006D179F">
        <w:tc>
          <w:tcPr>
            <w:tcW w:w="4333" w:type="dxa"/>
            <w:shd w:val="clear" w:color="auto" w:fill="ED7D31"/>
          </w:tcPr>
          <w:p w14:paraId="51A436C2" w14:textId="77777777" w:rsidR="003F780A" w:rsidRPr="006D179F" w:rsidRDefault="003F780A" w:rsidP="00EC0ACE">
            <w:pPr>
              <w:jc w:val="both"/>
              <w:rPr>
                <w:rFonts w:ascii="Arial" w:hAnsi="Arial" w:cs="Arial"/>
                <w:b/>
              </w:rPr>
            </w:pPr>
            <w:r w:rsidRPr="006D179F">
              <w:rPr>
                <w:rFonts w:ascii="Arial" w:hAnsi="Arial" w:cs="Arial"/>
                <w:b/>
              </w:rPr>
              <w:t>Name of Manager responsible for Health and Safety</w:t>
            </w:r>
            <w:r w:rsidR="001D0969" w:rsidRPr="006D179F">
              <w:rPr>
                <w:rFonts w:ascii="Arial" w:hAnsi="Arial" w:cs="Arial"/>
                <w:b/>
              </w:rPr>
              <w:t xml:space="preserve"> </w:t>
            </w:r>
          </w:p>
        </w:tc>
        <w:tc>
          <w:tcPr>
            <w:tcW w:w="4441" w:type="dxa"/>
            <w:gridSpan w:val="4"/>
          </w:tcPr>
          <w:p w14:paraId="23D59B67" w14:textId="77777777" w:rsidR="003F780A" w:rsidRPr="006D179F" w:rsidRDefault="003F780A" w:rsidP="00EC0ACE">
            <w:pPr>
              <w:jc w:val="both"/>
              <w:rPr>
                <w:rFonts w:ascii="Arial" w:hAnsi="Arial" w:cs="Arial"/>
                <w:b/>
              </w:rPr>
            </w:pPr>
          </w:p>
        </w:tc>
      </w:tr>
      <w:tr w:rsidR="003F780A" w:rsidRPr="006D179F" w14:paraId="6AC214A9" w14:textId="77777777" w:rsidTr="006D179F">
        <w:trPr>
          <w:trHeight w:val="128"/>
        </w:trPr>
        <w:tc>
          <w:tcPr>
            <w:tcW w:w="4333" w:type="dxa"/>
            <w:vMerge w:val="restart"/>
            <w:shd w:val="clear" w:color="auto" w:fill="ED7D31"/>
          </w:tcPr>
          <w:p w14:paraId="1DC1428C" w14:textId="77777777" w:rsidR="003F780A" w:rsidRPr="006D179F" w:rsidRDefault="003F780A" w:rsidP="00EC0ACE">
            <w:pPr>
              <w:jc w:val="both"/>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managed in-house? </w:t>
            </w:r>
          </w:p>
        </w:tc>
        <w:tc>
          <w:tcPr>
            <w:tcW w:w="2220" w:type="dxa"/>
            <w:gridSpan w:val="2"/>
            <w:shd w:val="clear" w:color="auto" w:fill="FDE9D9" w:themeFill="accent6" w:themeFillTint="33"/>
          </w:tcPr>
          <w:p w14:paraId="1A22A56A" w14:textId="77777777" w:rsidR="003F780A" w:rsidRPr="006D179F" w:rsidRDefault="003F780A" w:rsidP="00EC0ACE">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3E30A1F5" w14:textId="77777777" w:rsidR="003F780A" w:rsidRPr="006D179F" w:rsidRDefault="003F780A" w:rsidP="00EC0ACE">
            <w:pPr>
              <w:jc w:val="both"/>
              <w:rPr>
                <w:rFonts w:ascii="Arial" w:hAnsi="Arial" w:cs="Arial"/>
                <w:b/>
              </w:rPr>
            </w:pPr>
          </w:p>
        </w:tc>
      </w:tr>
      <w:tr w:rsidR="003F780A" w:rsidRPr="006D179F" w14:paraId="1E80129F" w14:textId="77777777" w:rsidTr="006D179F">
        <w:trPr>
          <w:trHeight w:val="127"/>
        </w:trPr>
        <w:tc>
          <w:tcPr>
            <w:tcW w:w="4333" w:type="dxa"/>
            <w:vMerge/>
            <w:shd w:val="clear" w:color="auto" w:fill="ED7D31"/>
          </w:tcPr>
          <w:p w14:paraId="329F7D60"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2B998785" w14:textId="77777777" w:rsidR="003F780A" w:rsidRPr="006D179F" w:rsidRDefault="003F780A" w:rsidP="00EC0ACE">
            <w:pPr>
              <w:jc w:val="both"/>
              <w:rPr>
                <w:rFonts w:ascii="Arial" w:hAnsi="Arial" w:cs="Arial"/>
                <w:b/>
              </w:rPr>
            </w:pPr>
            <w:r w:rsidRPr="006D179F">
              <w:rPr>
                <w:rFonts w:ascii="Arial" w:hAnsi="Arial" w:cs="Arial"/>
                <w:b/>
              </w:rPr>
              <w:t>In-House</w:t>
            </w:r>
          </w:p>
        </w:tc>
        <w:tc>
          <w:tcPr>
            <w:tcW w:w="2221" w:type="dxa"/>
            <w:gridSpan w:val="2"/>
          </w:tcPr>
          <w:p w14:paraId="3BF0C345" w14:textId="77777777" w:rsidR="003F780A" w:rsidRPr="006D179F" w:rsidRDefault="003F780A" w:rsidP="00EC0ACE">
            <w:pPr>
              <w:jc w:val="both"/>
              <w:rPr>
                <w:rFonts w:ascii="Arial" w:hAnsi="Arial" w:cs="Arial"/>
                <w:b/>
              </w:rPr>
            </w:pPr>
          </w:p>
        </w:tc>
      </w:tr>
      <w:tr w:rsidR="003F780A" w:rsidRPr="006D179F" w14:paraId="6EE168DE" w14:textId="77777777" w:rsidTr="006D179F">
        <w:trPr>
          <w:trHeight w:val="170"/>
        </w:trPr>
        <w:tc>
          <w:tcPr>
            <w:tcW w:w="4333" w:type="dxa"/>
            <w:vMerge w:val="restart"/>
            <w:shd w:val="clear" w:color="auto" w:fill="ED7D31"/>
          </w:tcPr>
          <w:p w14:paraId="32572E76" w14:textId="77777777" w:rsidR="003F780A" w:rsidRPr="006D179F" w:rsidRDefault="003F780A" w:rsidP="00EC0ACE">
            <w:pPr>
              <w:jc w:val="both"/>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559E3065" w14:textId="77777777" w:rsidR="003F780A" w:rsidRPr="006D179F" w:rsidRDefault="003F780A" w:rsidP="00EC0ACE">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30B37021" w14:textId="77777777" w:rsidR="003F780A" w:rsidRPr="006D179F" w:rsidRDefault="003F780A" w:rsidP="00EC0ACE">
            <w:pPr>
              <w:jc w:val="both"/>
              <w:rPr>
                <w:rFonts w:ascii="Arial" w:hAnsi="Arial" w:cs="Arial"/>
                <w:b/>
              </w:rPr>
            </w:pPr>
          </w:p>
        </w:tc>
      </w:tr>
      <w:tr w:rsidR="003F780A" w:rsidRPr="006D179F" w14:paraId="050E4451" w14:textId="77777777" w:rsidTr="006D179F">
        <w:trPr>
          <w:trHeight w:val="170"/>
        </w:trPr>
        <w:tc>
          <w:tcPr>
            <w:tcW w:w="4333" w:type="dxa"/>
            <w:vMerge/>
            <w:shd w:val="clear" w:color="auto" w:fill="ED7D31"/>
          </w:tcPr>
          <w:p w14:paraId="58810668"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68DFA410" w14:textId="77777777" w:rsidR="003F780A" w:rsidRPr="006D179F" w:rsidRDefault="003F780A" w:rsidP="00EC0ACE">
            <w:pPr>
              <w:jc w:val="both"/>
              <w:rPr>
                <w:rFonts w:ascii="Arial" w:hAnsi="Arial" w:cs="Arial"/>
                <w:b/>
              </w:rPr>
            </w:pPr>
            <w:r w:rsidRPr="006D179F">
              <w:rPr>
                <w:rFonts w:ascii="Arial" w:hAnsi="Arial" w:cs="Arial"/>
                <w:b/>
              </w:rPr>
              <w:t>Scope of Certification</w:t>
            </w:r>
          </w:p>
        </w:tc>
        <w:tc>
          <w:tcPr>
            <w:tcW w:w="2221" w:type="dxa"/>
            <w:gridSpan w:val="2"/>
          </w:tcPr>
          <w:p w14:paraId="66A5E34F" w14:textId="77777777" w:rsidR="003F780A" w:rsidRPr="006D179F" w:rsidRDefault="003F780A" w:rsidP="00EC0ACE">
            <w:pPr>
              <w:jc w:val="both"/>
              <w:rPr>
                <w:rFonts w:ascii="Arial" w:hAnsi="Arial" w:cs="Arial"/>
                <w:b/>
              </w:rPr>
            </w:pPr>
          </w:p>
        </w:tc>
      </w:tr>
      <w:tr w:rsidR="003F780A" w:rsidRPr="006D179F" w14:paraId="0A4E2A0F" w14:textId="77777777" w:rsidTr="006D179F">
        <w:trPr>
          <w:trHeight w:val="170"/>
        </w:trPr>
        <w:tc>
          <w:tcPr>
            <w:tcW w:w="4333" w:type="dxa"/>
            <w:vMerge/>
            <w:shd w:val="clear" w:color="auto" w:fill="ED7D31"/>
          </w:tcPr>
          <w:p w14:paraId="0F5F7926" w14:textId="77777777" w:rsidR="003F780A" w:rsidRPr="006D179F" w:rsidRDefault="003F780A" w:rsidP="00EC0ACE">
            <w:pPr>
              <w:jc w:val="both"/>
              <w:rPr>
                <w:rFonts w:ascii="Arial" w:hAnsi="Arial" w:cs="Arial"/>
                <w:b/>
              </w:rPr>
            </w:pPr>
          </w:p>
        </w:tc>
        <w:tc>
          <w:tcPr>
            <w:tcW w:w="2220" w:type="dxa"/>
            <w:gridSpan w:val="2"/>
            <w:shd w:val="clear" w:color="auto" w:fill="FDE9D9" w:themeFill="accent6" w:themeFillTint="33"/>
          </w:tcPr>
          <w:p w14:paraId="5CB7503D" w14:textId="77777777" w:rsidR="003F780A" w:rsidRPr="006D179F" w:rsidRDefault="003F780A" w:rsidP="00EC0ACE">
            <w:pPr>
              <w:jc w:val="both"/>
              <w:rPr>
                <w:rFonts w:ascii="Arial" w:hAnsi="Arial" w:cs="Arial"/>
                <w:b/>
              </w:rPr>
            </w:pPr>
            <w:r w:rsidRPr="006D179F">
              <w:rPr>
                <w:rFonts w:ascii="Arial" w:hAnsi="Arial" w:cs="Arial"/>
                <w:b/>
              </w:rPr>
              <w:t>Name of Certification Body</w:t>
            </w:r>
          </w:p>
        </w:tc>
        <w:tc>
          <w:tcPr>
            <w:tcW w:w="2221" w:type="dxa"/>
            <w:gridSpan w:val="2"/>
          </w:tcPr>
          <w:p w14:paraId="7F8E1F27" w14:textId="77777777" w:rsidR="003F780A" w:rsidRPr="006D179F" w:rsidRDefault="003F780A" w:rsidP="00EC0ACE">
            <w:pPr>
              <w:jc w:val="both"/>
              <w:rPr>
                <w:rFonts w:ascii="Arial" w:hAnsi="Arial" w:cs="Arial"/>
                <w:b/>
              </w:rPr>
            </w:pPr>
          </w:p>
        </w:tc>
      </w:tr>
      <w:tr w:rsidR="003F780A" w:rsidRPr="006D179F" w14:paraId="4ECFF4C4" w14:textId="77777777" w:rsidTr="006D179F">
        <w:trPr>
          <w:trHeight w:val="255"/>
        </w:trPr>
        <w:tc>
          <w:tcPr>
            <w:tcW w:w="4333" w:type="dxa"/>
            <w:vMerge/>
            <w:shd w:val="clear" w:color="auto" w:fill="ED7D31"/>
          </w:tcPr>
          <w:p w14:paraId="73B043E8" w14:textId="77777777" w:rsidR="003F780A" w:rsidRPr="006D179F" w:rsidRDefault="003F780A" w:rsidP="00EC0ACE">
            <w:pPr>
              <w:jc w:val="both"/>
              <w:rPr>
                <w:rFonts w:ascii="Arial" w:hAnsi="Arial" w:cs="Arial"/>
                <w:b/>
              </w:rPr>
            </w:pPr>
          </w:p>
        </w:tc>
        <w:tc>
          <w:tcPr>
            <w:tcW w:w="2220" w:type="dxa"/>
            <w:gridSpan w:val="2"/>
            <w:vMerge w:val="restart"/>
            <w:shd w:val="clear" w:color="auto" w:fill="FDE9D9" w:themeFill="accent6" w:themeFillTint="33"/>
          </w:tcPr>
          <w:p w14:paraId="4C2A1FE7" w14:textId="77777777" w:rsidR="003F780A" w:rsidRPr="006D179F" w:rsidRDefault="003F780A" w:rsidP="00EC0ACE">
            <w:pPr>
              <w:jc w:val="both"/>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tcPr>
          <w:p w14:paraId="0716CE3E" w14:textId="77777777" w:rsidR="003F780A" w:rsidRPr="006D179F" w:rsidRDefault="003F780A" w:rsidP="00EC0ACE">
            <w:pPr>
              <w:jc w:val="both"/>
              <w:rPr>
                <w:rFonts w:ascii="Arial" w:hAnsi="Arial" w:cs="Arial"/>
                <w:b/>
              </w:rPr>
            </w:pPr>
            <w:r w:rsidRPr="006D179F">
              <w:rPr>
                <w:rFonts w:ascii="Arial" w:hAnsi="Arial" w:cs="Arial"/>
                <w:b/>
              </w:rPr>
              <w:t>Yes</w:t>
            </w:r>
          </w:p>
        </w:tc>
        <w:tc>
          <w:tcPr>
            <w:tcW w:w="1111" w:type="dxa"/>
          </w:tcPr>
          <w:p w14:paraId="10F2D487" w14:textId="77777777" w:rsidR="003F780A" w:rsidRPr="006D179F" w:rsidRDefault="003F780A" w:rsidP="00EC0ACE">
            <w:pPr>
              <w:jc w:val="both"/>
              <w:rPr>
                <w:rFonts w:ascii="Arial" w:hAnsi="Arial" w:cs="Arial"/>
                <w:b/>
              </w:rPr>
            </w:pPr>
          </w:p>
        </w:tc>
      </w:tr>
      <w:tr w:rsidR="003F780A" w:rsidRPr="006D179F" w14:paraId="215AFD54" w14:textId="77777777" w:rsidTr="006D179F">
        <w:trPr>
          <w:trHeight w:val="255"/>
        </w:trPr>
        <w:tc>
          <w:tcPr>
            <w:tcW w:w="4333" w:type="dxa"/>
            <w:vMerge/>
            <w:shd w:val="clear" w:color="auto" w:fill="ED7D31"/>
          </w:tcPr>
          <w:p w14:paraId="1AEDE61C" w14:textId="77777777" w:rsidR="003F780A" w:rsidRPr="006D179F" w:rsidRDefault="003F780A" w:rsidP="00EC0ACE">
            <w:pPr>
              <w:jc w:val="both"/>
              <w:rPr>
                <w:rFonts w:ascii="Arial" w:hAnsi="Arial" w:cs="Arial"/>
                <w:b/>
              </w:rPr>
            </w:pPr>
          </w:p>
        </w:tc>
        <w:tc>
          <w:tcPr>
            <w:tcW w:w="2220" w:type="dxa"/>
            <w:gridSpan w:val="2"/>
            <w:vMerge/>
            <w:shd w:val="clear" w:color="auto" w:fill="FDE9D9" w:themeFill="accent6" w:themeFillTint="33"/>
          </w:tcPr>
          <w:p w14:paraId="33A19105" w14:textId="77777777" w:rsidR="003F780A" w:rsidRPr="006D179F" w:rsidRDefault="003F780A" w:rsidP="00EC0ACE">
            <w:pPr>
              <w:jc w:val="both"/>
              <w:rPr>
                <w:rFonts w:ascii="Arial" w:hAnsi="Arial" w:cs="Arial"/>
                <w:b/>
              </w:rPr>
            </w:pPr>
          </w:p>
        </w:tc>
        <w:tc>
          <w:tcPr>
            <w:tcW w:w="1110" w:type="dxa"/>
            <w:shd w:val="clear" w:color="auto" w:fill="FDE9D9" w:themeFill="accent6" w:themeFillTint="33"/>
          </w:tcPr>
          <w:p w14:paraId="58454648" w14:textId="77777777" w:rsidR="003F780A" w:rsidRPr="006D179F" w:rsidRDefault="003F780A" w:rsidP="00EC0ACE">
            <w:pPr>
              <w:jc w:val="both"/>
              <w:rPr>
                <w:rFonts w:ascii="Arial" w:hAnsi="Arial" w:cs="Arial"/>
                <w:b/>
              </w:rPr>
            </w:pPr>
            <w:r w:rsidRPr="006D179F">
              <w:rPr>
                <w:rFonts w:ascii="Arial" w:hAnsi="Arial" w:cs="Arial"/>
                <w:b/>
              </w:rPr>
              <w:t>No</w:t>
            </w:r>
          </w:p>
        </w:tc>
        <w:tc>
          <w:tcPr>
            <w:tcW w:w="1111" w:type="dxa"/>
          </w:tcPr>
          <w:p w14:paraId="74A60D59" w14:textId="77777777" w:rsidR="003F780A" w:rsidRPr="006D179F" w:rsidRDefault="003F780A" w:rsidP="00EC0ACE">
            <w:pPr>
              <w:jc w:val="both"/>
              <w:rPr>
                <w:rFonts w:ascii="Arial" w:hAnsi="Arial" w:cs="Arial"/>
                <w:b/>
              </w:rPr>
            </w:pPr>
          </w:p>
        </w:tc>
      </w:tr>
      <w:tr w:rsidR="003F780A" w:rsidRPr="006D179F" w14:paraId="41DFADE1" w14:textId="77777777" w:rsidTr="006D179F">
        <w:trPr>
          <w:trHeight w:val="255"/>
        </w:trPr>
        <w:tc>
          <w:tcPr>
            <w:tcW w:w="4333" w:type="dxa"/>
            <w:shd w:val="clear" w:color="auto" w:fill="ED7D31"/>
          </w:tcPr>
          <w:p w14:paraId="3AB54BDE" w14:textId="77777777" w:rsidR="003F780A" w:rsidRPr="006D179F" w:rsidRDefault="003F780A" w:rsidP="00EC0ACE">
            <w:pPr>
              <w:jc w:val="both"/>
              <w:rPr>
                <w:rFonts w:ascii="Arial" w:hAnsi="Arial" w:cs="Arial"/>
                <w:b/>
              </w:rPr>
            </w:pPr>
            <w:r w:rsidRPr="006D179F">
              <w:rPr>
                <w:rFonts w:ascii="Arial" w:hAnsi="Arial" w:cs="Arial"/>
                <w:b/>
              </w:rPr>
              <w:t xml:space="preserve">If in-house, please provide summary of system: </w:t>
            </w:r>
          </w:p>
        </w:tc>
        <w:tc>
          <w:tcPr>
            <w:tcW w:w="4441" w:type="dxa"/>
            <w:gridSpan w:val="4"/>
          </w:tcPr>
          <w:p w14:paraId="582C6102" w14:textId="77777777" w:rsidR="003F780A" w:rsidRPr="006D179F" w:rsidRDefault="003F780A" w:rsidP="00EC0ACE">
            <w:pPr>
              <w:jc w:val="both"/>
              <w:rPr>
                <w:rFonts w:ascii="Arial" w:hAnsi="Arial" w:cs="Arial"/>
                <w:b/>
              </w:rPr>
            </w:pPr>
          </w:p>
          <w:p w14:paraId="39927001" w14:textId="77777777" w:rsidR="003F780A" w:rsidRPr="006D179F" w:rsidRDefault="003F780A" w:rsidP="00EC0ACE">
            <w:pPr>
              <w:jc w:val="both"/>
              <w:rPr>
                <w:rFonts w:ascii="Arial" w:hAnsi="Arial" w:cs="Arial"/>
                <w:b/>
              </w:rPr>
            </w:pPr>
          </w:p>
        </w:tc>
      </w:tr>
    </w:tbl>
    <w:p w14:paraId="3D1E7092" w14:textId="77777777" w:rsidR="003F780A" w:rsidRDefault="003F780A" w:rsidP="003F780A">
      <w:pPr>
        <w:jc w:val="both"/>
      </w:pPr>
    </w:p>
    <w:p w14:paraId="53D17717" w14:textId="77777777" w:rsidR="003F780A" w:rsidRDefault="003F780A" w:rsidP="003F780A">
      <w:pPr>
        <w:jc w:val="both"/>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3F780A" w:rsidRPr="006D179F" w14:paraId="1ADE00B7" w14:textId="77777777" w:rsidTr="006D179F">
        <w:tc>
          <w:tcPr>
            <w:tcW w:w="8774" w:type="dxa"/>
            <w:gridSpan w:val="5"/>
            <w:shd w:val="clear" w:color="auto" w:fill="ED7D31"/>
          </w:tcPr>
          <w:p w14:paraId="25D29655" w14:textId="77777777" w:rsidR="003F780A" w:rsidRPr="006D179F" w:rsidRDefault="003F780A" w:rsidP="00EC0ACE">
            <w:pPr>
              <w:jc w:val="both"/>
              <w:rPr>
                <w:rFonts w:ascii="Arial" w:hAnsi="Arial" w:cs="Arial"/>
                <w:b/>
                <w:color w:val="000000"/>
              </w:rPr>
            </w:pPr>
            <w:r w:rsidRPr="006D179F">
              <w:rPr>
                <w:rFonts w:ascii="Arial" w:hAnsi="Arial" w:cs="Arial"/>
                <w:b/>
                <w:color w:val="000000"/>
              </w:rPr>
              <w:lastRenderedPageBreak/>
              <w:t>Environmental Management Systems</w:t>
            </w:r>
          </w:p>
        </w:tc>
      </w:tr>
      <w:tr w:rsidR="003F780A" w:rsidRPr="006D179F" w14:paraId="2F928EDE" w14:textId="77777777" w:rsidTr="006D179F">
        <w:tc>
          <w:tcPr>
            <w:tcW w:w="4333" w:type="dxa"/>
            <w:shd w:val="clear" w:color="auto" w:fill="ED7D31"/>
          </w:tcPr>
          <w:p w14:paraId="51CE2B0B" w14:textId="77777777" w:rsidR="003F780A" w:rsidRPr="006D179F" w:rsidRDefault="003F780A" w:rsidP="00B249A6">
            <w:pPr>
              <w:spacing w:after="0"/>
              <w:rPr>
                <w:rFonts w:ascii="Arial" w:hAnsi="Arial" w:cs="Arial"/>
                <w:b/>
              </w:rPr>
            </w:pPr>
            <w:r w:rsidRPr="006D179F">
              <w:rPr>
                <w:rFonts w:ascii="Arial" w:hAnsi="Arial" w:cs="Arial"/>
                <w:b/>
              </w:rPr>
              <w:t xml:space="preserve">Do you operate an environmental management system </w:t>
            </w:r>
          </w:p>
        </w:tc>
        <w:tc>
          <w:tcPr>
            <w:tcW w:w="1110" w:type="dxa"/>
            <w:shd w:val="clear" w:color="auto" w:fill="FDE9D9" w:themeFill="accent6" w:themeFillTint="33"/>
            <w:vAlign w:val="center"/>
          </w:tcPr>
          <w:p w14:paraId="6D563888" w14:textId="77777777" w:rsidR="003F780A" w:rsidRPr="006D179F" w:rsidRDefault="003F780A" w:rsidP="00B249A6">
            <w:pPr>
              <w:spacing w:after="0"/>
              <w:jc w:val="center"/>
              <w:rPr>
                <w:rFonts w:ascii="Arial" w:hAnsi="Arial" w:cs="Arial"/>
                <w:b/>
              </w:rPr>
            </w:pPr>
            <w:r w:rsidRPr="006D179F">
              <w:rPr>
                <w:rFonts w:ascii="Arial" w:hAnsi="Arial" w:cs="Arial"/>
                <w:b/>
              </w:rPr>
              <w:t>Yes</w:t>
            </w:r>
          </w:p>
        </w:tc>
        <w:tc>
          <w:tcPr>
            <w:tcW w:w="1110" w:type="dxa"/>
            <w:vAlign w:val="center"/>
          </w:tcPr>
          <w:p w14:paraId="1FC3BD0F" w14:textId="77777777" w:rsidR="003F780A" w:rsidRPr="006D179F" w:rsidRDefault="003F780A" w:rsidP="00B249A6">
            <w:pPr>
              <w:spacing w:after="0"/>
              <w:jc w:val="center"/>
              <w:rPr>
                <w:rFonts w:ascii="Arial" w:hAnsi="Arial" w:cs="Arial"/>
                <w:b/>
              </w:rPr>
            </w:pPr>
          </w:p>
        </w:tc>
        <w:tc>
          <w:tcPr>
            <w:tcW w:w="1110" w:type="dxa"/>
            <w:shd w:val="clear" w:color="auto" w:fill="FDE9D9" w:themeFill="accent6" w:themeFillTint="33"/>
            <w:vAlign w:val="center"/>
          </w:tcPr>
          <w:p w14:paraId="3338A179" w14:textId="77777777" w:rsidR="003F780A" w:rsidRPr="006D179F" w:rsidRDefault="003F780A" w:rsidP="00B249A6">
            <w:pPr>
              <w:spacing w:after="0"/>
              <w:jc w:val="center"/>
              <w:rPr>
                <w:rFonts w:ascii="Arial" w:hAnsi="Arial" w:cs="Arial"/>
                <w:b/>
              </w:rPr>
            </w:pPr>
            <w:r w:rsidRPr="006D179F">
              <w:rPr>
                <w:rFonts w:ascii="Arial" w:hAnsi="Arial" w:cs="Arial"/>
                <w:b/>
              </w:rPr>
              <w:t>No</w:t>
            </w:r>
          </w:p>
        </w:tc>
        <w:tc>
          <w:tcPr>
            <w:tcW w:w="1111" w:type="dxa"/>
            <w:vAlign w:val="center"/>
          </w:tcPr>
          <w:p w14:paraId="1E975B34" w14:textId="77777777" w:rsidR="003F780A" w:rsidRPr="006D179F" w:rsidRDefault="003F780A" w:rsidP="00B249A6">
            <w:pPr>
              <w:spacing w:after="0"/>
              <w:jc w:val="center"/>
              <w:rPr>
                <w:rFonts w:ascii="Arial" w:hAnsi="Arial" w:cs="Arial"/>
                <w:b/>
              </w:rPr>
            </w:pPr>
          </w:p>
        </w:tc>
      </w:tr>
      <w:tr w:rsidR="003F780A" w:rsidRPr="006D179F" w14:paraId="70EBB27D" w14:textId="77777777" w:rsidTr="006D179F">
        <w:tc>
          <w:tcPr>
            <w:tcW w:w="4333" w:type="dxa"/>
            <w:shd w:val="clear" w:color="auto" w:fill="ED7D31"/>
          </w:tcPr>
          <w:p w14:paraId="247F9E3C" w14:textId="77777777" w:rsidR="003F780A" w:rsidRPr="006D179F" w:rsidRDefault="003F780A" w:rsidP="00FC2CCF">
            <w:pPr>
              <w:rPr>
                <w:rFonts w:ascii="Arial" w:hAnsi="Arial" w:cs="Arial"/>
                <w:b/>
              </w:rPr>
            </w:pPr>
            <w:r w:rsidRPr="006D179F">
              <w:rPr>
                <w:rFonts w:ascii="Arial" w:hAnsi="Arial" w:cs="Arial"/>
                <w:b/>
              </w:rPr>
              <w:t xml:space="preserve">Name of Manager responsible for Environmental Management </w:t>
            </w:r>
          </w:p>
        </w:tc>
        <w:tc>
          <w:tcPr>
            <w:tcW w:w="4441" w:type="dxa"/>
            <w:gridSpan w:val="4"/>
          </w:tcPr>
          <w:p w14:paraId="4EE6377E" w14:textId="77777777" w:rsidR="003F780A" w:rsidRPr="006D179F" w:rsidRDefault="003F780A" w:rsidP="00EC0ACE">
            <w:pPr>
              <w:jc w:val="both"/>
              <w:rPr>
                <w:rFonts w:ascii="Arial" w:hAnsi="Arial" w:cs="Arial"/>
                <w:b/>
              </w:rPr>
            </w:pPr>
          </w:p>
        </w:tc>
      </w:tr>
      <w:tr w:rsidR="003F780A" w:rsidRPr="006D179F" w14:paraId="0315B479" w14:textId="77777777" w:rsidTr="006D179F">
        <w:trPr>
          <w:trHeight w:val="128"/>
        </w:trPr>
        <w:tc>
          <w:tcPr>
            <w:tcW w:w="4333" w:type="dxa"/>
            <w:vMerge w:val="restart"/>
            <w:shd w:val="clear" w:color="auto" w:fill="ED7D31"/>
          </w:tcPr>
          <w:p w14:paraId="1D2B5DD3" w14:textId="77777777" w:rsidR="003F780A" w:rsidRPr="006D179F" w:rsidRDefault="003F780A" w:rsidP="00FC2CCF">
            <w:pPr>
              <w:rPr>
                <w:rFonts w:ascii="Arial" w:hAnsi="Arial" w:cs="Arial"/>
                <w:b/>
              </w:rPr>
            </w:pPr>
            <w:r w:rsidRPr="006D179F">
              <w:rPr>
                <w:rFonts w:ascii="Arial" w:hAnsi="Arial" w:cs="Arial"/>
                <w:b/>
              </w:rPr>
              <w:t>If so, is it 3</w:t>
            </w:r>
            <w:r w:rsidRPr="006D179F">
              <w:rPr>
                <w:rFonts w:ascii="Arial" w:hAnsi="Arial" w:cs="Arial"/>
                <w:b/>
                <w:vertAlign w:val="superscript"/>
              </w:rPr>
              <w:t>rd</w:t>
            </w:r>
            <w:r w:rsidRPr="006D179F">
              <w:rPr>
                <w:rFonts w:ascii="Arial" w:hAnsi="Arial" w:cs="Arial"/>
                <w:b/>
              </w:rPr>
              <w:t xml:space="preserve"> party certified or in-house? </w:t>
            </w:r>
          </w:p>
        </w:tc>
        <w:tc>
          <w:tcPr>
            <w:tcW w:w="2220" w:type="dxa"/>
            <w:gridSpan w:val="2"/>
            <w:shd w:val="clear" w:color="auto" w:fill="FDE9D9" w:themeFill="accent6" w:themeFillTint="33"/>
          </w:tcPr>
          <w:p w14:paraId="23BB173C" w14:textId="77777777" w:rsidR="003F780A" w:rsidRPr="006D179F" w:rsidRDefault="003F780A" w:rsidP="00EC0ACE">
            <w:pPr>
              <w:jc w:val="both"/>
              <w:rPr>
                <w:rFonts w:ascii="Arial" w:hAnsi="Arial" w:cs="Arial"/>
                <w:b/>
              </w:rPr>
            </w:pPr>
            <w:r w:rsidRPr="006D179F">
              <w:rPr>
                <w:rFonts w:ascii="Arial" w:hAnsi="Arial" w:cs="Arial"/>
                <w:b/>
              </w:rPr>
              <w:t>3</w:t>
            </w:r>
            <w:r w:rsidRPr="006D179F">
              <w:rPr>
                <w:rFonts w:ascii="Arial" w:hAnsi="Arial" w:cs="Arial"/>
                <w:b/>
                <w:vertAlign w:val="superscript"/>
              </w:rPr>
              <w:t>rd</w:t>
            </w:r>
            <w:r w:rsidRPr="006D179F">
              <w:rPr>
                <w:rFonts w:ascii="Arial" w:hAnsi="Arial" w:cs="Arial"/>
                <w:b/>
              </w:rPr>
              <w:t xml:space="preserve"> Party Certified</w:t>
            </w:r>
          </w:p>
        </w:tc>
        <w:tc>
          <w:tcPr>
            <w:tcW w:w="2221" w:type="dxa"/>
            <w:gridSpan w:val="2"/>
          </w:tcPr>
          <w:p w14:paraId="5B771962" w14:textId="77777777" w:rsidR="003F780A" w:rsidRPr="006D179F" w:rsidRDefault="003F780A" w:rsidP="00EC0ACE">
            <w:pPr>
              <w:jc w:val="both"/>
              <w:rPr>
                <w:rFonts w:ascii="Arial" w:hAnsi="Arial" w:cs="Arial"/>
                <w:b/>
              </w:rPr>
            </w:pPr>
          </w:p>
        </w:tc>
      </w:tr>
      <w:tr w:rsidR="003F780A" w:rsidRPr="006D179F" w14:paraId="1683EEBC" w14:textId="77777777" w:rsidTr="006D179F">
        <w:trPr>
          <w:trHeight w:val="127"/>
        </w:trPr>
        <w:tc>
          <w:tcPr>
            <w:tcW w:w="4333" w:type="dxa"/>
            <w:vMerge/>
            <w:shd w:val="clear" w:color="auto" w:fill="ED7D31"/>
          </w:tcPr>
          <w:p w14:paraId="72B940B3"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47F3FC74" w14:textId="77777777" w:rsidR="003F780A" w:rsidRPr="006D179F" w:rsidRDefault="003F780A" w:rsidP="00EC0ACE">
            <w:pPr>
              <w:jc w:val="both"/>
              <w:rPr>
                <w:rFonts w:ascii="Arial" w:hAnsi="Arial" w:cs="Arial"/>
                <w:b/>
              </w:rPr>
            </w:pPr>
            <w:r w:rsidRPr="006D179F">
              <w:rPr>
                <w:rFonts w:ascii="Arial" w:hAnsi="Arial" w:cs="Arial"/>
                <w:b/>
              </w:rPr>
              <w:t>In-House</w:t>
            </w:r>
          </w:p>
        </w:tc>
        <w:tc>
          <w:tcPr>
            <w:tcW w:w="2221" w:type="dxa"/>
            <w:gridSpan w:val="2"/>
          </w:tcPr>
          <w:p w14:paraId="7628CE6C" w14:textId="77777777" w:rsidR="003F780A" w:rsidRPr="006D179F" w:rsidRDefault="003F780A" w:rsidP="00EC0ACE">
            <w:pPr>
              <w:jc w:val="both"/>
              <w:rPr>
                <w:rFonts w:ascii="Arial" w:hAnsi="Arial" w:cs="Arial"/>
                <w:b/>
              </w:rPr>
            </w:pPr>
          </w:p>
        </w:tc>
      </w:tr>
      <w:tr w:rsidR="003F780A" w:rsidRPr="006D179F" w14:paraId="2DEDE655" w14:textId="77777777" w:rsidTr="006D179F">
        <w:trPr>
          <w:trHeight w:val="170"/>
        </w:trPr>
        <w:tc>
          <w:tcPr>
            <w:tcW w:w="4333" w:type="dxa"/>
            <w:vMerge w:val="restart"/>
            <w:shd w:val="clear" w:color="auto" w:fill="ED7D31"/>
          </w:tcPr>
          <w:p w14:paraId="5E6A728B" w14:textId="77777777" w:rsidR="003F780A" w:rsidRPr="006D179F" w:rsidRDefault="003F780A" w:rsidP="00FC2CCF">
            <w:pPr>
              <w:rPr>
                <w:rFonts w:ascii="Arial" w:hAnsi="Arial" w:cs="Arial"/>
                <w:b/>
              </w:rPr>
            </w:pPr>
            <w:r w:rsidRPr="006D179F">
              <w:rPr>
                <w:rFonts w:ascii="Arial" w:hAnsi="Arial" w:cs="Arial"/>
                <w:b/>
              </w:rPr>
              <w:t>If 3</w:t>
            </w:r>
            <w:r w:rsidRPr="006D179F">
              <w:rPr>
                <w:rFonts w:ascii="Arial" w:hAnsi="Arial" w:cs="Arial"/>
                <w:b/>
                <w:vertAlign w:val="superscript"/>
              </w:rPr>
              <w:t>rd</w:t>
            </w:r>
            <w:r w:rsidRPr="006D179F">
              <w:rPr>
                <w:rFonts w:ascii="Arial" w:hAnsi="Arial" w:cs="Arial"/>
                <w:b/>
              </w:rPr>
              <w:t xml:space="preserve"> party certified, please provide the following information: </w:t>
            </w:r>
          </w:p>
        </w:tc>
        <w:tc>
          <w:tcPr>
            <w:tcW w:w="2220" w:type="dxa"/>
            <w:gridSpan w:val="2"/>
            <w:shd w:val="clear" w:color="auto" w:fill="FDE9D9" w:themeFill="accent6" w:themeFillTint="33"/>
          </w:tcPr>
          <w:p w14:paraId="34B92CF1" w14:textId="77777777" w:rsidR="003F780A" w:rsidRPr="006D179F" w:rsidRDefault="003F780A" w:rsidP="00EC0ACE">
            <w:pPr>
              <w:jc w:val="both"/>
              <w:rPr>
                <w:rFonts w:ascii="Arial" w:hAnsi="Arial" w:cs="Arial"/>
                <w:b/>
              </w:rPr>
            </w:pPr>
            <w:r w:rsidRPr="006D179F">
              <w:rPr>
                <w:rFonts w:ascii="Arial" w:hAnsi="Arial" w:cs="Arial"/>
                <w:b/>
              </w:rPr>
              <w:t xml:space="preserve">Date of most recent certification </w:t>
            </w:r>
          </w:p>
        </w:tc>
        <w:tc>
          <w:tcPr>
            <w:tcW w:w="2221" w:type="dxa"/>
            <w:gridSpan w:val="2"/>
          </w:tcPr>
          <w:p w14:paraId="3EFDE95A" w14:textId="77777777" w:rsidR="003F780A" w:rsidRPr="006D179F" w:rsidRDefault="003F780A" w:rsidP="00EC0ACE">
            <w:pPr>
              <w:jc w:val="both"/>
              <w:rPr>
                <w:rFonts w:ascii="Arial" w:hAnsi="Arial" w:cs="Arial"/>
                <w:b/>
              </w:rPr>
            </w:pPr>
          </w:p>
        </w:tc>
      </w:tr>
      <w:tr w:rsidR="003F780A" w:rsidRPr="006D179F" w14:paraId="19A4B31F" w14:textId="77777777" w:rsidTr="006D179F">
        <w:trPr>
          <w:trHeight w:val="170"/>
        </w:trPr>
        <w:tc>
          <w:tcPr>
            <w:tcW w:w="4333" w:type="dxa"/>
            <w:vMerge/>
            <w:shd w:val="clear" w:color="auto" w:fill="ED7D31"/>
          </w:tcPr>
          <w:p w14:paraId="1AAA0D0B"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08C32163" w14:textId="77777777" w:rsidR="003F780A" w:rsidRPr="006D179F" w:rsidRDefault="003F780A" w:rsidP="00EC0ACE">
            <w:pPr>
              <w:jc w:val="both"/>
              <w:rPr>
                <w:rFonts w:ascii="Arial" w:hAnsi="Arial" w:cs="Arial"/>
                <w:b/>
              </w:rPr>
            </w:pPr>
            <w:r w:rsidRPr="006D179F">
              <w:rPr>
                <w:rFonts w:ascii="Arial" w:hAnsi="Arial" w:cs="Arial"/>
                <w:b/>
              </w:rPr>
              <w:t>Scope of Certification</w:t>
            </w:r>
          </w:p>
        </w:tc>
        <w:tc>
          <w:tcPr>
            <w:tcW w:w="2221" w:type="dxa"/>
            <w:gridSpan w:val="2"/>
          </w:tcPr>
          <w:p w14:paraId="40E483E5" w14:textId="77777777" w:rsidR="003F780A" w:rsidRPr="006D179F" w:rsidRDefault="003F780A" w:rsidP="00EC0ACE">
            <w:pPr>
              <w:jc w:val="both"/>
              <w:rPr>
                <w:rFonts w:ascii="Arial" w:hAnsi="Arial" w:cs="Arial"/>
                <w:b/>
              </w:rPr>
            </w:pPr>
          </w:p>
        </w:tc>
      </w:tr>
      <w:tr w:rsidR="003F780A" w:rsidRPr="006D179F" w14:paraId="37E084CD" w14:textId="77777777" w:rsidTr="006D179F">
        <w:trPr>
          <w:trHeight w:val="170"/>
        </w:trPr>
        <w:tc>
          <w:tcPr>
            <w:tcW w:w="4333" w:type="dxa"/>
            <w:vMerge/>
            <w:shd w:val="clear" w:color="auto" w:fill="ED7D31"/>
          </w:tcPr>
          <w:p w14:paraId="5E787850" w14:textId="77777777" w:rsidR="003F780A" w:rsidRPr="006D179F" w:rsidRDefault="003F780A" w:rsidP="00FC2CCF">
            <w:pPr>
              <w:rPr>
                <w:rFonts w:ascii="Arial" w:hAnsi="Arial" w:cs="Arial"/>
                <w:b/>
              </w:rPr>
            </w:pPr>
          </w:p>
        </w:tc>
        <w:tc>
          <w:tcPr>
            <w:tcW w:w="2220" w:type="dxa"/>
            <w:gridSpan w:val="2"/>
            <w:shd w:val="clear" w:color="auto" w:fill="FDE9D9" w:themeFill="accent6" w:themeFillTint="33"/>
          </w:tcPr>
          <w:p w14:paraId="4EAC7CEA" w14:textId="77777777" w:rsidR="003F780A" w:rsidRPr="006D179F" w:rsidRDefault="003F780A" w:rsidP="00EC0ACE">
            <w:pPr>
              <w:jc w:val="both"/>
              <w:rPr>
                <w:rFonts w:ascii="Arial" w:hAnsi="Arial" w:cs="Arial"/>
                <w:b/>
              </w:rPr>
            </w:pPr>
            <w:r w:rsidRPr="006D179F">
              <w:rPr>
                <w:rFonts w:ascii="Arial" w:hAnsi="Arial" w:cs="Arial"/>
                <w:b/>
              </w:rPr>
              <w:t>Name of Certification Body</w:t>
            </w:r>
          </w:p>
        </w:tc>
        <w:tc>
          <w:tcPr>
            <w:tcW w:w="2221" w:type="dxa"/>
            <w:gridSpan w:val="2"/>
          </w:tcPr>
          <w:p w14:paraId="4A40ED68" w14:textId="77777777" w:rsidR="003F780A" w:rsidRPr="006D179F" w:rsidRDefault="003F780A" w:rsidP="00EC0ACE">
            <w:pPr>
              <w:jc w:val="both"/>
              <w:rPr>
                <w:rFonts w:ascii="Arial" w:hAnsi="Arial" w:cs="Arial"/>
                <w:b/>
              </w:rPr>
            </w:pPr>
          </w:p>
        </w:tc>
      </w:tr>
      <w:tr w:rsidR="003F780A" w:rsidRPr="006D179F" w14:paraId="4B41DFFA" w14:textId="77777777" w:rsidTr="006D179F">
        <w:trPr>
          <w:trHeight w:val="255"/>
        </w:trPr>
        <w:tc>
          <w:tcPr>
            <w:tcW w:w="4333" w:type="dxa"/>
            <w:vMerge/>
            <w:shd w:val="clear" w:color="auto" w:fill="ED7D31"/>
          </w:tcPr>
          <w:p w14:paraId="3B537408" w14:textId="77777777" w:rsidR="003F780A" w:rsidRPr="006D179F" w:rsidRDefault="003F780A" w:rsidP="002E3837">
            <w:pPr>
              <w:spacing w:after="0"/>
              <w:rPr>
                <w:rFonts w:ascii="Arial" w:hAnsi="Arial" w:cs="Arial"/>
                <w:b/>
              </w:rPr>
            </w:pPr>
          </w:p>
        </w:tc>
        <w:tc>
          <w:tcPr>
            <w:tcW w:w="2220" w:type="dxa"/>
            <w:gridSpan w:val="2"/>
            <w:vMerge w:val="restart"/>
            <w:shd w:val="clear" w:color="auto" w:fill="FDE9D9" w:themeFill="accent6" w:themeFillTint="33"/>
          </w:tcPr>
          <w:p w14:paraId="0B971C4B" w14:textId="77777777" w:rsidR="003F780A" w:rsidRPr="006D179F" w:rsidRDefault="003F780A" w:rsidP="00446E30">
            <w:pPr>
              <w:spacing w:after="0"/>
              <w:rPr>
                <w:rFonts w:ascii="Arial" w:hAnsi="Arial" w:cs="Arial"/>
                <w:b/>
              </w:rPr>
            </w:pPr>
            <w:r w:rsidRPr="006D179F">
              <w:rPr>
                <w:rFonts w:ascii="Arial" w:hAnsi="Arial" w:cs="Arial"/>
                <w:b/>
              </w:rPr>
              <w:t>Evidence will be provided on request</w:t>
            </w:r>
          </w:p>
        </w:tc>
        <w:tc>
          <w:tcPr>
            <w:tcW w:w="1110" w:type="dxa"/>
            <w:shd w:val="clear" w:color="auto" w:fill="FDE9D9" w:themeFill="accent6" w:themeFillTint="33"/>
            <w:vAlign w:val="center"/>
          </w:tcPr>
          <w:p w14:paraId="3F25245D" w14:textId="77777777" w:rsidR="003F780A" w:rsidRPr="006D179F" w:rsidRDefault="003F780A" w:rsidP="002E3837">
            <w:pPr>
              <w:spacing w:after="0"/>
              <w:jc w:val="center"/>
              <w:rPr>
                <w:rFonts w:ascii="Arial" w:hAnsi="Arial" w:cs="Arial"/>
                <w:b/>
              </w:rPr>
            </w:pPr>
            <w:r w:rsidRPr="006D179F">
              <w:rPr>
                <w:rFonts w:ascii="Arial" w:hAnsi="Arial" w:cs="Arial"/>
                <w:b/>
              </w:rPr>
              <w:t>Yes</w:t>
            </w:r>
          </w:p>
        </w:tc>
        <w:tc>
          <w:tcPr>
            <w:tcW w:w="1111" w:type="dxa"/>
          </w:tcPr>
          <w:p w14:paraId="0EF0E9B1" w14:textId="77777777" w:rsidR="003F780A" w:rsidRPr="006D179F" w:rsidRDefault="003F780A" w:rsidP="002E3837">
            <w:pPr>
              <w:spacing w:after="0"/>
              <w:jc w:val="both"/>
              <w:rPr>
                <w:rFonts w:ascii="Arial" w:hAnsi="Arial" w:cs="Arial"/>
                <w:b/>
              </w:rPr>
            </w:pPr>
          </w:p>
        </w:tc>
      </w:tr>
      <w:tr w:rsidR="003F780A" w:rsidRPr="006D179F" w14:paraId="619785D0" w14:textId="77777777" w:rsidTr="006D179F">
        <w:trPr>
          <w:trHeight w:val="255"/>
        </w:trPr>
        <w:tc>
          <w:tcPr>
            <w:tcW w:w="4333" w:type="dxa"/>
            <w:vMerge/>
            <w:shd w:val="clear" w:color="auto" w:fill="ED7D31"/>
          </w:tcPr>
          <w:p w14:paraId="393A47E5" w14:textId="77777777" w:rsidR="003F780A" w:rsidRPr="006D179F" w:rsidRDefault="003F780A" w:rsidP="002E3837">
            <w:pPr>
              <w:spacing w:after="0"/>
              <w:rPr>
                <w:rFonts w:ascii="Arial" w:hAnsi="Arial" w:cs="Arial"/>
                <w:b/>
              </w:rPr>
            </w:pPr>
          </w:p>
        </w:tc>
        <w:tc>
          <w:tcPr>
            <w:tcW w:w="2220" w:type="dxa"/>
            <w:gridSpan w:val="2"/>
            <w:vMerge/>
            <w:shd w:val="clear" w:color="auto" w:fill="FDE9D9" w:themeFill="accent6" w:themeFillTint="33"/>
          </w:tcPr>
          <w:p w14:paraId="0BE50060" w14:textId="77777777" w:rsidR="003F780A" w:rsidRPr="006D179F" w:rsidRDefault="003F780A" w:rsidP="002E3837">
            <w:pPr>
              <w:spacing w:after="0"/>
              <w:jc w:val="both"/>
              <w:rPr>
                <w:rFonts w:ascii="Arial" w:hAnsi="Arial" w:cs="Arial"/>
                <w:b/>
              </w:rPr>
            </w:pPr>
          </w:p>
        </w:tc>
        <w:tc>
          <w:tcPr>
            <w:tcW w:w="1110" w:type="dxa"/>
            <w:shd w:val="clear" w:color="auto" w:fill="FDE9D9" w:themeFill="accent6" w:themeFillTint="33"/>
            <w:vAlign w:val="center"/>
          </w:tcPr>
          <w:p w14:paraId="6B4C10BB" w14:textId="77777777" w:rsidR="003F780A" w:rsidRPr="006D179F" w:rsidRDefault="003F780A" w:rsidP="002E3837">
            <w:pPr>
              <w:spacing w:after="0"/>
              <w:jc w:val="center"/>
              <w:rPr>
                <w:rFonts w:ascii="Arial" w:hAnsi="Arial" w:cs="Arial"/>
                <w:b/>
              </w:rPr>
            </w:pPr>
            <w:r w:rsidRPr="006D179F">
              <w:rPr>
                <w:rFonts w:ascii="Arial" w:hAnsi="Arial" w:cs="Arial"/>
                <w:b/>
              </w:rPr>
              <w:t>No</w:t>
            </w:r>
          </w:p>
        </w:tc>
        <w:tc>
          <w:tcPr>
            <w:tcW w:w="1111" w:type="dxa"/>
          </w:tcPr>
          <w:p w14:paraId="602AB611" w14:textId="77777777" w:rsidR="003F780A" w:rsidRPr="006D179F" w:rsidRDefault="003F780A" w:rsidP="002E3837">
            <w:pPr>
              <w:spacing w:after="0"/>
              <w:jc w:val="both"/>
              <w:rPr>
                <w:rFonts w:ascii="Arial" w:hAnsi="Arial" w:cs="Arial"/>
                <w:b/>
              </w:rPr>
            </w:pPr>
          </w:p>
        </w:tc>
      </w:tr>
      <w:tr w:rsidR="003F780A" w:rsidRPr="006D179F" w14:paraId="44B8E2D2" w14:textId="77777777" w:rsidTr="006D179F">
        <w:trPr>
          <w:trHeight w:val="255"/>
        </w:trPr>
        <w:tc>
          <w:tcPr>
            <w:tcW w:w="4333" w:type="dxa"/>
            <w:shd w:val="clear" w:color="auto" w:fill="ED7D31"/>
          </w:tcPr>
          <w:p w14:paraId="0CF55C06" w14:textId="77777777" w:rsidR="003F780A" w:rsidRPr="006D179F" w:rsidRDefault="003F780A" w:rsidP="00FC2CCF">
            <w:pPr>
              <w:rPr>
                <w:rFonts w:ascii="Arial" w:hAnsi="Arial" w:cs="Arial"/>
                <w:b/>
              </w:rPr>
            </w:pPr>
            <w:r w:rsidRPr="006D179F">
              <w:rPr>
                <w:rFonts w:ascii="Arial" w:hAnsi="Arial" w:cs="Arial"/>
                <w:b/>
              </w:rPr>
              <w:t xml:space="preserve">If in-house, please provide summary of system: </w:t>
            </w:r>
          </w:p>
        </w:tc>
        <w:tc>
          <w:tcPr>
            <w:tcW w:w="4441" w:type="dxa"/>
            <w:gridSpan w:val="4"/>
          </w:tcPr>
          <w:p w14:paraId="3BD81564" w14:textId="77777777" w:rsidR="003F780A" w:rsidRPr="006D179F" w:rsidRDefault="003F780A" w:rsidP="00EC0ACE">
            <w:pPr>
              <w:jc w:val="both"/>
              <w:rPr>
                <w:rFonts w:ascii="Arial" w:hAnsi="Arial" w:cs="Arial"/>
                <w:b/>
              </w:rPr>
            </w:pPr>
          </w:p>
          <w:p w14:paraId="6BB9748B" w14:textId="77777777" w:rsidR="003F780A" w:rsidRPr="006D179F" w:rsidRDefault="003F780A" w:rsidP="00EC0ACE">
            <w:pPr>
              <w:jc w:val="both"/>
              <w:rPr>
                <w:rFonts w:ascii="Arial" w:hAnsi="Arial" w:cs="Arial"/>
                <w:b/>
              </w:rPr>
            </w:pPr>
          </w:p>
        </w:tc>
      </w:tr>
    </w:tbl>
    <w:p w14:paraId="03E2628B" w14:textId="77777777" w:rsidR="003F780A" w:rsidRDefault="003F780A" w:rsidP="003F780A">
      <w:pPr>
        <w:jc w:val="both"/>
        <w:rPr>
          <w:u w:val="single"/>
        </w:rPr>
      </w:pPr>
    </w:p>
    <w:p w14:paraId="1EEB1037" w14:textId="77777777" w:rsidR="003F780A" w:rsidRDefault="003F780A" w:rsidP="003F780A">
      <w:pPr>
        <w:jc w:val="both"/>
        <w:rPr>
          <w:u w:val="single"/>
        </w:rPr>
      </w:pPr>
    </w:p>
    <w:p w14:paraId="3AD9DDC8" w14:textId="77777777" w:rsidR="00FB7E18" w:rsidRPr="001A0E4D" w:rsidRDefault="003F780A" w:rsidP="001A0E4D">
      <w:pPr>
        <w:rPr>
          <w:rFonts w:eastAsiaTheme="majorEastAsia" w:cstheme="majorBidi"/>
          <w:b/>
          <w:bCs/>
          <w:color w:val="365F91" w:themeColor="accent1" w:themeShade="BF"/>
          <w:sz w:val="28"/>
          <w:szCs w:val="28"/>
        </w:rPr>
      </w:pPr>
      <w:r>
        <w:br w:type="page"/>
      </w:r>
    </w:p>
    <w:p w14:paraId="41E42D68" w14:textId="5F03B181" w:rsidR="00D46B17" w:rsidRPr="003A44AC" w:rsidRDefault="00D46B17" w:rsidP="003A44AC">
      <w:pPr>
        <w:pStyle w:val="Heading1"/>
        <w:numPr>
          <w:ilvl w:val="0"/>
          <w:numId w:val="0"/>
        </w:numPr>
        <w:ind w:left="432" w:hanging="432"/>
      </w:pPr>
      <w:bookmarkStart w:id="267" w:name="_Toc30688990"/>
      <w:bookmarkStart w:id="268" w:name="_Toc134698237"/>
      <w:r>
        <w:lastRenderedPageBreak/>
        <w:t xml:space="preserve">APPENDIX 5(A) – </w:t>
      </w:r>
      <w:r w:rsidRPr="00E22375">
        <w:t>RESOURCE</w:t>
      </w:r>
      <w:r>
        <w:t xml:space="preserve"> ALLOCATION SCHEDULE</w:t>
      </w:r>
      <w:bookmarkEnd w:id="267"/>
      <w:bookmarkEnd w:id="268"/>
    </w:p>
    <w:p w14:paraId="69AED787" w14:textId="77777777" w:rsidR="00D46B17" w:rsidRPr="006D179F" w:rsidRDefault="00D46B17" w:rsidP="00D46B17">
      <w:pPr>
        <w:pStyle w:val="BodyText3"/>
        <w:jc w:val="both"/>
        <w:rPr>
          <w:rFonts w:ascii="Arial" w:hAnsi="Arial" w:cs="Arial"/>
          <w:sz w:val="22"/>
          <w:szCs w:val="22"/>
        </w:rPr>
      </w:pPr>
      <w:r w:rsidRPr="006D179F">
        <w:rPr>
          <w:rFonts w:ascii="Arial" w:hAnsi="Arial" w:cs="Arial"/>
          <w:sz w:val="22"/>
          <w:szCs w:val="22"/>
        </w:rPr>
        <w:t>[Tenderers are permitted to add lines for additional project personnel]</w:t>
      </w:r>
    </w:p>
    <w:tbl>
      <w:tblPr>
        <w:tblStyle w:val="TableGrid"/>
        <w:tblW w:w="0" w:type="auto"/>
        <w:tblLook w:val="04A0" w:firstRow="1" w:lastRow="0" w:firstColumn="1" w:lastColumn="0" w:noHBand="0" w:noVBand="1"/>
      </w:tblPr>
      <w:tblGrid>
        <w:gridCol w:w="2235"/>
        <w:gridCol w:w="4677"/>
        <w:gridCol w:w="1276"/>
      </w:tblGrid>
      <w:tr w:rsidR="00D46B17" w:rsidRPr="006D179F" w14:paraId="2D257BF0" w14:textId="77777777" w:rsidTr="002258D8">
        <w:tc>
          <w:tcPr>
            <w:tcW w:w="2235" w:type="dxa"/>
            <w:shd w:val="clear" w:color="auto" w:fill="E36C0A" w:themeFill="accent6" w:themeFillShade="BF"/>
          </w:tcPr>
          <w:p w14:paraId="738F53B2" w14:textId="77777777" w:rsidR="00D46B17" w:rsidRPr="006D179F" w:rsidRDefault="00D46B17" w:rsidP="002258D8">
            <w:pPr>
              <w:pStyle w:val="BodyText3"/>
              <w:rPr>
                <w:rFonts w:ascii="Arial" w:hAnsi="Arial" w:cs="Arial"/>
                <w:sz w:val="22"/>
                <w:szCs w:val="22"/>
              </w:rPr>
            </w:pPr>
            <w:r w:rsidRPr="006D179F">
              <w:rPr>
                <w:rFonts w:ascii="Arial" w:hAnsi="Arial" w:cs="Arial"/>
                <w:b/>
                <w:bCs/>
                <w:sz w:val="22"/>
                <w:szCs w:val="22"/>
              </w:rPr>
              <w:t>Name of Tenderer:</w:t>
            </w:r>
          </w:p>
        </w:tc>
        <w:tc>
          <w:tcPr>
            <w:tcW w:w="4677" w:type="dxa"/>
          </w:tcPr>
          <w:p w14:paraId="5C8AC4F4" w14:textId="77777777" w:rsidR="00D46B17" w:rsidRPr="006D179F" w:rsidRDefault="00D46B17" w:rsidP="002258D8">
            <w:pPr>
              <w:pStyle w:val="BodyText3"/>
              <w:rPr>
                <w:rFonts w:ascii="Arial" w:hAnsi="Arial" w:cs="Arial"/>
                <w:sz w:val="22"/>
                <w:szCs w:val="22"/>
              </w:rPr>
            </w:pPr>
          </w:p>
        </w:tc>
        <w:tc>
          <w:tcPr>
            <w:tcW w:w="1276" w:type="dxa"/>
          </w:tcPr>
          <w:p w14:paraId="52B2B70E" w14:textId="77777777" w:rsidR="00D46B17" w:rsidRPr="006D179F" w:rsidRDefault="00D46B17" w:rsidP="002258D8">
            <w:pPr>
              <w:pStyle w:val="BodyText3"/>
              <w:rPr>
                <w:rFonts w:ascii="Arial" w:hAnsi="Arial" w:cs="Arial"/>
                <w:sz w:val="22"/>
                <w:szCs w:val="22"/>
              </w:rPr>
            </w:pPr>
          </w:p>
        </w:tc>
      </w:tr>
      <w:tr w:rsidR="00D46B17" w:rsidRPr="006D179F" w14:paraId="6C85A4EB" w14:textId="77777777" w:rsidTr="002258D8">
        <w:tc>
          <w:tcPr>
            <w:tcW w:w="2235" w:type="dxa"/>
            <w:shd w:val="clear" w:color="auto" w:fill="E36C0A" w:themeFill="accent6" w:themeFillShade="BF"/>
            <w:vAlign w:val="center"/>
          </w:tcPr>
          <w:p w14:paraId="12107697" w14:textId="77777777" w:rsidR="00D46B17" w:rsidRPr="006D179F" w:rsidRDefault="00D46B17" w:rsidP="002258D8">
            <w:pPr>
              <w:pStyle w:val="BodyText3"/>
              <w:rPr>
                <w:rFonts w:ascii="Arial" w:hAnsi="Arial" w:cs="Arial"/>
                <w:b/>
                <w:sz w:val="22"/>
                <w:szCs w:val="22"/>
              </w:rPr>
            </w:pPr>
            <w:r w:rsidRPr="006D179F">
              <w:rPr>
                <w:rFonts w:ascii="Arial" w:hAnsi="Arial" w:cs="Arial"/>
                <w:b/>
                <w:sz w:val="22"/>
                <w:szCs w:val="22"/>
              </w:rPr>
              <w:t>Role</w:t>
            </w:r>
          </w:p>
        </w:tc>
        <w:tc>
          <w:tcPr>
            <w:tcW w:w="4677" w:type="dxa"/>
            <w:shd w:val="clear" w:color="auto" w:fill="E36C0A" w:themeFill="accent6" w:themeFillShade="BF"/>
            <w:vAlign w:val="center"/>
          </w:tcPr>
          <w:p w14:paraId="1CA22E83" w14:textId="77777777" w:rsidR="00D46B17" w:rsidRPr="006D179F" w:rsidRDefault="00D46B17" w:rsidP="002258D8">
            <w:pPr>
              <w:rPr>
                <w:rFonts w:ascii="Arial" w:hAnsi="Arial" w:cs="Arial"/>
                <w:b/>
                <w:bCs/>
              </w:rPr>
            </w:pPr>
            <w:r w:rsidRPr="006D179F">
              <w:rPr>
                <w:rFonts w:ascii="Arial" w:hAnsi="Arial" w:cs="Arial"/>
                <w:b/>
                <w:bCs/>
              </w:rPr>
              <w:t>Personnel Involved</w:t>
            </w:r>
          </w:p>
          <w:p w14:paraId="14DF1F26" w14:textId="77777777" w:rsidR="00D46B17" w:rsidRPr="006D179F" w:rsidRDefault="00D46B17" w:rsidP="002258D8">
            <w:pPr>
              <w:pStyle w:val="BodyText3"/>
              <w:rPr>
                <w:rFonts w:ascii="Arial" w:hAnsi="Arial" w:cs="Arial"/>
                <w:b/>
                <w:sz w:val="22"/>
                <w:szCs w:val="22"/>
              </w:rPr>
            </w:pPr>
            <w:r w:rsidRPr="006D179F">
              <w:rPr>
                <w:rFonts w:ascii="Arial" w:hAnsi="Arial" w:cs="Arial"/>
                <w:b/>
                <w:bCs/>
                <w:i/>
                <w:iCs/>
                <w:sz w:val="22"/>
                <w:szCs w:val="22"/>
              </w:rPr>
              <w:t>(please name)</w:t>
            </w:r>
          </w:p>
        </w:tc>
        <w:tc>
          <w:tcPr>
            <w:tcW w:w="1276" w:type="dxa"/>
            <w:shd w:val="clear" w:color="auto" w:fill="E36C0A" w:themeFill="accent6" w:themeFillShade="BF"/>
            <w:vAlign w:val="center"/>
          </w:tcPr>
          <w:p w14:paraId="4EBABA30" w14:textId="77777777" w:rsidR="00D46B17" w:rsidRPr="006D179F" w:rsidRDefault="00D46B17" w:rsidP="002258D8">
            <w:pPr>
              <w:pStyle w:val="BodyText3"/>
              <w:rPr>
                <w:rFonts w:ascii="Arial" w:hAnsi="Arial" w:cs="Arial"/>
                <w:b/>
                <w:sz w:val="22"/>
                <w:szCs w:val="22"/>
              </w:rPr>
            </w:pPr>
            <w:proofErr w:type="gramStart"/>
            <w:r w:rsidRPr="006D179F">
              <w:rPr>
                <w:rFonts w:ascii="Arial" w:hAnsi="Arial" w:cs="Arial"/>
                <w:b/>
                <w:bCs/>
                <w:sz w:val="22"/>
                <w:szCs w:val="22"/>
              </w:rPr>
              <w:t>CV’s</w:t>
            </w:r>
            <w:proofErr w:type="gramEnd"/>
            <w:r w:rsidRPr="006D179F">
              <w:rPr>
                <w:rFonts w:ascii="Arial" w:hAnsi="Arial" w:cs="Arial"/>
                <w:b/>
                <w:bCs/>
                <w:sz w:val="22"/>
                <w:szCs w:val="22"/>
              </w:rPr>
              <w:t xml:space="preserve"> attached</w:t>
            </w:r>
          </w:p>
        </w:tc>
      </w:tr>
      <w:tr w:rsidR="00D46B17" w:rsidRPr="00722B6B" w14:paraId="1427164E" w14:textId="77777777" w:rsidTr="002258D8">
        <w:tc>
          <w:tcPr>
            <w:tcW w:w="2235" w:type="dxa"/>
            <w:shd w:val="clear" w:color="auto" w:fill="FBD4B4" w:themeFill="accent6" w:themeFillTint="66"/>
          </w:tcPr>
          <w:p w14:paraId="5E14B146" w14:textId="77777777" w:rsidR="00D46B17" w:rsidRPr="006D179F" w:rsidRDefault="00D46B17" w:rsidP="002258D8">
            <w:pPr>
              <w:pStyle w:val="BodyText3"/>
              <w:rPr>
                <w:rFonts w:ascii="Arial" w:hAnsi="Arial" w:cs="Arial"/>
                <w:sz w:val="22"/>
                <w:szCs w:val="22"/>
              </w:rPr>
            </w:pPr>
            <w:r w:rsidRPr="006D179F">
              <w:rPr>
                <w:rFonts w:ascii="Arial" w:hAnsi="Arial" w:cs="Arial"/>
                <w:sz w:val="22"/>
                <w:szCs w:val="22"/>
              </w:rPr>
              <w:t>Nominated Account Manager</w:t>
            </w:r>
          </w:p>
        </w:tc>
        <w:tc>
          <w:tcPr>
            <w:tcW w:w="4677" w:type="dxa"/>
          </w:tcPr>
          <w:p w14:paraId="5AE1A577" w14:textId="77777777" w:rsidR="00D46B17" w:rsidRPr="006D179F" w:rsidRDefault="00D46B17" w:rsidP="002258D8">
            <w:pPr>
              <w:pStyle w:val="BodyText3"/>
              <w:rPr>
                <w:rFonts w:ascii="Arial" w:hAnsi="Arial" w:cs="Arial"/>
                <w:sz w:val="22"/>
                <w:szCs w:val="22"/>
              </w:rPr>
            </w:pPr>
          </w:p>
        </w:tc>
        <w:tc>
          <w:tcPr>
            <w:tcW w:w="1276" w:type="dxa"/>
          </w:tcPr>
          <w:p w14:paraId="1D95BAAC" w14:textId="77777777" w:rsidR="00D46B17" w:rsidRPr="006D179F" w:rsidRDefault="00D46B17" w:rsidP="002258D8">
            <w:pPr>
              <w:pStyle w:val="BodyText3"/>
              <w:rPr>
                <w:rFonts w:ascii="Arial" w:hAnsi="Arial" w:cs="Arial"/>
                <w:sz w:val="22"/>
                <w:szCs w:val="22"/>
              </w:rPr>
            </w:pPr>
          </w:p>
        </w:tc>
      </w:tr>
      <w:tr w:rsidR="00D46B17" w:rsidRPr="00722B6B" w14:paraId="66792574" w14:textId="77777777" w:rsidTr="002258D8">
        <w:tc>
          <w:tcPr>
            <w:tcW w:w="2235" w:type="dxa"/>
            <w:shd w:val="clear" w:color="auto" w:fill="FBD4B4" w:themeFill="accent6" w:themeFillTint="66"/>
          </w:tcPr>
          <w:p w14:paraId="3A8F5C31" w14:textId="77777777" w:rsidR="00D46B17" w:rsidRPr="00722B6B" w:rsidRDefault="00D46B17" w:rsidP="002258D8">
            <w:pPr>
              <w:pStyle w:val="BodyText3"/>
              <w:rPr>
                <w:sz w:val="22"/>
                <w:szCs w:val="22"/>
              </w:rPr>
            </w:pPr>
          </w:p>
        </w:tc>
        <w:tc>
          <w:tcPr>
            <w:tcW w:w="4677" w:type="dxa"/>
          </w:tcPr>
          <w:p w14:paraId="28D0A3EF" w14:textId="77777777" w:rsidR="00D46B17" w:rsidRPr="00722B6B" w:rsidRDefault="00D46B17" w:rsidP="002258D8">
            <w:pPr>
              <w:pStyle w:val="BodyText3"/>
              <w:rPr>
                <w:sz w:val="22"/>
                <w:szCs w:val="22"/>
              </w:rPr>
            </w:pPr>
          </w:p>
        </w:tc>
        <w:tc>
          <w:tcPr>
            <w:tcW w:w="1276" w:type="dxa"/>
          </w:tcPr>
          <w:p w14:paraId="672DE362" w14:textId="77777777" w:rsidR="00D46B17" w:rsidRPr="00722B6B" w:rsidRDefault="00D46B17" w:rsidP="002258D8">
            <w:pPr>
              <w:pStyle w:val="BodyText3"/>
              <w:rPr>
                <w:sz w:val="22"/>
                <w:szCs w:val="22"/>
              </w:rPr>
            </w:pPr>
          </w:p>
        </w:tc>
      </w:tr>
      <w:tr w:rsidR="00D46B17" w:rsidRPr="00722B6B" w14:paraId="214ABA63" w14:textId="77777777" w:rsidTr="002258D8">
        <w:tc>
          <w:tcPr>
            <w:tcW w:w="2235" w:type="dxa"/>
            <w:shd w:val="clear" w:color="auto" w:fill="FBD4B4" w:themeFill="accent6" w:themeFillTint="66"/>
          </w:tcPr>
          <w:p w14:paraId="509EC0D6" w14:textId="77777777" w:rsidR="00D46B17" w:rsidRPr="00722B6B" w:rsidRDefault="00D46B17" w:rsidP="002258D8">
            <w:pPr>
              <w:pStyle w:val="BodyText3"/>
              <w:rPr>
                <w:sz w:val="22"/>
                <w:szCs w:val="22"/>
              </w:rPr>
            </w:pPr>
          </w:p>
        </w:tc>
        <w:tc>
          <w:tcPr>
            <w:tcW w:w="4677" w:type="dxa"/>
          </w:tcPr>
          <w:p w14:paraId="7558A895" w14:textId="77777777" w:rsidR="00D46B17" w:rsidRPr="00722B6B" w:rsidRDefault="00D46B17" w:rsidP="002258D8">
            <w:pPr>
              <w:pStyle w:val="BodyText3"/>
              <w:rPr>
                <w:sz w:val="22"/>
                <w:szCs w:val="22"/>
              </w:rPr>
            </w:pPr>
          </w:p>
        </w:tc>
        <w:tc>
          <w:tcPr>
            <w:tcW w:w="1276" w:type="dxa"/>
          </w:tcPr>
          <w:p w14:paraId="654849F9" w14:textId="77777777" w:rsidR="00D46B17" w:rsidRPr="00722B6B" w:rsidRDefault="00D46B17" w:rsidP="002258D8">
            <w:pPr>
              <w:pStyle w:val="BodyText3"/>
              <w:rPr>
                <w:sz w:val="22"/>
                <w:szCs w:val="22"/>
              </w:rPr>
            </w:pPr>
          </w:p>
        </w:tc>
      </w:tr>
      <w:tr w:rsidR="00D46B17" w:rsidRPr="00722B6B" w14:paraId="5F51825B" w14:textId="77777777" w:rsidTr="002258D8">
        <w:tc>
          <w:tcPr>
            <w:tcW w:w="2235" w:type="dxa"/>
            <w:shd w:val="clear" w:color="auto" w:fill="FBD4B4" w:themeFill="accent6" w:themeFillTint="66"/>
          </w:tcPr>
          <w:p w14:paraId="4ADD3524" w14:textId="77777777" w:rsidR="00D46B17" w:rsidRPr="00722B6B" w:rsidRDefault="00D46B17" w:rsidP="002258D8">
            <w:pPr>
              <w:pStyle w:val="BodyText3"/>
              <w:rPr>
                <w:sz w:val="22"/>
                <w:szCs w:val="22"/>
              </w:rPr>
            </w:pPr>
          </w:p>
        </w:tc>
        <w:tc>
          <w:tcPr>
            <w:tcW w:w="4677" w:type="dxa"/>
          </w:tcPr>
          <w:p w14:paraId="234C835E" w14:textId="77777777" w:rsidR="00D46B17" w:rsidRPr="00722B6B" w:rsidRDefault="00D46B17" w:rsidP="002258D8">
            <w:pPr>
              <w:pStyle w:val="BodyText3"/>
              <w:rPr>
                <w:sz w:val="22"/>
                <w:szCs w:val="22"/>
              </w:rPr>
            </w:pPr>
          </w:p>
        </w:tc>
        <w:tc>
          <w:tcPr>
            <w:tcW w:w="1276" w:type="dxa"/>
          </w:tcPr>
          <w:p w14:paraId="49586618" w14:textId="77777777" w:rsidR="00D46B17" w:rsidRPr="00722B6B" w:rsidRDefault="00D46B17" w:rsidP="002258D8">
            <w:pPr>
              <w:pStyle w:val="BodyText3"/>
              <w:rPr>
                <w:sz w:val="22"/>
                <w:szCs w:val="22"/>
              </w:rPr>
            </w:pPr>
          </w:p>
        </w:tc>
      </w:tr>
      <w:tr w:rsidR="00D46B17" w:rsidRPr="00722B6B" w14:paraId="1D0BFD4D" w14:textId="77777777" w:rsidTr="002258D8">
        <w:tc>
          <w:tcPr>
            <w:tcW w:w="2235" w:type="dxa"/>
            <w:shd w:val="clear" w:color="auto" w:fill="FBD4B4" w:themeFill="accent6" w:themeFillTint="66"/>
          </w:tcPr>
          <w:p w14:paraId="5502BC84" w14:textId="77777777" w:rsidR="00D46B17" w:rsidRPr="00722B6B" w:rsidRDefault="00D46B17" w:rsidP="002258D8">
            <w:pPr>
              <w:pStyle w:val="BodyText3"/>
              <w:rPr>
                <w:sz w:val="22"/>
                <w:szCs w:val="22"/>
              </w:rPr>
            </w:pPr>
          </w:p>
        </w:tc>
        <w:tc>
          <w:tcPr>
            <w:tcW w:w="4677" w:type="dxa"/>
          </w:tcPr>
          <w:p w14:paraId="6506FD86" w14:textId="77777777" w:rsidR="00D46B17" w:rsidRPr="00722B6B" w:rsidRDefault="00D46B17" w:rsidP="002258D8">
            <w:pPr>
              <w:pStyle w:val="BodyText3"/>
              <w:rPr>
                <w:sz w:val="22"/>
                <w:szCs w:val="22"/>
              </w:rPr>
            </w:pPr>
          </w:p>
        </w:tc>
        <w:tc>
          <w:tcPr>
            <w:tcW w:w="1276" w:type="dxa"/>
          </w:tcPr>
          <w:p w14:paraId="5838FB42" w14:textId="77777777" w:rsidR="00D46B17" w:rsidRPr="00722B6B" w:rsidRDefault="00D46B17" w:rsidP="002258D8">
            <w:pPr>
              <w:pStyle w:val="BodyText3"/>
              <w:rPr>
                <w:sz w:val="22"/>
                <w:szCs w:val="22"/>
              </w:rPr>
            </w:pPr>
          </w:p>
        </w:tc>
      </w:tr>
    </w:tbl>
    <w:p w14:paraId="70014325" w14:textId="77777777" w:rsidR="00D46B17" w:rsidRPr="006D179F" w:rsidRDefault="00D46B17" w:rsidP="00D46B17">
      <w:pPr>
        <w:pStyle w:val="BodyText3"/>
        <w:jc w:val="both"/>
        <w:rPr>
          <w:rFonts w:ascii="Arial" w:hAnsi="Arial" w:cs="Arial"/>
          <w:sz w:val="22"/>
          <w:szCs w:val="22"/>
        </w:rPr>
      </w:pPr>
    </w:p>
    <w:p w14:paraId="7B79C9EA" w14:textId="77777777" w:rsidR="00D46B17" w:rsidRPr="006D179F" w:rsidRDefault="00D46B17" w:rsidP="00D46B17">
      <w:pPr>
        <w:pStyle w:val="BodyText3"/>
        <w:tabs>
          <w:tab w:val="left" w:pos="709"/>
          <w:tab w:val="left" w:pos="8080"/>
          <w:tab w:val="left" w:pos="13892"/>
        </w:tabs>
        <w:jc w:val="both"/>
        <w:rPr>
          <w:rFonts w:ascii="Arial" w:hAnsi="Arial" w:cs="Arial"/>
          <w:sz w:val="22"/>
          <w:szCs w:val="22"/>
        </w:rPr>
      </w:pPr>
      <w:r w:rsidRPr="006D179F">
        <w:rPr>
          <w:rFonts w:ascii="Arial" w:hAnsi="Arial" w:cs="Arial"/>
          <w:sz w:val="22"/>
          <w:szCs w:val="22"/>
        </w:rPr>
        <w:t xml:space="preserve">Tenderers must guarantee that the above personnel shall be fully available or that any proposed change to the above allocation will be agreed in writing with South Dublin County Council. Where a given staff member </w:t>
      </w:r>
      <w:proofErr w:type="gramStart"/>
      <w:r w:rsidRPr="006D179F">
        <w:rPr>
          <w:rFonts w:ascii="Arial" w:hAnsi="Arial" w:cs="Arial"/>
          <w:sz w:val="22"/>
          <w:szCs w:val="22"/>
        </w:rPr>
        <w:t>is not able to</w:t>
      </w:r>
      <w:proofErr w:type="gramEnd"/>
      <w:r w:rsidRPr="006D179F">
        <w:rPr>
          <w:rFonts w:ascii="Arial" w:hAnsi="Arial" w:cs="Arial"/>
          <w:sz w:val="22"/>
          <w:szCs w:val="22"/>
        </w:rPr>
        <w:t xml:space="preserve"> do the work indicated, the tenderer must provide a substitute of similar qualifications and experience who is acceptable to South Dublin County Council.</w:t>
      </w:r>
    </w:p>
    <w:p w14:paraId="0A44105F" w14:textId="77777777" w:rsidR="00D46B17" w:rsidRPr="00914D78" w:rsidRDefault="00D46B17" w:rsidP="00D46B17"/>
    <w:p w14:paraId="7034B173" w14:textId="77777777" w:rsidR="00D46B17" w:rsidRDefault="00D46B17">
      <w:pPr>
        <w:rPr>
          <w:rFonts w:ascii="Arial" w:eastAsiaTheme="majorEastAsia" w:hAnsi="Arial" w:cstheme="majorBidi"/>
          <w:b/>
          <w:bCs/>
          <w:color w:val="365F91" w:themeColor="accent1" w:themeShade="BF"/>
          <w:sz w:val="28"/>
          <w:szCs w:val="28"/>
        </w:rPr>
      </w:pPr>
      <w:r>
        <w:br w:type="page"/>
      </w:r>
    </w:p>
    <w:p w14:paraId="308877AC" w14:textId="77777777" w:rsidR="00197179" w:rsidRPr="009C62AF" w:rsidRDefault="003F77BB" w:rsidP="00B12C2B">
      <w:pPr>
        <w:pStyle w:val="Heading1"/>
        <w:numPr>
          <w:ilvl w:val="0"/>
          <w:numId w:val="0"/>
        </w:numPr>
        <w:ind w:left="432" w:hanging="432"/>
      </w:pPr>
      <w:bookmarkStart w:id="269" w:name="_Toc30688991"/>
      <w:bookmarkStart w:id="270" w:name="_Toc134698238"/>
      <w:r>
        <w:lastRenderedPageBreak/>
        <w:t>APPENDIX 6</w:t>
      </w:r>
      <w:r w:rsidR="00197179">
        <w:t xml:space="preserve"> – FORM OF TENDER</w:t>
      </w:r>
      <w:bookmarkEnd w:id="269"/>
      <w:bookmarkEnd w:id="270"/>
      <w:r w:rsidR="00197179">
        <w:br/>
        <w:t xml:space="preserve"> </w:t>
      </w:r>
    </w:p>
    <w:p w14:paraId="08B38D0F" w14:textId="77777777" w:rsidR="003A44AC" w:rsidRDefault="003A44AC" w:rsidP="003A44AC">
      <w:pPr>
        <w:jc w:val="center"/>
        <w:rPr>
          <w:rFonts w:ascii="Arial" w:hAnsi="Arial" w:cs="Arial"/>
          <w:b/>
          <w:bCs/>
        </w:rPr>
      </w:pPr>
      <w:bookmarkStart w:id="271" w:name="_Toc30688992"/>
      <w:r w:rsidRPr="006D179F">
        <w:rPr>
          <w:rFonts w:ascii="Arial" w:hAnsi="Arial" w:cs="Arial"/>
          <w:b/>
          <w:bCs/>
        </w:rPr>
        <w:t xml:space="preserve">THIS FORM OF TENDER MUST BE COMPLETED AND RETURNED </w:t>
      </w:r>
    </w:p>
    <w:p w14:paraId="6B372601" w14:textId="77777777" w:rsidR="003A44AC" w:rsidRPr="006D179F" w:rsidRDefault="003A44AC" w:rsidP="003A44AC">
      <w:pPr>
        <w:jc w:val="center"/>
        <w:rPr>
          <w:rFonts w:ascii="Arial" w:hAnsi="Arial" w:cs="Arial"/>
          <w:b/>
          <w:bCs/>
        </w:rPr>
      </w:pPr>
      <w:r w:rsidRPr="006D179F">
        <w:rPr>
          <w:rFonts w:ascii="Arial" w:hAnsi="Arial" w:cs="Arial"/>
          <w:b/>
          <w:bCs/>
        </w:rPr>
        <w:t xml:space="preserve">BY ALL TENDERERS </w:t>
      </w:r>
    </w:p>
    <w:p w14:paraId="3DB9DEFD" w14:textId="77777777" w:rsidR="003A44AC" w:rsidRPr="006D179F" w:rsidRDefault="003A44AC" w:rsidP="003A44AC">
      <w:pPr>
        <w:jc w:val="center"/>
        <w:rPr>
          <w:rFonts w:ascii="Arial" w:hAnsi="Arial" w:cs="Arial"/>
          <w:b/>
          <w:bCs/>
        </w:rPr>
      </w:pPr>
      <w:r w:rsidRPr="006D179F">
        <w:rPr>
          <w:rFonts w:ascii="Arial" w:hAnsi="Arial" w:cs="Arial"/>
          <w:b/>
          <w:bCs/>
        </w:rPr>
        <w:t>Failure to sign this Form of Tender will invalidate the offer</w:t>
      </w:r>
    </w:p>
    <w:tbl>
      <w:tblPr>
        <w:tblStyle w:val="TableGrid"/>
        <w:tblW w:w="0" w:type="auto"/>
        <w:tblLook w:val="04A0" w:firstRow="1" w:lastRow="0" w:firstColumn="1" w:lastColumn="0" w:noHBand="0" w:noVBand="1"/>
      </w:tblPr>
      <w:tblGrid>
        <w:gridCol w:w="2223"/>
        <w:gridCol w:w="6959"/>
      </w:tblGrid>
      <w:tr w:rsidR="003A44AC" w:rsidRPr="006D179F" w14:paraId="69CF79ED" w14:textId="77777777" w:rsidTr="005E041F">
        <w:trPr>
          <w:trHeight w:val="526"/>
        </w:trPr>
        <w:tc>
          <w:tcPr>
            <w:tcW w:w="2235" w:type="dxa"/>
            <w:shd w:val="clear" w:color="auto" w:fill="E36C0A" w:themeFill="accent6" w:themeFillShade="BF"/>
            <w:vAlign w:val="center"/>
          </w:tcPr>
          <w:p w14:paraId="1EAC55AC" w14:textId="77777777" w:rsidR="003A44AC" w:rsidRPr="006D179F" w:rsidRDefault="003A44AC" w:rsidP="005E041F">
            <w:pPr>
              <w:rPr>
                <w:rFonts w:ascii="Arial" w:hAnsi="Arial" w:cs="Arial"/>
                <w:b/>
                <w:bCs/>
              </w:rPr>
            </w:pPr>
            <w:r w:rsidRPr="006D179F">
              <w:rPr>
                <w:rFonts w:ascii="Arial" w:hAnsi="Arial" w:cs="Arial"/>
                <w:b/>
                <w:bCs/>
              </w:rPr>
              <w:t xml:space="preserve">To: </w:t>
            </w:r>
          </w:p>
        </w:tc>
        <w:tc>
          <w:tcPr>
            <w:tcW w:w="7007" w:type="dxa"/>
            <w:vAlign w:val="center"/>
          </w:tcPr>
          <w:p w14:paraId="545F5F15" w14:textId="77777777" w:rsidR="003A44AC" w:rsidRPr="006D179F" w:rsidRDefault="003A44AC" w:rsidP="005E041F">
            <w:pPr>
              <w:rPr>
                <w:rFonts w:ascii="Arial" w:hAnsi="Arial" w:cs="Arial"/>
                <w:b/>
                <w:bCs/>
              </w:rPr>
            </w:pPr>
            <w:r w:rsidRPr="006D179F">
              <w:rPr>
                <w:rFonts w:ascii="Arial" w:hAnsi="Arial" w:cs="Arial"/>
                <w:b/>
                <w:bCs/>
              </w:rPr>
              <w:t>South Dublin County Council</w:t>
            </w:r>
          </w:p>
        </w:tc>
      </w:tr>
      <w:tr w:rsidR="003A44AC" w:rsidRPr="006D179F" w14:paraId="3614D0D4" w14:textId="77777777" w:rsidTr="005E041F">
        <w:trPr>
          <w:trHeight w:val="548"/>
        </w:trPr>
        <w:tc>
          <w:tcPr>
            <w:tcW w:w="2235" w:type="dxa"/>
            <w:shd w:val="clear" w:color="auto" w:fill="E36C0A" w:themeFill="accent6" w:themeFillShade="BF"/>
            <w:vAlign w:val="center"/>
          </w:tcPr>
          <w:p w14:paraId="57855602" w14:textId="77777777" w:rsidR="003A44AC" w:rsidRPr="006D179F" w:rsidRDefault="003A44AC" w:rsidP="005E041F">
            <w:pPr>
              <w:rPr>
                <w:rFonts w:ascii="Arial" w:hAnsi="Arial" w:cs="Arial"/>
                <w:b/>
                <w:bCs/>
              </w:rPr>
            </w:pPr>
            <w:r w:rsidRPr="006D179F">
              <w:rPr>
                <w:rFonts w:ascii="Arial" w:hAnsi="Arial" w:cs="Arial"/>
                <w:b/>
                <w:bCs/>
              </w:rPr>
              <w:t xml:space="preserve">From: </w:t>
            </w:r>
          </w:p>
        </w:tc>
        <w:tc>
          <w:tcPr>
            <w:tcW w:w="7007" w:type="dxa"/>
            <w:vAlign w:val="center"/>
          </w:tcPr>
          <w:p w14:paraId="31416D8F" w14:textId="77777777" w:rsidR="003A44AC" w:rsidRPr="006D179F" w:rsidRDefault="003A44AC" w:rsidP="005E041F">
            <w:pPr>
              <w:rPr>
                <w:rFonts w:ascii="Arial" w:hAnsi="Arial" w:cs="Arial"/>
                <w:b/>
                <w:bCs/>
              </w:rPr>
            </w:pPr>
          </w:p>
        </w:tc>
      </w:tr>
      <w:tr w:rsidR="003A44AC" w:rsidRPr="006D179F" w14:paraId="183DE805" w14:textId="77777777" w:rsidTr="005E041F">
        <w:trPr>
          <w:trHeight w:val="570"/>
        </w:trPr>
        <w:tc>
          <w:tcPr>
            <w:tcW w:w="2235" w:type="dxa"/>
            <w:shd w:val="clear" w:color="auto" w:fill="E36C0A" w:themeFill="accent6" w:themeFillShade="BF"/>
            <w:vAlign w:val="center"/>
          </w:tcPr>
          <w:p w14:paraId="579C329A" w14:textId="77777777" w:rsidR="003A44AC" w:rsidRPr="006D179F" w:rsidRDefault="003A44AC" w:rsidP="005E041F">
            <w:pPr>
              <w:rPr>
                <w:rFonts w:ascii="Arial" w:hAnsi="Arial" w:cs="Arial"/>
                <w:b/>
                <w:bCs/>
              </w:rPr>
            </w:pPr>
            <w:r w:rsidRPr="006D179F">
              <w:rPr>
                <w:rFonts w:ascii="Arial" w:hAnsi="Arial" w:cs="Arial"/>
                <w:b/>
                <w:bCs/>
              </w:rPr>
              <w:t xml:space="preserve">Re: </w:t>
            </w:r>
          </w:p>
        </w:tc>
        <w:tc>
          <w:tcPr>
            <w:tcW w:w="7007" w:type="dxa"/>
            <w:vAlign w:val="center"/>
          </w:tcPr>
          <w:p w14:paraId="1E4E12C4" w14:textId="77777777" w:rsidR="003A44AC" w:rsidRPr="00F32F76" w:rsidRDefault="003A44AC" w:rsidP="005E041F">
            <w:pPr>
              <w:pStyle w:val="BodyText"/>
              <w:spacing w:after="0"/>
              <w:jc w:val="center"/>
              <w:rPr>
                <w:rFonts w:ascii="Arial" w:hAnsi="Arial" w:cs="Arial"/>
                <w:b/>
                <w:bCs/>
                <w:sz w:val="22"/>
                <w:szCs w:val="22"/>
              </w:rPr>
            </w:pPr>
            <w:r w:rsidRPr="00F32F76">
              <w:rPr>
                <w:rFonts w:ascii="Arial" w:hAnsi="Arial" w:cs="Arial"/>
                <w:b/>
                <w:bCs/>
                <w:sz w:val="22"/>
                <w:szCs w:val="22"/>
              </w:rPr>
              <w:t>TENDER FOR THE PROVISION OF MENTORING SERVICES FOR THE LOCAL ENTERPRISE OFFICE SOUTH DUBLIN</w:t>
            </w:r>
          </w:p>
          <w:p w14:paraId="3432B45B" w14:textId="77777777" w:rsidR="003A44AC" w:rsidRPr="006D179F" w:rsidRDefault="003A44AC" w:rsidP="005E041F">
            <w:pPr>
              <w:rPr>
                <w:rFonts w:ascii="Arial" w:hAnsi="Arial" w:cs="Arial"/>
                <w:b/>
                <w:bCs/>
              </w:rPr>
            </w:pPr>
          </w:p>
        </w:tc>
      </w:tr>
    </w:tbl>
    <w:p w14:paraId="19FABCF1" w14:textId="77777777" w:rsidR="003A44AC" w:rsidRDefault="003A44AC" w:rsidP="003A44AC">
      <w:pPr>
        <w:ind w:right="43"/>
        <w:jc w:val="both"/>
        <w:rPr>
          <w:bCs/>
        </w:rPr>
      </w:pPr>
    </w:p>
    <w:p w14:paraId="432F3B13" w14:textId="77777777" w:rsidR="003A44AC" w:rsidRPr="00092800" w:rsidRDefault="003A44AC" w:rsidP="003A44AC">
      <w:pPr>
        <w:spacing w:before="100" w:beforeAutospacing="1" w:after="0" w:line="240" w:lineRule="auto"/>
        <w:jc w:val="both"/>
        <w:rPr>
          <w:rFonts w:ascii="Arial" w:hAnsi="Arial" w:cs="Arial"/>
        </w:rPr>
      </w:pPr>
      <w:r w:rsidRPr="00092800">
        <w:rPr>
          <w:rFonts w:ascii="Arial" w:hAnsi="Arial" w:cs="Arial"/>
        </w:rPr>
        <w:t>I/We have examined the tender documentation and hereby offer to provide the services in accordance with the details contained within the Invitation to Tender Document.</w:t>
      </w:r>
    </w:p>
    <w:p w14:paraId="05FA135C" w14:textId="77777777" w:rsidR="003A44AC" w:rsidRDefault="003A44AC" w:rsidP="003A44AC">
      <w:pPr>
        <w:ind w:right="43"/>
        <w:jc w:val="both"/>
        <w:rPr>
          <w:bCs/>
        </w:rPr>
      </w:pPr>
    </w:p>
    <w:p w14:paraId="65C56086" w14:textId="77777777" w:rsidR="003A44AC" w:rsidRPr="00F7664E" w:rsidRDefault="003A44AC" w:rsidP="003A44AC">
      <w:pPr>
        <w:pStyle w:val="DefaultText"/>
        <w:spacing w:before="100" w:beforeAutospacing="1"/>
        <w:jc w:val="both"/>
        <w:rPr>
          <w:rFonts w:ascii="Arial" w:hAnsi="Arial" w:cs="Arial"/>
          <w:b/>
          <w:bCs/>
          <w:sz w:val="22"/>
          <w:szCs w:val="22"/>
          <w:lang w:val="en-GB"/>
        </w:rPr>
      </w:pPr>
      <w:r>
        <w:rPr>
          <w:rFonts w:ascii="Arial" w:hAnsi="Arial" w:cs="Arial"/>
          <w:b/>
          <w:bCs/>
          <w:sz w:val="22"/>
          <w:szCs w:val="22"/>
          <w:lang w:val="en-GB"/>
        </w:rPr>
        <w:t>I/We confirm that I/We</w:t>
      </w:r>
    </w:p>
    <w:p w14:paraId="6014E60B" w14:textId="77777777" w:rsidR="003A44AC" w:rsidRDefault="003A44AC" w:rsidP="003A44AC">
      <w:pPr>
        <w:spacing w:after="0" w:line="240" w:lineRule="auto"/>
        <w:rPr>
          <w:rFonts w:ascii="Calibri" w:hAnsi="Calibri" w:cs="Arial"/>
          <w:lang w:val="en-IE"/>
        </w:rPr>
      </w:pPr>
      <w:r>
        <w:rPr>
          <w:rFonts w:cs="Arial"/>
        </w:rPr>
        <w:tab/>
      </w:r>
      <w:r>
        <w:rPr>
          <w:rFonts w:cs="Arial"/>
        </w:rPr>
        <w:tab/>
      </w:r>
    </w:p>
    <w:p w14:paraId="1CCA2D62" w14:textId="77777777" w:rsidR="003A44AC" w:rsidRPr="00092800" w:rsidRDefault="003A44AC" w:rsidP="003A44AC">
      <w:pPr>
        <w:numPr>
          <w:ilvl w:val="0"/>
          <w:numId w:val="6"/>
        </w:numPr>
        <w:tabs>
          <w:tab w:val="clear" w:pos="360"/>
        </w:tabs>
        <w:spacing w:after="0" w:line="240" w:lineRule="auto"/>
        <w:ind w:left="720"/>
        <w:jc w:val="both"/>
        <w:rPr>
          <w:rFonts w:ascii="Arial" w:hAnsi="Arial" w:cs="Arial"/>
          <w:color w:val="000000" w:themeColor="text1"/>
        </w:rPr>
      </w:pPr>
      <w:r w:rsidRPr="00092800">
        <w:rPr>
          <w:rFonts w:ascii="Arial" w:hAnsi="Arial" w:cs="Arial"/>
          <w:color w:val="000000" w:themeColor="text1"/>
        </w:rPr>
        <w:t xml:space="preserve">In relation to daily/hourly fees all rates are inclusive of out of pocket (i.e. mileage, subsistence, phone, postage, etc.) and account / contract management related costs. </w:t>
      </w:r>
    </w:p>
    <w:p w14:paraId="133BC5F9"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Will keep this offer for the framework</w:t>
      </w:r>
      <w:r w:rsidRPr="00092800">
        <w:rPr>
          <w:rFonts w:ascii="Arial" w:hAnsi="Arial" w:cs="Arial"/>
          <w:color w:val="FF0000"/>
        </w:rPr>
        <w:t xml:space="preserve"> </w:t>
      </w:r>
      <w:r w:rsidRPr="00092800">
        <w:rPr>
          <w:rFonts w:ascii="Arial" w:hAnsi="Arial" w:cs="Arial"/>
        </w:rPr>
        <w:t>open for acceptance by you for a period of 12 months from the date of deadline for submission of Tenders,</w:t>
      </w:r>
    </w:p>
    <w:p w14:paraId="77268BDD" w14:textId="77777777" w:rsidR="003A44AC"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Agree that you are not bound to accept the most economically advantageous or any Tender you may receive,</w:t>
      </w:r>
    </w:p>
    <w:p w14:paraId="1CD09626" w14:textId="77777777" w:rsidR="003A44AC" w:rsidRPr="00092800" w:rsidRDefault="003A44AC" w:rsidP="003A44AC">
      <w:pPr>
        <w:pStyle w:val="ListParagraph"/>
        <w:numPr>
          <w:ilvl w:val="0"/>
          <w:numId w:val="6"/>
        </w:numPr>
        <w:tabs>
          <w:tab w:val="clear" w:pos="360"/>
        </w:tabs>
        <w:spacing w:after="0"/>
        <w:ind w:left="720"/>
        <w:jc w:val="both"/>
        <w:rPr>
          <w:rFonts w:ascii="Arial" w:hAnsi="Arial" w:cs="Arial"/>
          <w:color w:val="FF0000"/>
        </w:rPr>
      </w:pPr>
      <w:r w:rsidRPr="00092800">
        <w:rPr>
          <w:rFonts w:ascii="Arial" w:hAnsi="Arial" w:cs="Arial"/>
        </w:rPr>
        <w:t>Agree that the rates stated are maximum prices for the duration of the framework agreement</w:t>
      </w:r>
      <w:r w:rsidRPr="00092800">
        <w:rPr>
          <w:rFonts w:ascii="Arial" w:hAnsi="Arial" w:cs="Arial"/>
          <w:color w:val="FF0000"/>
        </w:rPr>
        <w:t xml:space="preserve">, </w:t>
      </w:r>
    </w:p>
    <w:p w14:paraId="091CE2D6"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Have read and thoroughly examined the Tender Document,</w:t>
      </w:r>
    </w:p>
    <w:p w14:paraId="3436D39B"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Fully understand the Tender Document and the Client’s requirements,</w:t>
      </w:r>
    </w:p>
    <w:p w14:paraId="3660AD10"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Undertake to treat the details of this Invitation to Tender, its Tender and any subsequent negotiations as private and confidential,</w:t>
      </w:r>
    </w:p>
    <w:p w14:paraId="35DC0ACA"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Acknowledge that acceptance by South Dublin County Council of this tender will not constitute a binding and enforceable agreement and that a legally enforceable agreement will not exist until and unless the framework agreement has been established between the South Dublin County Council and the Tenderer,</w:t>
      </w:r>
    </w:p>
    <w:p w14:paraId="5596C844"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Have availed of all offers for additional information or have otherwise satisfied myself/ourselves as to conditions that may in any manner affect the performance of the services required under the framework agreement,</w:t>
      </w:r>
    </w:p>
    <w:p w14:paraId="148DAD3A" w14:textId="77777777" w:rsidR="003A44AC" w:rsidRPr="00092800" w:rsidRDefault="003A44AC" w:rsidP="003A44AC">
      <w:pPr>
        <w:numPr>
          <w:ilvl w:val="0"/>
          <w:numId w:val="6"/>
        </w:numPr>
        <w:tabs>
          <w:tab w:val="clear" w:pos="360"/>
        </w:tabs>
        <w:spacing w:after="0"/>
        <w:ind w:left="720"/>
        <w:jc w:val="both"/>
        <w:rPr>
          <w:rFonts w:ascii="Arial" w:hAnsi="Arial" w:cs="Arial"/>
        </w:rPr>
      </w:pPr>
      <w:r w:rsidRPr="00092800">
        <w:rPr>
          <w:rFonts w:ascii="Arial" w:hAnsi="Arial" w:cs="Arial"/>
        </w:rPr>
        <w:t>Have included all elements necessary for the performance of the specified services, which are either expressly stated in the Tender Document or contained in any supplementary information or which could reasonably be inferred therefrom,</w:t>
      </w:r>
    </w:p>
    <w:p w14:paraId="1A3B395A" w14:textId="77777777" w:rsidR="003A44AC" w:rsidRPr="00092800" w:rsidRDefault="003A44AC" w:rsidP="003A44AC">
      <w:pPr>
        <w:numPr>
          <w:ilvl w:val="0"/>
          <w:numId w:val="6"/>
        </w:numPr>
        <w:tabs>
          <w:tab w:val="clear" w:pos="360"/>
        </w:tabs>
        <w:spacing w:after="0"/>
        <w:ind w:left="720"/>
        <w:jc w:val="both"/>
        <w:rPr>
          <w:rFonts w:ascii="Arial" w:hAnsi="Arial" w:cs="Arial"/>
          <w:b/>
          <w:bCs/>
        </w:rPr>
      </w:pPr>
      <w:r w:rsidRPr="00092800">
        <w:rPr>
          <w:rFonts w:ascii="Arial" w:hAnsi="Arial" w:cs="Arial"/>
        </w:rPr>
        <w:t>Have found no errors, omissions, conflicts or ambiguities in the Tender Document except those which I/We have brought to the attention of South Dublin County Council before the latest date for submitting queries,</w:t>
      </w:r>
    </w:p>
    <w:p w14:paraId="6D13FCC5" w14:textId="77777777" w:rsidR="003A44AC" w:rsidRPr="00092800" w:rsidRDefault="003A44AC" w:rsidP="003A44AC">
      <w:pPr>
        <w:numPr>
          <w:ilvl w:val="0"/>
          <w:numId w:val="6"/>
        </w:numPr>
        <w:tabs>
          <w:tab w:val="clear" w:pos="360"/>
        </w:tabs>
        <w:spacing w:after="0"/>
        <w:ind w:left="720"/>
        <w:jc w:val="both"/>
        <w:rPr>
          <w:rFonts w:ascii="Arial" w:hAnsi="Arial" w:cs="Arial"/>
          <w:b/>
          <w:bCs/>
        </w:rPr>
      </w:pPr>
      <w:r w:rsidRPr="00092800">
        <w:rPr>
          <w:rFonts w:ascii="Arial" w:hAnsi="Arial" w:cs="Arial"/>
        </w:rPr>
        <w:lastRenderedPageBreak/>
        <w:t xml:space="preserve">Have included for compliance with all statutory requirements applicable in Ireland and those applicable in any country where parts of the contract may be performed that are in force 7 days prior to the deadline for receipt of Tenders, </w:t>
      </w:r>
    </w:p>
    <w:p w14:paraId="32D511EB" w14:textId="77777777" w:rsidR="003A44AC" w:rsidRPr="009B6BA1" w:rsidRDefault="003A44AC" w:rsidP="003A44AC">
      <w:pPr>
        <w:numPr>
          <w:ilvl w:val="0"/>
          <w:numId w:val="6"/>
        </w:numPr>
        <w:tabs>
          <w:tab w:val="clear" w:pos="360"/>
        </w:tabs>
        <w:spacing w:after="0"/>
        <w:ind w:left="720"/>
        <w:jc w:val="both"/>
        <w:rPr>
          <w:rFonts w:ascii="Arial" w:hAnsi="Arial" w:cs="Arial"/>
          <w:b/>
          <w:bCs/>
        </w:rPr>
      </w:pPr>
      <w:r w:rsidRPr="00092800">
        <w:rPr>
          <w:rFonts w:ascii="Arial" w:hAnsi="Arial" w:cs="Arial"/>
        </w:rPr>
        <w:t>Will not, if awarded a contract employ labour in a manner that is discriminatory in relation to gender, race, religious beliefs, age etc.,</w:t>
      </w:r>
    </w:p>
    <w:p w14:paraId="331D440E" w14:textId="77777777" w:rsidR="003A44AC" w:rsidRPr="009B6BA1" w:rsidRDefault="003A44AC" w:rsidP="003A44AC">
      <w:pPr>
        <w:pStyle w:val="ListParagraph"/>
        <w:numPr>
          <w:ilvl w:val="0"/>
          <w:numId w:val="6"/>
        </w:numPr>
        <w:tabs>
          <w:tab w:val="clear" w:pos="360"/>
        </w:tabs>
        <w:ind w:left="720"/>
        <w:rPr>
          <w:rFonts w:ascii="Arial" w:hAnsi="Arial" w:cs="Arial"/>
        </w:rPr>
      </w:pPr>
      <w:r w:rsidRPr="009B6BA1">
        <w:rPr>
          <w:rFonts w:ascii="Arial" w:hAnsi="Arial" w:cs="Arial"/>
        </w:rPr>
        <w:t>And, 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14:paraId="04C8A535" w14:textId="77777777" w:rsidR="003A44AC" w:rsidRPr="00092800" w:rsidRDefault="003A44AC" w:rsidP="003A44AC">
      <w:pPr>
        <w:spacing w:after="0"/>
        <w:ind w:left="720"/>
        <w:jc w:val="both"/>
        <w:rPr>
          <w:rFonts w:ascii="Arial" w:hAnsi="Arial" w:cs="Arial"/>
          <w:b/>
          <w:bCs/>
        </w:rPr>
      </w:pPr>
    </w:p>
    <w:p w14:paraId="207686BF" w14:textId="77777777" w:rsidR="003A44AC" w:rsidRPr="00092800" w:rsidRDefault="003A44AC" w:rsidP="003A44AC">
      <w:pPr>
        <w:rPr>
          <w:rFonts w:ascii="Arial" w:hAnsi="Arial" w:cs="Arial"/>
        </w:rPr>
      </w:pPr>
    </w:p>
    <w:p w14:paraId="7E1C1278" w14:textId="77777777" w:rsidR="003A44AC" w:rsidRDefault="003A44AC" w:rsidP="003A44AC">
      <w:pPr>
        <w:rPr>
          <w:rFonts w:cs="Arial"/>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3A44AC" w:rsidRPr="006D179F" w14:paraId="469D6770" w14:textId="77777777" w:rsidTr="005E041F">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5FD7191" w14:textId="77777777" w:rsidR="003A44AC" w:rsidRPr="0021281E" w:rsidRDefault="003A44AC" w:rsidP="005E041F">
            <w:pPr>
              <w:spacing w:before="120" w:after="120"/>
              <w:rPr>
                <w:rFonts w:ascii="Arial" w:hAnsi="Arial" w:cs="Arial"/>
                <w:b/>
                <w:lang w:val="en-IE"/>
              </w:rPr>
            </w:pPr>
            <w:r w:rsidRPr="0021281E">
              <w:rPr>
                <w:rFonts w:ascii="Arial" w:hAnsi="Arial" w:cs="Arial"/>
                <w:b/>
              </w:rPr>
              <w:t>Signed:</w:t>
            </w:r>
          </w:p>
        </w:tc>
        <w:tc>
          <w:tcPr>
            <w:tcW w:w="4536" w:type="dxa"/>
            <w:gridSpan w:val="2"/>
            <w:tcBorders>
              <w:top w:val="single" w:sz="4" w:space="0" w:color="auto"/>
              <w:left w:val="single" w:sz="4" w:space="0" w:color="auto"/>
              <w:bottom w:val="single" w:sz="4" w:space="0" w:color="auto"/>
              <w:right w:val="single" w:sz="4" w:space="0" w:color="auto"/>
            </w:tcBorders>
          </w:tcPr>
          <w:p w14:paraId="36FA97C6" w14:textId="77777777" w:rsidR="003A44AC" w:rsidRPr="0021281E" w:rsidRDefault="003A44AC" w:rsidP="005E041F">
            <w:pPr>
              <w:spacing w:before="120" w:after="120"/>
              <w:rPr>
                <w:rFonts w:ascii="Arial" w:hAnsi="Arial" w:cs="Arial"/>
                <w:lang w:val="en-IE"/>
              </w:rPr>
            </w:pPr>
          </w:p>
        </w:tc>
      </w:tr>
      <w:tr w:rsidR="003A44AC" w:rsidRPr="006D179F" w14:paraId="4EC0E97E" w14:textId="77777777" w:rsidTr="005E041F">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1F960BBB" w14:textId="77777777" w:rsidR="003A44AC" w:rsidRPr="0021281E" w:rsidRDefault="003A44AC" w:rsidP="005E041F">
            <w:pPr>
              <w:spacing w:before="120" w:after="120"/>
              <w:rPr>
                <w:rFonts w:ascii="Arial" w:hAnsi="Arial" w:cs="Arial"/>
                <w:b/>
                <w:lang w:val="en-IE"/>
              </w:rPr>
            </w:pPr>
            <w:r w:rsidRPr="0021281E">
              <w:rPr>
                <w:rFonts w:ascii="Arial" w:hAnsi="Arial" w:cs="Arial"/>
                <w:b/>
              </w:rPr>
              <w:t>Name (in Capital Letters):</w:t>
            </w:r>
          </w:p>
        </w:tc>
        <w:tc>
          <w:tcPr>
            <w:tcW w:w="4536" w:type="dxa"/>
            <w:gridSpan w:val="2"/>
            <w:tcBorders>
              <w:top w:val="single" w:sz="4" w:space="0" w:color="auto"/>
              <w:left w:val="single" w:sz="4" w:space="0" w:color="auto"/>
              <w:bottom w:val="single" w:sz="4" w:space="0" w:color="auto"/>
              <w:right w:val="single" w:sz="4" w:space="0" w:color="auto"/>
            </w:tcBorders>
          </w:tcPr>
          <w:p w14:paraId="5A4CC8D1" w14:textId="77777777" w:rsidR="003A44AC" w:rsidRPr="0021281E" w:rsidRDefault="003A44AC" w:rsidP="005E041F">
            <w:pPr>
              <w:pStyle w:val="TableText"/>
              <w:keepLines w:val="0"/>
              <w:suppressAutoHyphens w:val="0"/>
              <w:spacing w:before="120" w:after="120" w:line="240" w:lineRule="auto"/>
              <w:rPr>
                <w:rFonts w:ascii="Arial" w:hAnsi="Arial" w:cs="Arial"/>
                <w:kern w:val="0"/>
              </w:rPr>
            </w:pPr>
          </w:p>
        </w:tc>
      </w:tr>
      <w:tr w:rsidR="003A44AC" w:rsidRPr="006D179F" w14:paraId="7C61593A" w14:textId="77777777" w:rsidTr="005E041F">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9CA725F" w14:textId="77777777" w:rsidR="003A44AC" w:rsidRPr="0021281E" w:rsidRDefault="003A44AC" w:rsidP="005E041F">
            <w:pPr>
              <w:spacing w:before="120" w:after="120"/>
              <w:rPr>
                <w:rFonts w:ascii="Arial" w:hAnsi="Arial" w:cs="Arial"/>
                <w:b/>
                <w:lang w:val="en-IE"/>
              </w:rPr>
            </w:pPr>
            <w:r w:rsidRPr="0021281E">
              <w:rPr>
                <w:rFonts w:ascii="Arial" w:hAnsi="Arial" w:cs="Arial"/>
                <w:b/>
              </w:rPr>
              <w:t>On behalf of:</w:t>
            </w:r>
            <w:r w:rsidRPr="0021281E">
              <w:rPr>
                <w:rFonts w:ascii="Arial" w:hAnsi="Arial" w:cs="Arial"/>
                <w:b/>
              </w:rPr>
              <w:tab/>
            </w:r>
          </w:p>
        </w:tc>
        <w:tc>
          <w:tcPr>
            <w:tcW w:w="4536" w:type="dxa"/>
            <w:gridSpan w:val="2"/>
            <w:tcBorders>
              <w:top w:val="single" w:sz="4" w:space="0" w:color="auto"/>
              <w:left w:val="single" w:sz="4" w:space="0" w:color="auto"/>
              <w:bottom w:val="single" w:sz="4" w:space="0" w:color="auto"/>
              <w:right w:val="single" w:sz="4" w:space="0" w:color="auto"/>
            </w:tcBorders>
          </w:tcPr>
          <w:p w14:paraId="46927A0F" w14:textId="77777777" w:rsidR="003A44AC" w:rsidRPr="0021281E" w:rsidRDefault="003A44AC" w:rsidP="005E041F">
            <w:pPr>
              <w:spacing w:before="120" w:after="120"/>
              <w:rPr>
                <w:rFonts w:ascii="Arial" w:hAnsi="Arial" w:cs="Arial"/>
                <w:lang w:val="en-IE"/>
              </w:rPr>
            </w:pPr>
          </w:p>
        </w:tc>
      </w:tr>
      <w:tr w:rsidR="003A44AC" w:rsidRPr="006D179F" w14:paraId="2B0F830D" w14:textId="77777777" w:rsidTr="005E041F">
        <w:tc>
          <w:tcPr>
            <w:tcW w:w="3969"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3DA906B9" w14:textId="77777777" w:rsidR="003A44AC" w:rsidRPr="0021281E" w:rsidRDefault="003A44AC" w:rsidP="005E041F">
            <w:pPr>
              <w:spacing w:before="120" w:after="120"/>
              <w:rPr>
                <w:rFonts w:ascii="Arial" w:hAnsi="Arial" w:cs="Arial"/>
                <w:b/>
                <w:lang w:val="en-IE"/>
              </w:rPr>
            </w:pPr>
            <w:r w:rsidRPr="0021281E">
              <w:rPr>
                <w:rFonts w:ascii="Arial" w:hAnsi="Arial" w:cs="Arial"/>
                <w:b/>
              </w:rPr>
              <w:t>Address:</w:t>
            </w:r>
          </w:p>
        </w:tc>
        <w:tc>
          <w:tcPr>
            <w:tcW w:w="4536" w:type="dxa"/>
            <w:gridSpan w:val="2"/>
            <w:tcBorders>
              <w:top w:val="single" w:sz="4" w:space="0" w:color="auto"/>
              <w:left w:val="single" w:sz="4" w:space="0" w:color="auto"/>
              <w:bottom w:val="single" w:sz="4" w:space="0" w:color="auto"/>
              <w:right w:val="single" w:sz="4" w:space="0" w:color="auto"/>
            </w:tcBorders>
          </w:tcPr>
          <w:p w14:paraId="1873BC67" w14:textId="77777777" w:rsidR="003A44AC" w:rsidRPr="0021281E" w:rsidRDefault="003A44AC" w:rsidP="005E041F">
            <w:pPr>
              <w:spacing w:before="120" w:after="120"/>
              <w:rPr>
                <w:rFonts w:ascii="Arial" w:hAnsi="Arial" w:cs="Arial"/>
                <w:lang w:val="en-IE"/>
              </w:rPr>
            </w:pPr>
          </w:p>
        </w:tc>
      </w:tr>
      <w:tr w:rsidR="003A44AC" w:rsidRPr="006D179F" w14:paraId="283018D8" w14:textId="77777777" w:rsidTr="005E041F">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0D235614" w14:textId="77777777" w:rsidR="003A44AC" w:rsidRPr="0021281E" w:rsidRDefault="003A44AC" w:rsidP="005E041F">
            <w:pPr>
              <w:spacing w:before="120" w:after="120"/>
              <w:rPr>
                <w:rFonts w:ascii="Arial" w:hAnsi="Arial" w:cs="Arial"/>
                <w:b/>
                <w:lang w:val="en-IE"/>
              </w:rPr>
            </w:pPr>
            <w:r w:rsidRPr="0021281E">
              <w:rPr>
                <w:rFonts w:ascii="Arial" w:hAnsi="Arial" w:cs="Arial"/>
                <w:b/>
              </w:rPr>
              <w:t>Telephone:</w:t>
            </w:r>
          </w:p>
        </w:tc>
        <w:tc>
          <w:tcPr>
            <w:tcW w:w="2410" w:type="dxa"/>
            <w:tcBorders>
              <w:top w:val="single" w:sz="4" w:space="0" w:color="auto"/>
              <w:left w:val="single" w:sz="4" w:space="0" w:color="auto"/>
              <w:bottom w:val="single" w:sz="4" w:space="0" w:color="auto"/>
              <w:right w:val="single" w:sz="4" w:space="0" w:color="auto"/>
            </w:tcBorders>
          </w:tcPr>
          <w:p w14:paraId="1FA9F444" w14:textId="77777777" w:rsidR="003A44AC" w:rsidRPr="0021281E" w:rsidRDefault="003A44AC" w:rsidP="005E041F">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60C949E" w14:textId="77777777" w:rsidR="003A44AC" w:rsidRPr="0021281E" w:rsidRDefault="003A44AC" w:rsidP="005E041F">
            <w:pPr>
              <w:spacing w:before="120" w:after="120"/>
              <w:rPr>
                <w:rFonts w:ascii="Arial" w:hAnsi="Arial" w:cs="Arial"/>
                <w:b/>
                <w:lang w:val="en-IE"/>
              </w:rPr>
            </w:pPr>
            <w:r w:rsidRPr="0021281E">
              <w:rPr>
                <w:rFonts w:ascii="Arial" w:hAnsi="Arial" w:cs="Arial"/>
                <w:b/>
              </w:rPr>
              <w:t>Fax:</w:t>
            </w:r>
          </w:p>
        </w:tc>
        <w:tc>
          <w:tcPr>
            <w:tcW w:w="3544" w:type="dxa"/>
            <w:tcBorders>
              <w:top w:val="single" w:sz="4" w:space="0" w:color="auto"/>
              <w:left w:val="single" w:sz="4" w:space="0" w:color="auto"/>
              <w:bottom w:val="single" w:sz="4" w:space="0" w:color="auto"/>
              <w:right w:val="single" w:sz="4" w:space="0" w:color="auto"/>
            </w:tcBorders>
          </w:tcPr>
          <w:p w14:paraId="3BAE48EA" w14:textId="77777777" w:rsidR="003A44AC" w:rsidRPr="006D179F" w:rsidRDefault="003A44AC" w:rsidP="005E041F">
            <w:pPr>
              <w:spacing w:before="120" w:after="120"/>
              <w:rPr>
                <w:rFonts w:ascii="Calibri" w:hAnsi="Calibri" w:cs="Arial"/>
                <w:lang w:val="en-IE"/>
              </w:rPr>
            </w:pPr>
          </w:p>
        </w:tc>
      </w:tr>
      <w:tr w:rsidR="003A44AC" w:rsidRPr="006D179F" w14:paraId="6827AC6A" w14:textId="77777777" w:rsidTr="005E041F">
        <w:tc>
          <w:tcPr>
            <w:tcW w:w="1559"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5835D628" w14:textId="77777777" w:rsidR="003A44AC" w:rsidRPr="0021281E" w:rsidRDefault="003A44AC" w:rsidP="005E041F">
            <w:pPr>
              <w:spacing w:before="120" w:after="120"/>
              <w:rPr>
                <w:rFonts w:ascii="Arial" w:hAnsi="Arial" w:cs="Arial"/>
                <w:b/>
                <w:lang w:val="en-IE"/>
              </w:rPr>
            </w:pPr>
            <w:r w:rsidRPr="0021281E">
              <w:rPr>
                <w:rFonts w:ascii="Arial" w:hAnsi="Arial" w:cs="Arial"/>
                <w:b/>
              </w:rPr>
              <w:t>Email:</w:t>
            </w:r>
          </w:p>
        </w:tc>
        <w:tc>
          <w:tcPr>
            <w:tcW w:w="2410" w:type="dxa"/>
            <w:tcBorders>
              <w:top w:val="single" w:sz="4" w:space="0" w:color="auto"/>
              <w:left w:val="single" w:sz="4" w:space="0" w:color="auto"/>
              <w:bottom w:val="single" w:sz="4" w:space="0" w:color="auto"/>
              <w:right w:val="single" w:sz="4" w:space="0" w:color="auto"/>
            </w:tcBorders>
          </w:tcPr>
          <w:p w14:paraId="2465A582" w14:textId="77777777" w:rsidR="003A44AC" w:rsidRPr="0021281E" w:rsidRDefault="003A44AC" w:rsidP="005E041F">
            <w:pPr>
              <w:spacing w:before="120" w:after="120"/>
              <w:rPr>
                <w:rFonts w:ascii="Arial" w:hAnsi="Arial" w:cs="Arial"/>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36C0A" w:themeFill="accent6" w:themeFillShade="BF"/>
            <w:hideMark/>
          </w:tcPr>
          <w:p w14:paraId="6A8B320F" w14:textId="77777777" w:rsidR="003A44AC" w:rsidRPr="0021281E" w:rsidRDefault="003A44AC" w:rsidP="005E041F">
            <w:pPr>
              <w:spacing w:before="120" w:after="120"/>
              <w:rPr>
                <w:rFonts w:ascii="Arial" w:hAnsi="Arial" w:cs="Arial"/>
                <w:b/>
                <w:lang w:val="en-IE"/>
              </w:rPr>
            </w:pPr>
            <w:r w:rsidRPr="0021281E">
              <w:rPr>
                <w:rFonts w:ascii="Arial" w:hAnsi="Arial" w:cs="Arial"/>
                <w:b/>
              </w:rPr>
              <w:t>Date:</w:t>
            </w:r>
          </w:p>
        </w:tc>
        <w:tc>
          <w:tcPr>
            <w:tcW w:w="3544" w:type="dxa"/>
            <w:tcBorders>
              <w:top w:val="single" w:sz="4" w:space="0" w:color="auto"/>
              <w:left w:val="single" w:sz="4" w:space="0" w:color="auto"/>
              <w:bottom w:val="single" w:sz="4" w:space="0" w:color="auto"/>
              <w:right w:val="single" w:sz="4" w:space="0" w:color="auto"/>
            </w:tcBorders>
          </w:tcPr>
          <w:p w14:paraId="790C4E60" w14:textId="77777777" w:rsidR="003A44AC" w:rsidRPr="006D179F" w:rsidRDefault="003A44AC" w:rsidP="005E041F">
            <w:pPr>
              <w:spacing w:before="120" w:after="120"/>
              <w:rPr>
                <w:rFonts w:ascii="Calibri" w:hAnsi="Calibri" w:cs="Arial"/>
                <w:lang w:val="en-IE"/>
              </w:rPr>
            </w:pPr>
          </w:p>
        </w:tc>
      </w:tr>
    </w:tbl>
    <w:p w14:paraId="550E3BF1" w14:textId="77777777" w:rsidR="003A44AC" w:rsidRDefault="003A44AC" w:rsidP="003A44AC">
      <w:pPr>
        <w:pStyle w:val="BodyText3"/>
        <w:jc w:val="both"/>
        <w:rPr>
          <w:sz w:val="20"/>
          <w:szCs w:val="20"/>
        </w:rPr>
      </w:pPr>
      <w:r>
        <w:rPr>
          <w:sz w:val="20"/>
          <w:szCs w:val="20"/>
        </w:rPr>
        <w:t xml:space="preserve"> </w:t>
      </w:r>
    </w:p>
    <w:p w14:paraId="690F4D37" w14:textId="02B2EE32" w:rsidR="00D46B17" w:rsidRPr="003A44AC" w:rsidRDefault="003A44AC" w:rsidP="00D46B17">
      <w:pPr>
        <w:rPr>
          <w:rFonts w:eastAsiaTheme="majorEastAsia" w:cstheme="majorBidi"/>
          <w:b/>
          <w:bCs/>
          <w:color w:val="365F91" w:themeColor="accent1" w:themeShade="BF"/>
          <w:sz w:val="28"/>
          <w:szCs w:val="28"/>
        </w:rPr>
      </w:pPr>
      <w:bookmarkStart w:id="272" w:name="_Toc460518593"/>
      <w:r>
        <w:br w:type="page"/>
      </w:r>
      <w:bookmarkEnd w:id="271"/>
      <w:bookmarkEnd w:id="272"/>
    </w:p>
    <w:p w14:paraId="37B2C4BD" w14:textId="77777777" w:rsidR="003A44AC" w:rsidRDefault="003A44AC" w:rsidP="003A44AC">
      <w:pPr>
        <w:pStyle w:val="Heading1"/>
        <w:numPr>
          <w:ilvl w:val="0"/>
          <w:numId w:val="0"/>
        </w:numPr>
        <w:ind w:left="432" w:hanging="432"/>
      </w:pPr>
      <w:bookmarkStart w:id="273" w:name="_Toc41467639"/>
      <w:bookmarkStart w:id="274" w:name="_Toc134698239"/>
      <w:r>
        <w:lastRenderedPageBreak/>
        <w:t>APPENDIX 7 – CONFIDENTIALITY AGREEMENT</w:t>
      </w:r>
      <w:bookmarkEnd w:id="273"/>
      <w:bookmarkEnd w:id="274"/>
    </w:p>
    <w:p w14:paraId="001F9E8C" w14:textId="598E006A" w:rsidR="003A44AC" w:rsidRDefault="003A44AC" w:rsidP="003A44AC">
      <w:pPr>
        <w:pStyle w:val="Heading1"/>
        <w:numPr>
          <w:ilvl w:val="0"/>
          <w:numId w:val="0"/>
        </w:numPr>
        <w:ind w:left="432" w:hanging="432"/>
      </w:pPr>
      <w:bookmarkStart w:id="275" w:name="_Toc134698240"/>
      <w:r>
        <w:t>(SEE SEPARATE FILE)</w:t>
      </w:r>
      <w:bookmarkEnd w:id="275"/>
    </w:p>
    <w:p w14:paraId="544C1E36" w14:textId="77777777" w:rsidR="00AC5A0C" w:rsidRPr="006D179F" w:rsidRDefault="00AC5A0C">
      <w:pPr>
        <w:rPr>
          <w:rFonts w:ascii="Arial" w:hAnsi="Arial" w:cs="Arial"/>
        </w:rPr>
      </w:pPr>
      <w:r w:rsidRPr="006D179F">
        <w:rPr>
          <w:rFonts w:ascii="Arial" w:hAnsi="Arial" w:cs="Arial"/>
        </w:rPr>
        <w:br w:type="page"/>
      </w:r>
    </w:p>
    <w:p w14:paraId="67A00C4D" w14:textId="77777777" w:rsidR="003A44AC" w:rsidRDefault="003A44AC" w:rsidP="003A44AC">
      <w:pPr>
        <w:pStyle w:val="Heading1"/>
        <w:numPr>
          <w:ilvl w:val="0"/>
          <w:numId w:val="0"/>
        </w:numPr>
        <w:ind w:left="432" w:hanging="432"/>
      </w:pPr>
      <w:bookmarkStart w:id="276" w:name="_Toc41467641"/>
      <w:bookmarkStart w:id="277" w:name="_Toc134698241"/>
      <w:r w:rsidRPr="0000337F">
        <w:lastRenderedPageBreak/>
        <w:t xml:space="preserve">APPENDIX 8 SOUTH DUBLIN COUNTY COUNCIL </w:t>
      </w:r>
      <w:bookmarkEnd w:id="276"/>
      <w:r>
        <w:t>CONTRACT</w:t>
      </w:r>
      <w:bookmarkEnd w:id="277"/>
      <w:r>
        <w:t xml:space="preserve"> </w:t>
      </w:r>
    </w:p>
    <w:p w14:paraId="0204D612" w14:textId="77777777" w:rsidR="003A44AC" w:rsidRDefault="003A44AC" w:rsidP="003A44AC">
      <w:pPr>
        <w:pStyle w:val="Heading1"/>
        <w:numPr>
          <w:ilvl w:val="0"/>
          <w:numId w:val="0"/>
        </w:numPr>
        <w:ind w:left="432" w:hanging="432"/>
      </w:pPr>
      <w:bookmarkStart w:id="278" w:name="_Toc134698242"/>
      <w:r>
        <w:t>(SEE SEPARATE FILE)</w:t>
      </w:r>
      <w:bookmarkEnd w:id="278"/>
    </w:p>
    <w:p w14:paraId="4AB87E32" w14:textId="77777777" w:rsidR="005D6471" w:rsidRPr="00F82B3E" w:rsidRDefault="005D6471" w:rsidP="00F82B3E"/>
    <w:p w14:paraId="22CE141D" w14:textId="77777777" w:rsidR="005D6471" w:rsidRDefault="005D6471">
      <w:pPr>
        <w:rPr>
          <w:rFonts w:eastAsiaTheme="majorEastAsia" w:cstheme="majorBidi"/>
          <w:b/>
          <w:bCs/>
          <w:color w:val="365F91" w:themeColor="accent1" w:themeShade="BF"/>
          <w:sz w:val="28"/>
          <w:szCs w:val="28"/>
        </w:rPr>
      </w:pPr>
      <w:r>
        <w:br w:type="page"/>
      </w:r>
    </w:p>
    <w:p w14:paraId="6A8E880C" w14:textId="77777777" w:rsidR="003A44AC" w:rsidRDefault="003A44AC" w:rsidP="003A44AC">
      <w:pPr>
        <w:pStyle w:val="Heading1"/>
        <w:numPr>
          <w:ilvl w:val="0"/>
          <w:numId w:val="0"/>
        </w:numPr>
        <w:ind w:left="432" w:hanging="432"/>
      </w:pPr>
      <w:bookmarkStart w:id="279" w:name="_Toc41467694"/>
      <w:bookmarkStart w:id="280" w:name="_Toc134698243"/>
      <w:r w:rsidRPr="0000337F">
        <w:lastRenderedPageBreak/>
        <w:t xml:space="preserve">APPENDIX </w:t>
      </w:r>
      <w:r>
        <w:t xml:space="preserve">9 FRAMEWORK AGREEMENT </w:t>
      </w:r>
      <w:r w:rsidRPr="0000337F">
        <w:t>TERMS AND CONDITIONS</w:t>
      </w:r>
      <w:bookmarkEnd w:id="279"/>
      <w:bookmarkEnd w:id="280"/>
      <w:r>
        <w:t xml:space="preserve"> </w:t>
      </w:r>
    </w:p>
    <w:p w14:paraId="4585C8A3" w14:textId="69DABE1D" w:rsidR="00914D78" w:rsidRDefault="003A44AC" w:rsidP="008751C8">
      <w:pPr>
        <w:pStyle w:val="Heading1"/>
        <w:numPr>
          <w:ilvl w:val="0"/>
          <w:numId w:val="0"/>
        </w:numPr>
        <w:ind w:left="432" w:hanging="432"/>
        <w:rPr>
          <w:b w:val="0"/>
          <w:bCs w:val="0"/>
        </w:rPr>
      </w:pPr>
      <w:bookmarkStart w:id="281" w:name="_Toc134698244"/>
      <w:r>
        <w:t>(SEE SEPARATE FILE)</w:t>
      </w:r>
      <w:bookmarkEnd w:id="281"/>
    </w:p>
    <w:sectPr w:rsidR="00914D78" w:rsidSect="001E0065">
      <w:headerReference w:type="default" r:id="rId21"/>
      <w:footerReference w:type="default" r:id="rId22"/>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34E7" w14:textId="77777777" w:rsidR="00AD7C4C" w:rsidRDefault="00AD7C4C" w:rsidP="00E84E82">
      <w:pPr>
        <w:spacing w:after="0" w:line="240" w:lineRule="auto"/>
      </w:pPr>
      <w:r>
        <w:separator/>
      </w:r>
    </w:p>
  </w:endnote>
  <w:endnote w:type="continuationSeparator" w:id="0">
    <w:p w14:paraId="5B398524" w14:textId="77777777" w:rsidR="00AD7C4C" w:rsidRDefault="00AD7C4C"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9DA1F15" w14:textId="77777777" w:rsidR="003C50CE" w:rsidRDefault="003C50C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32</w:t>
        </w:r>
        <w:r>
          <w:rPr>
            <w:noProof/>
          </w:rPr>
          <w:fldChar w:fldCharType="end"/>
        </w:r>
        <w:r>
          <w:t xml:space="preserve"> | </w:t>
        </w:r>
        <w:r>
          <w:rPr>
            <w:color w:val="808080" w:themeColor="background1" w:themeShade="80"/>
            <w:spacing w:val="60"/>
          </w:rPr>
          <w:t>Page</w:t>
        </w:r>
      </w:p>
    </w:sdtContent>
  </w:sdt>
  <w:p w14:paraId="7FE7338E" w14:textId="77777777" w:rsidR="003C50CE" w:rsidRDefault="003C5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71B40" w14:textId="77777777" w:rsidR="00AD7C4C" w:rsidRDefault="00AD7C4C" w:rsidP="00E84E82">
      <w:pPr>
        <w:spacing w:after="0" w:line="240" w:lineRule="auto"/>
      </w:pPr>
      <w:r>
        <w:separator/>
      </w:r>
    </w:p>
  </w:footnote>
  <w:footnote w:type="continuationSeparator" w:id="0">
    <w:p w14:paraId="21622F14" w14:textId="77777777" w:rsidR="00AD7C4C" w:rsidRDefault="00AD7C4C"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42E05" w14:textId="77777777" w:rsidR="008A3522" w:rsidRDefault="003C50CE">
    <w:pPr>
      <w:pStyle w:val="Header"/>
      <w:rPr>
        <w:noProof/>
      </w:rPr>
    </w:pPr>
    <w:r>
      <w:rPr>
        <w:noProof/>
      </w:rPr>
      <w:fldChar w:fldCharType="begin"/>
    </w:r>
    <w:r>
      <w:rPr>
        <w:noProof/>
      </w:rPr>
      <w:instrText xml:space="preserve"> FILENAME \* MERGEFORMAT </w:instrText>
    </w:r>
    <w:r>
      <w:rPr>
        <w:noProof/>
      </w:rPr>
      <w:fldChar w:fldCharType="separate"/>
    </w:r>
    <w:r w:rsidR="0046761A">
      <w:rPr>
        <w:noProof/>
      </w:rPr>
      <w:t>FWA Invitation to Tender _ Open Procedure Framework for Mentors 202</w:t>
    </w:r>
    <w:r w:rsidR="00126EF5">
      <w:rPr>
        <w:noProof/>
      </w:rPr>
      <w:t>6</w:t>
    </w:r>
    <w:r w:rsidR="0046761A">
      <w:rPr>
        <w:noProof/>
      </w:rPr>
      <w:t>.docx</w:t>
    </w:r>
    <w:r>
      <w:rPr>
        <w:noProof/>
      </w:rPr>
      <w:fldChar w:fldCharType="end"/>
    </w:r>
  </w:p>
  <w:p w14:paraId="44B0A6BA" w14:textId="0C6FA0B0" w:rsidR="003C50CE" w:rsidRPr="0098725B" w:rsidRDefault="003C50CE">
    <w:pPr>
      <w:pStyle w:val="Header"/>
      <w:rPr>
        <w:color w:val="A6A6A6" w:themeColor="background1" w:themeShade="A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8066F6"/>
    <w:multiLevelType w:val="multilevel"/>
    <w:tmpl w:val="D638CC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856B09"/>
    <w:multiLevelType w:val="multilevel"/>
    <w:tmpl w:val="8B0A86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DC5423B8"/>
    <w:lvl w:ilvl="0" w:tplc="D4F8C670">
      <w:start w:val="1"/>
      <w:numFmt w:val="lowerRoman"/>
      <w:lvlText w:val="(%1)"/>
      <w:lvlJc w:val="left"/>
      <w:pPr>
        <w:ind w:left="1440" w:hanging="720"/>
      </w:pPr>
      <w:rPr>
        <w:rFonts w:hint="default"/>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D2D23B0"/>
    <w:multiLevelType w:val="hybridMultilevel"/>
    <w:tmpl w:val="70641EB4"/>
    <w:lvl w:ilvl="0" w:tplc="75F0F0E4">
      <w:start w:val="1"/>
      <w:numFmt w:val="lowerLetter"/>
      <w:lvlText w:val="(%1)"/>
      <w:lvlJc w:val="left"/>
      <w:pPr>
        <w:ind w:left="927" w:hanging="360"/>
      </w:pPr>
      <w:rPr>
        <w:rFonts w:cstheme="majorBidi" w:hint="default"/>
      </w:rPr>
    </w:lvl>
    <w:lvl w:ilvl="1" w:tplc="FB687B30">
      <w:start w:val="1"/>
      <w:numFmt w:val="lowerLetter"/>
      <w:lvlText w:val="(%2)"/>
      <w:lvlJc w:val="left"/>
      <w:pPr>
        <w:ind w:left="1439" w:hanging="360"/>
      </w:pPr>
      <w:rPr>
        <w:rFonts w:hint="default"/>
      </w:rPr>
    </w:lvl>
    <w:lvl w:ilvl="2" w:tplc="0809001B" w:tentative="1">
      <w:start w:val="1"/>
      <w:numFmt w:val="lowerRoman"/>
      <w:lvlText w:val="%3."/>
      <w:lvlJc w:val="right"/>
      <w:pPr>
        <w:ind w:left="2159" w:hanging="180"/>
      </w:pPr>
    </w:lvl>
    <w:lvl w:ilvl="3" w:tplc="0809000F" w:tentative="1">
      <w:start w:val="1"/>
      <w:numFmt w:val="decimal"/>
      <w:lvlText w:val="%4."/>
      <w:lvlJc w:val="left"/>
      <w:pPr>
        <w:ind w:left="2879" w:hanging="360"/>
      </w:pPr>
    </w:lvl>
    <w:lvl w:ilvl="4" w:tplc="08090019" w:tentative="1">
      <w:start w:val="1"/>
      <w:numFmt w:val="lowerLetter"/>
      <w:lvlText w:val="%5."/>
      <w:lvlJc w:val="left"/>
      <w:pPr>
        <w:ind w:left="3599" w:hanging="360"/>
      </w:pPr>
    </w:lvl>
    <w:lvl w:ilvl="5" w:tplc="0809001B" w:tentative="1">
      <w:start w:val="1"/>
      <w:numFmt w:val="lowerRoman"/>
      <w:lvlText w:val="%6."/>
      <w:lvlJc w:val="right"/>
      <w:pPr>
        <w:ind w:left="4319" w:hanging="180"/>
      </w:pPr>
    </w:lvl>
    <w:lvl w:ilvl="6" w:tplc="0809000F" w:tentative="1">
      <w:start w:val="1"/>
      <w:numFmt w:val="decimal"/>
      <w:lvlText w:val="%7."/>
      <w:lvlJc w:val="left"/>
      <w:pPr>
        <w:ind w:left="5039" w:hanging="360"/>
      </w:pPr>
    </w:lvl>
    <w:lvl w:ilvl="7" w:tplc="08090019" w:tentative="1">
      <w:start w:val="1"/>
      <w:numFmt w:val="lowerLetter"/>
      <w:lvlText w:val="%8."/>
      <w:lvlJc w:val="left"/>
      <w:pPr>
        <w:ind w:left="5759" w:hanging="360"/>
      </w:pPr>
    </w:lvl>
    <w:lvl w:ilvl="8" w:tplc="0809001B" w:tentative="1">
      <w:start w:val="1"/>
      <w:numFmt w:val="lowerRoman"/>
      <w:lvlText w:val="%9."/>
      <w:lvlJc w:val="right"/>
      <w:pPr>
        <w:ind w:left="6479" w:hanging="180"/>
      </w:pPr>
    </w:lvl>
  </w:abstractNum>
  <w:abstractNum w:abstractNumId="6" w15:restartNumberingAfterBreak="0">
    <w:nsid w:val="0DC610B6"/>
    <w:multiLevelType w:val="multilevel"/>
    <w:tmpl w:val="47AAD8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lowerLetter"/>
      <w:lvlRestart w:val="0"/>
      <w:pStyle w:val="Heading4"/>
      <w:lvlText w:val="(%4)"/>
      <w:lvlJc w:val="left"/>
      <w:pPr>
        <w:ind w:left="567" w:hanging="56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7F768A"/>
    <w:multiLevelType w:val="multilevel"/>
    <w:tmpl w:val="CDC82A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A185292"/>
    <w:multiLevelType w:val="hybridMultilevel"/>
    <w:tmpl w:val="166A1EFA"/>
    <w:lvl w:ilvl="0" w:tplc="E954ECA4">
      <w:start w:val="2"/>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0E36DB"/>
    <w:multiLevelType w:val="multilevel"/>
    <w:tmpl w:val="49F805D8"/>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A9409C"/>
    <w:multiLevelType w:val="multilevel"/>
    <w:tmpl w:val="EE20CCA6"/>
    <w:lvl w:ilvl="0">
      <w:start w:val="1"/>
      <w:numFmt w:val="decimal"/>
      <w:lvlText w:val="%1."/>
      <w:lvlJc w:val="left"/>
      <w:pPr>
        <w:ind w:left="709"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11" w:hanging="720"/>
      </w:pPr>
      <w:rPr>
        <w:rFonts w:hint="default"/>
      </w:rPr>
    </w:lvl>
    <w:lvl w:ilvl="3">
      <w:start w:val="1"/>
      <w:numFmt w:val="decimal"/>
      <w:isLgl/>
      <w:lvlText w:val="%1.%2.%3.%4"/>
      <w:lvlJc w:val="left"/>
      <w:pPr>
        <w:ind w:left="2182" w:hanging="720"/>
      </w:pPr>
      <w:rPr>
        <w:rFonts w:hint="default"/>
      </w:rPr>
    </w:lvl>
    <w:lvl w:ilvl="4">
      <w:start w:val="1"/>
      <w:numFmt w:val="decimal"/>
      <w:isLgl/>
      <w:lvlText w:val="%1.%2.%3.%4.%5"/>
      <w:lvlJc w:val="left"/>
      <w:pPr>
        <w:ind w:left="2913" w:hanging="1080"/>
      </w:pPr>
      <w:rPr>
        <w:rFonts w:hint="default"/>
      </w:rPr>
    </w:lvl>
    <w:lvl w:ilvl="5">
      <w:start w:val="1"/>
      <w:numFmt w:val="decimal"/>
      <w:isLgl/>
      <w:lvlText w:val="%1.%2.%3.%4.%5.%6"/>
      <w:lvlJc w:val="left"/>
      <w:pPr>
        <w:ind w:left="3284" w:hanging="1080"/>
      </w:pPr>
      <w:rPr>
        <w:rFonts w:hint="default"/>
      </w:rPr>
    </w:lvl>
    <w:lvl w:ilvl="6">
      <w:start w:val="1"/>
      <w:numFmt w:val="decimal"/>
      <w:isLgl/>
      <w:lvlText w:val="%1.%2.%3.%4.%5.%6.%7"/>
      <w:lvlJc w:val="left"/>
      <w:pPr>
        <w:ind w:left="4015"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17" w:hanging="1800"/>
      </w:pPr>
      <w:rPr>
        <w:rFonts w:hint="default"/>
      </w:rPr>
    </w:lvl>
  </w:abstractNum>
  <w:abstractNum w:abstractNumId="14" w15:restartNumberingAfterBreak="0">
    <w:nsid w:val="20396CE5"/>
    <w:multiLevelType w:val="multilevel"/>
    <w:tmpl w:val="EE04B9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A73583"/>
    <w:multiLevelType w:val="hybridMultilevel"/>
    <w:tmpl w:val="3170DC0A"/>
    <w:lvl w:ilvl="0" w:tplc="2AEAC100">
      <w:numFmt w:val="bullet"/>
      <w:lvlText w:val="•"/>
      <w:lvlJc w:val="left"/>
      <w:pPr>
        <w:ind w:left="720" w:hanging="36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8" w15:restartNumberingAfterBreak="0">
    <w:nsid w:val="227F110E"/>
    <w:multiLevelType w:val="hybridMultilevel"/>
    <w:tmpl w:val="D2FEDB74"/>
    <w:lvl w:ilvl="0" w:tplc="B64AC478">
      <w:start w:val="1"/>
      <w:numFmt w:val="decimal"/>
      <w:lvlText w:val="%1."/>
      <w:lvlJc w:val="left"/>
      <w:pPr>
        <w:ind w:left="927"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9" w15:restartNumberingAfterBreak="0">
    <w:nsid w:val="25C81EF2"/>
    <w:multiLevelType w:val="hybridMultilevel"/>
    <w:tmpl w:val="69380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970060"/>
    <w:multiLevelType w:val="hybridMultilevel"/>
    <w:tmpl w:val="068C688C"/>
    <w:lvl w:ilvl="0" w:tplc="F41EDB6A">
      <w:start w:val="2"/>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2" w15:restartNumberingAfterBreak="0">
    <w:nsid w:val="320F375E"/>
    <w:multiLevelType w:val="multilevel"/>
    <w:tmpl w:val="E9E2292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3212AFB"/>
    <w:multiLevelType w:val="hybridMultilevel"/>
    <w:tmpl w:val="6BC4BB12"/>
    <w:lvl w:ilvl="0" w:tplc="5AA6F7D6">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 w15:restartNumberingAfterBreak="0">
    <w:nsid w:val="34A1437B"/>
    <w:multiLevelType w:val="multilevel"/>
    <w:tmpl w:val="3044E5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BBB393C"/>
    <w:multiLevelType w:val="hybridMultilevel"/>
    <w:tmpl w:val="F19A60BA"/>
    <w:lvl w:ilvl="0" w:tplc="2AEAC100">
      <w:numFmt w:val="bullet"/>
      <w:lvlText w:val="•"/>
      <w:lvlJc w:val="left"/>
      <w:pPr>
        <w:ind w:left="720" w:hanging="36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8" w15:restartNumberingAfterBreak="0">
    <w:nsid w:val="45F74E25"/>
    <w:multiLevelType w:val="hybridMultilevel"/>
    <w:tmpl w:val="449ED1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80476FD"/>
    <w:multiLevelType w:val="hybridMultilevel"/>
    <w:tmpl w:val="2BA23E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F34323F"/>
    <w:multiLevelType w:val="hybridMultilevel"/>
    <w:tmpl w:val="D51C45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3FF2FFF"/>
    <w:multiLevelType w:val="hybridMultilevel"/>
    <w:tmpl w:val="04C2D41A"/>
    <w:lvl w:ilvl="0" w:tplc="E3061A7A">
      <w:start w:val="9"/>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3"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874AE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E7230D"/>
    <w:multiLevelType w:val="multilevel"/>
    <w:tmpl w:val="904063FE"/>
    <w:lvl w:ilvl="0">
      <w:start w:val="5"/>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37" w15:restartNumberingAfterBreak="0">
    <w:nsid w:val="6F810054"/>
    <w:multiLevelType w:val="multilevel"/>
    <w:tmpl w:val="4184F0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num w:numId="1" w16cid:durableId="594241197">
    <w:abstractNumId w:val="12"/>
  </w:num>
  <w:num w:numId="2" w16cid:durableId="1802114173">
    <w:abstractNumId w:val="35"/>
  </w:num>
  <w:num w:numId="3" w16cid:durableId="1867282947">
    <w:abstractNumId w:val="11"/>
  </w:num>
  <w:num w:numId="4" w16cid:durableId="647710266">
    <w:abstractNumId w:val="20"/>
  </w:num>
  <w:num w:numId="5" w16cid:durableId="616529276">
    <w:abstractNumId w:val="5"/>
  </w:num>
  <w:num w:numId="6" w16cid:durableId="622200428">
    <w:abstractNumId w:val="9"/>
  </w:num>
  <w:num w:numId="7" w16cid:durableId="473371500">
    <w:abstractNumId w:val="0"/>
  </w:num>
  <w:num w:numId="8" w16cid:durableId="60254358">
    <w:abstractNumId w:val="38"/>
  </w:num>
  <w:num w:numId="9" w16cid:durableId="332807415">
    <w:abstractNumId w:val="4"/>
  </w:num>
  <w:num w:numId="10" w16cid:durableId="1468620839">
    <w:abstractNumId w:val="17"/>
  </w:num>
  <w:num w:numId="11" w16cid:durableId="15742036">
    <w:abstractNumId w:val="39"/>
  </w:num>
  <w:num w:numId="12" w16cid:durableId="440345302">
    <w:abstractNumId w:val="25"/>
  </w:num>
  <w:num w:numId="13" w16cid:durableId="882794134">
    <w:abstractNumId w:val="15"/>
  </w:num>
  <w:num w:numId="14" w16cid:durableId="662321693">
    <w:abstractNumId w:val="33"/>
  </w:num>
  <w:num w:numId="15" w16cid:durableId="1688408455">
    <w:abstractNumId w:val="32"/>
  </w:num>
  <w:num w:numId="16" w16cid:durableId="1324435782">
    <w:abstractNumId w:val="3"/>
  </w:num>
  <w:num w:numId="17" w16cid:durableId="716973162">
    <w:abstractNumId w:val="27"/>
  </w:num>
  <w:num w:numId="18" w16cid:durableId="1185091637">
    <w:abstractNumId w:val="19"/>
  </w:num>
  <w:num w:numId="19" w16cid:durableId="714038650">
    <w:abstractNumId w:val="36"/>
  </w:num>
  <w:num w:numId="20" w16cid:durableId="583537681">
    <w:abstractNumId w:val="7"/>
  </w:num>
  <w:num w:numId="21" w16cid:durableId="1494447490">
    <w:abstractNumId w:val="30"/>
  </w:num>
  <w:num w:numId="22" w16cid:durableId="1633830090">
    <w:abstractNumId w:val="29"/>
  </w:num>
  <w:num w:numId="23" w16cid:durableId="1817869446">
    <w:abstractNumId w:val="34"/>
  </w:num>
  <w:num w:numId="24" w16cid:durableId="501504242">
    <w:abstractNumId w:val="13"/>
  </w:num>
  <w:num w:numId="25" w16cid:durableId="1840995690">
    <w:abstractNumId w:val="13"/>
  </w:num>
  <w:num w:numId="26" w16cid:durableId="1380855741">
    <w:abstractNumId w:val="13"/>
  </w:num>
  <w:num w:numId="27" w16cid:durableId="195654263">
    <w:abstractNumId w:val="14"/>
  </w:num>
  <w:num w:numId="28" w16cid:durableId="496195611">
    <w:abstractNumId w:val="24"/>
  </w:num>
  <w:num w:numId="29" w16cid:durableId="1650132645">
    <w:abstractNumId w:val="1"/>
  </w:num>
  <w:num w:numId="30" w16cid:durableId="305091096">
    <w:abstractNumId w:val="1"/>
  </w:num>
  <w:num w:numId="31" w16cid:durableId="1337879045">
    <w:abstractNumId w:val="22"/>
  </w:num>
  <w:num w:numId="32" w16cid:durableId="1743914957">
    <w:abstractNumId w:val="22"/>
  </w:num>
  <w:num w:numId="33" w16cid:durableId="1893029977">
    <w:abstractNumId w:val="22"/>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lowerLetter"/>
        <w:lvlText w:val="(%4)"/>
        <w:lvlJc w:val="left"/>
        <w:pPr>
          <w:ind w:left="567" w:hanging="567"/>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4" w16cid:durableId="1920089448">
    <w:abstractNumId w:val="22"/>
  </w:num>
  <w:num w:numId="35" w16cid:durableId="645084524">
    <w:abstractNumId w:val="37"/>
  </w:num>
  <w:num w:numId="36" w16cid:durableId="682585576">
    <w:abstractNumId w:val="2"/>
  </w:num>
  <w:num w:numId="37" w16cid:durableId="2090299952">
    <w:abstractNumId w:val="6"/>
  </w:num>
  <w:num w:numId="38" w16cid:durableId="913779070">
    <w:abstractNumId w:val="6"/>
    <w:lvlOverride w:ilvl="0">
      <w:lvl w:ilvl="0">
        <w:start w:val="1"/>
        <w:numFmt w:val="decimal"/>
        <w:pStyle w:val="Heading1"/>
        <w:lvlText w:val="%1"/>
        <w:lvlJc w:val="left"/>
        <w:pPr>
          <w:ind w:left="432" w:hanging="432"/>
        </w:pPr>
        <w:rPr>
          <w:rFonts w:hint="default"/>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720" w:hanging="720"/>
        </w:pPr>
        <w:rPr>
          <w:rFonts w:hint="default"/>
        </w:rPr>
      </w:lvl>
    </w:lvlOverride>
    <w:lvlOverride w:ilvl="3">
      <w:lvl w:ilvl="3">
        <w:start w:val="1"/>
        <w:numFmt w:val="lowerLetter"/>
        <w:lvlRestart w:val="0"/>
        <w:pStyle w:val="Heading4"/>
        <w:lvlText w:val="%4"/>
        <w:lvlJc w:val="left"/>
        <w:pPr>
          <w:ind w:left="567" w:hanging="567"/>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39" w16cid:durableId="2063629377">
    <w:abstractNumId w:val="6"/>
  </w:num>
  <w:num w:numId="40" w16cid:durableId="917787426">
    <w:abstractNumId w:val="16"/>
  </w:num>
  <w:num w:numId="41" w16cid:durableId="1943151066">
    <w:abstractNumId w:val="26"/>
  </w:num>
  <w:num w:numId="42" w16cid:durableId="1912545386">
    <w:abstractNumId w:val="18"/>
  </w:num>
  <w:num w:numId="43" w16cid:durableId="781530003">
    <w:abstractNumId w:val="23"/>
  </w:num>
  <w:num w:numId="44" w16cid:durableId="1388916149">
    <w:abstractNumId w:val="8"/>
  </w:num>
  <w:num w:numId="45" w16cid:durableId="1670790091">
    <w:abstractNumId w:val="31"/>
  </w:num>
  <w:num w:numId="46" w16cid:durableId="229464524">
    <w:abstractNumId w:val="10"/>
  </w:num>
  <w:num w:numId="47" w16cid:durableId="588545267">
    <w:abstractNumId w:val="21"/>
  </w:num>
  <w:num w:numId="48" w16cid:durableId="145687328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364"/>
    <w:rsid w:val="00002B07"/>
    <w:rsid w:val="000051F4"/>
    <w:rsid w:val="000059E0"/>
    <w:rsid w:val="00014500"/>
    <w:rsid w:val="00026D6C"/>
    <w:rsid w:val="0003246B"/>
    <w:rsid w:val="00037ACC"/>
    <w:rsid w:val="00042724"/>
    <w:rsid w:val="00043FA2"/>
    <w:rsid w:val="00044A86"/>
    <w:rsid w:val="000457EF"/>
    <w:rsid w:val="000567B0"/>
    <w:rsid w:val="0005687F"/>
    <w:rsid w:val="00060DFD"/>
    <w:rsid w:val="00063ABC"/>
    <w:rsid w:val="000648F6"/>
    <w:rsid w:val="000650EC"/>
    <w:rsid w:val="000706F2"/>
    <w:rsid w:val="00070ADA"/>
    <w:rsid w:val="000741F1"/>
    <w:rsid w:val="00083393"/>
    <w:rsid w:val="00085A43"/>
    <w:rsid w:val="000870E5"/>
    <w:rsid w:val="00090C32"/>
    <w:rsid w:val="00094EDB"/>
    <w:rsid w:val="00094F0A"/>
    <w:rsid w:val="0009654D"/>
    <w:rsid w:val="000A1C28"/>
    <w:rsid w:val="000A3DBD"/>
    <w:rsid w:val="000A4C58"/>
    <w:rsid w:val="000A69C2"/>
    <w:rsid w:val="000B0930"/>
    <w:rsid w:val="000B0B93"/>
    <w:rsid w:val="000B32CE"/>
    <w:rsid w:val="000B4F17"/>
    <w:rsid w:val="000C3109"/>
    <w:rsid w:val="000C5EAB"/>
    <w:rsid w:val="000C6B54"/>
    <w:rsid w:val="000D2429"/>
    <w:rsid w:val="000D4BDB"/>
    <w:rsid w:val="000D5FFC"/>
    <w:rsid w:val="000E157C"/>
    <w:rsid w:val="000E226B"/>
    <w:rsid w:val="000F0436"/>
    <w:rsid w:val="000F391B"/>
    <w:rsid w:val="000F53B0"/>
    <w:rsid w:val="0010163B"/>
    <w:rsid w:val="00103C2D"/>
    <w:rsid w:val="00111733"/>
    <w:rsid w:val="00114C78"/>
    <w:rsid w:val="0011599E"/>
    <w:rsid w:val="00117E1B"/>
    <w:rsid w:val="001204C0"/>
    <w:rsid w:val="00120DBA"/>
    <w:rsid w:val="00125186"/>
    <w:rsid w:val="00125B9F"/>
    <w:rsid w:val="00126574"/>
    <w:rsid w:val="00126EF5"/>
    <w:rsid w:val="00127456"/>
    <w:rsid w:val="00130819"/>
    <w:rsid w:val="00130A1F"/>
    <w:rsid w:val="001343BD"/>
    <w:rsid w:val="0014098F"/>
    <w:rsid w:val="001470D8"/>
    <w:rsid w:val="001511BB"/>
    <w:rsid w:val="00151D6F"/>
    <w:rsid w:val="0015666F"/>
    <w:rsid w:val="00161321"/>
    <w:rsid w:val="00162274"/>
    <w:rsid w:val="00162AEC"/>
    <w:rsid w:val="00163922"/>
    <w:rsid w:val="00170024"/>
    <w:rsid w:val="00181EA7"/>
    <w:rsid w:val="0018760A"/>
    <w:rsid w:val="00191A48"/>
    <w:rsid w:val="00192915"/>
    <w:rsid w:val="00194614"/>
    <w:rsid w:val="001950F8"/>
    <w:rsid w:val="00197179"/>
    <w:rsid w:val="00197960"/>
    <w:rsid w:val="00197FC5"/>
    <w:rsid w:val="001A0E4D"/>
    <w:rsid w:val="001A1954"/>
    <w:rsid w:val="001A2FE1"/>
    <w:rsid w:val="001A4DE8"/>
    <w:rsid w:val="001A5BFE"/>
    <w:rsid w:val="001A6871"/>
    <w:rsid w:val="001A78C6"/>
    <w:rsid w:val="001B5813"/>
    <w:rsid w:val="001C2C1E"/>
    <w:rsid w:val="001C2D3C"/>
    <w:rsid w:val="001C5CCE"/>
    <w:rsid w:val="001C7D2A"/>
    <w:rsid w:val="001D0969"/>
    <w:rsid w:val="001E0065"/>
    <w:rsid w:val="001E0FCD"/>
    <w:rsid w:val="001E35B1"/>
    <w:rsid w:val="001E52B3"/>
    <w:rsid w:val="001E6867"/>
    <w:rsid w:val="001F0B39"/>
    <w:rsid w:val="001F1252"/>
    <w:rsid w:val="001F2F4D"/>
    <w:rsid w:val="001F4868"/>
    <w:rsid w:val="001F4B54"/>
    <w:rsid w:val="001F76C9"/>
    <w:rsid w:val="001F7DAE"/>
    <w:rsid w:val="0020271E"/>
    <w:rsid w:val="00205EC8"/>
    <w:rsid w:val="00207652"/>
    <w:rsid w:val="0021281E"/>
    <w:rsid w:val="00213989"/>
    <w:rsid w:val="002165B2"/>
    <w:rsid w:val="00220C4E"/>
    <w:rsid w:val="0022127A"/>
    <w:rsid w:val="00222092"/>
    <w:rsid w:val="00222211"/>
    <w:rsid w:val="00223999"/>
    <w:rsid w:val="002255DA"/>
    <w:rsid w:val="002258D8"/>
    <w:rsid w:val="002338A3"/>
    <w:rsid w:val="00236BB4"/>
    <w:rsid w:val="00236E58"/>
    <w:rsid w:val="00240F73"/>
    <w:rsid w:val="00251580"/>
    <w:rsid w:val="00251969"/>
    <w:rsid w:val="00255CF6"/>
    <w:rsid w:val="00260B62"/>
    <w:rsid w:val="0026360F"/>
    <w:rsid w:val="002715C9"/>
    <w:rsid w:val="00275AB5"/>
    <w:rsid w:val="00277476"/>
    <w:rsid w:val="00293147"/>
    <w:rsid w:val="00293F6E"/>
    <w:rsid w:val="00295E3F"/>
    <w:rsid w:val="002B0FD2"/>
    <w:rsid w:val="002B4E65"/>
    <w:rsid w:val="002B6A24"/>
    <w:rsid w:val="002B6BE3"/>
    <w:rsid w:val="002B6DAA"/>
    <w:rsid w:val="002C0030"/>
    <w:rsid w:val="002C2577"/>
    <w:rsid w:val="002C4DF0"/>
    <w:rsid w:val="002D3A9B"/>
    <w:rsid w:val="002D6D67"/>
    <w:rsid w:val="002E16BF"/>
    <w:rsid w:val="002E3837"/>
    <w:rsid w:val="002E3F37"/>
    <w:rsid w:val="002E4A37"/>
    <w:rsid w:val="002E643A"/>
    <w:rsid w:val="002F464D"/>
    <w:rsid w:val="002F52E2"/>
    <w:rsid w:val="00306F86"/>
    <w:rsid w:val="003113E7"/>
    <w:rsid w:val="003113F7"/>
    <w:rsid w:val="00322443"/>
    <w:rsid w:val="00322A4A"/>
    <w:rsid w:val="00326D5C"/>
    <w:rsid w:val="003316AC"/>
    <w:rsid w:val="00331EEF"/>
    <w:rsid w:val="003331A5"/>
    <w:rsid w:val="00333AB1"/>
    <w:rsid w:val="003357A9"/>
    <w:rsid w:val="0033619B"/>
    <w:rsid w:val="00343590"/>
    <w:rsid w:val="003440B2"/>
    <w:rsid w:val="003462EB"/>
    <w:rsid w:val="00347715"/>
    <w:rsid w:val="00350463"/>
    <w:rsid w:val="00353376"/>
    <w:rsid w:val="003534E9"/>
    <w:rsid w:val="00356BA2"/>
    <w:rsid w:val="003619CE"/>
    <w:rsid w:val="0036669E"/>
    <w:rsid w:val="0036756E"/>
    <w:rsid w:val="00373B85"/>
    <w:rsid w:val="00375B9F"/>
    <w:rsid w:val="0038086E"/>
    <w:rsid w:val="003849D5"/>
    <w:rsid w:val="0038582E"/>
    <w:rsid w:val="0038746E"/>
    <w:rsid w:val="003900A2"/>
    <w:rsid w:val="00392915"/>
    <w:rsid w:val="0039330C"/>
    <w:rsid w:val="00394659"/>
    <w:rsid w:val="00396020"/>
    <w:rsid w:val="0039793F"/>
    <w:rsid w:val="003A40D2"/>
    <w:rsid w:val="003A44AC"/>
    <w:rsid w:val="003B2310"/>
    <w:rsid w:val="003B4894"/>
    <w:rsid w:val="003B49AC"/>
    <w:rsid w:val="003B4AFA"/>
    <w:rsid w:val="003B78D6"/>
    <w:rsid w:val="003C3116"/>
    <w:rsid w:val="003C50CE"/>
    <w:rsid w:val="003D0C33"/>
    <w:rsid w:val="003D49C8"/>
    <w:rsid w:val="003D5F2E"/>
    <w:rsid w:val="003E1230"/>
    <w:rsid w:val="003E215D"/>
    <w:rsid w:val="003E3079"/>
    <w:rsid w:val="003E3D56"/>
    <w:rsid w:val="003E4C65"/>
    <w:rsid w:val="003E7AD1"/>
    <w:rsid w:val="003F0F8A"/>
    <w:rsid w:val="003F66A7"/>
    <w:rsid w:val="003F77BB"/>
    <w:rsid w:val="003F780A"/>
    <w:rsid w:val="003F799C"/>
    <w:rsid w:val="004027F3"/>
    <w:rsid w:val="004038F1"/>
    <w:rsid w:val="00403A7A"/>
    <w:rsid w:val="004058F8"/>
    <w:rsid w:val="00406393"/>
    <w:rsid w:val="004110E1"/>
    <w:rsid w:val="00414C6D"/>
    <w:rsid w:val="00417B48"/>
    <w:rsid w:val="00423023"/>
    <w:rsid w:val="004270C2"/>
    <w:rsid w:val="004301B0"/>
    <w:rsid w:val="0043193F"/>
    <w:rsid w:val="0043380D"/>
    <w:rsid w:val="00444E1D"/>
    <w:rsid w:val="004454C8"/>
    <w:rsid w:val="00446C16"/>
    <w:rsid w:val="00446E30"/>
    <w:rsid w:val="00446FA7"/>
    <w:rsid w:val="00450760"/>
    <w:rsid w:val="00451433"/>
    <w:rsid w:val="0045252B"/>
    <w:rsid w:val="00456F36"/>
    <w:rsid w:val="00456FE2"/>
    <w:rsid w:val="00462104"/>
    <w:rsid w:val="004622AA"/>
    <w:rsid w:val="004639D9"/>
    <w:rsid w:val="004664FD"/>
    <w:rsid w:val="004665D5"/>
    <w:rsid w:val="0046761A"/>
    <w:rsid w:val="0047497C"/>
    <w:rsid w:val="00486E88"/>
    <w:rsid w:val="004A0BDE"/>
    <w:rsid w:val="004A6EE9"/>
    <w:rsid w:val="004A7E47"/>
    <w:rsid w:val="004B2551"/>
    <w:rsid w:val="004B2FF2"/>
    <w:rsid w:val="004B657D"/>
    <w:rsid w:val="004B6EC1"/>
    <w:rsid w:val="004C6267"/>
    <w:rsid w:val="004C63DE"/>
    <w:rsid w:val="004C7FB7"/>
    <w:rsid w:val="004D5018"/>
    <w:rsid w:val="004E5D23"/>
    <w:rsid w:val="004E78A1"/>
    <w:rsid w:val="004F3A8F"/>
    <w:rsid w:val="004F59D7"/>
    <w:rsid w:val="0050015F"/>
    <w:rsid w:val="00500E7F"/>
    <w:rsid w:val="00501FEA"/>
    <w:rsid w:val="00502E66"/>
    <w:rsid w:val="00506CBA"/>
    <w:rsid w:val="00512C40"/>
    <w:rsid w:val="00514620"/>
    <w:rsid w:val="00515060"/>
    <w:rsid w:val="00516FC4"/>
    <w:rsid w:val="0052031F"/>
    <w:rsid w:val="00525A15"/>
    <w:rsid w:val="00532F31"/>
    <w:rsid w:val="00535517"/>
    <w:rsid w:val="00540BC0"/>
    <w:rsid w:val="0054172C"/>
    <w:rsid w:val="00542AF4"/>
    <w:rsid w:val="00544C0D"/>
    <w:rsid w:val="00546B33"/>
    <w:rsid w:val="0055283A"/>
    <w:rsid w:val="00552C8F"/>
    <w:rsid w:val="00555DCE"/>
    <w:rsid w:val="00557002"/>
    <w:rsid w:val="00557645"/>
    <w:rsid w:val="00557715"/>
    <w:rsid w:val="00565591"/>
    <w:rsid w:val="005704B0"/>
    <w:rsid w:val="005739E5"/>
    <w:rsid w:val="0058591F"/>
    <w:rsid w:val="00585B72"/>
    <w:rsid w:val="005873F4"/>
    <w:rsid w:val="00587CB1"/>
    <w:rsid w:val="005905FF"/>
    <w:rsid w:val="00591511"/>
    <w:rsid w:val="005916A0"/>
    <w:rsid w:val="005930FA"/>
    <w:rsid w:val="005A034F"/>
    <w:rsid w:val="005A54AB"/>
    <w:rsid w:val="005B1E3C"/>
    <w:rsid w:val="005B2009"/>
    <w:rsid w:val="005C3D3F"/>
    <w:rsid w:val="005C448E"/>
    <w:rsid w:val="005C47E8"/>
    <w:rsid w:val="005C5159"/>
    <w:rsid w:val="005C563D"/>
    <w:rsid w:val="005C61C0"/>
    <w:rsid w:val="005D6471"/>
    <w:rsid w:val="005D6614"/>
    <w:rsid w:val="005E10A7"/>
    <w:rsid w:val="005E4574"/>
    <w:rsid w:val="005E4E65"/>
    <w:rsid w:val="005E687E"/>
    <w:rsid w:val="005E6D3E"/>
    <w:rsid w:val="005F2F31"/>
    <w:rsid w:val="00604A77"/>
    <w:rsid w:val="00607600"/>
    <w:rsid w:val="006177D9"/>
    <w:rsid w:val="00626748"/>
    <w:rsid w:val="00634106"/>
    <w:rsid w:val="006345AA"/>
    <w:rsid w:val="00640AA4"/>
    <w:rsid w:val="006510C8"/>
    <w:rsid w:val="00651D76"/>
    <w:rsid w:val="00652C77"/>
    <w:rsid w:val="00656E2A"/>
    <w:rsid w:val="00661BEF"/>
    <w:rsid w:val="006624BF"/>
    <w:rsid w:val="006630C8"/>
    <w:rsid w:val="006636A3"/>
    <w:rsid w:val="00663892"/>
    <w:rsid w:val="00673123"/>
    <w:rsid w:val="0067393B"/>
    <w:rsid w:val="00680331"/>
    <w:rsid w:val="006817EA"/>
    <w:rsid w:val="00682B03"/>
    <w:rsid w:val="00682FB4"/>
    <w:rsid w:val="006865FE"/>
    <w:rsid w:val="0069000A"/>
    <w:rsid w:val="00690A82"/>
    <w:rsid w:val="00690A8E"/>
    <w:rsid w:val="00692B73"/>
    <w:rsid w:val="006A0D47"/>
    <w:rsid w:val="006A29F3"/>
    <w:rsid w:val="006A4FAD"/>
    <w:rsid w:val="006B239C"/>
    <w:rsid w:val="006B2D83"/>
    <w:rsid w:val="006B4FF9"/>
    <w:rsid w:val="006B5A48"/>
    <w:rsid w:val="006B7AC6"/>
    <w:rsid w:val="006C3FD5"/>
    <w:rsid w:val="006C57DD"/>
    <w:rsid w:val="006C59E0"/>
    <w:rsid w:val="006D0F47"/>
    <w:rsid w:val="006D168A"/>
    <w:rsid w:val="006D179F"/>
    <w:rsid w:val="006D2767"/>
    <w:rsid w:val="006D2A10"/>
    <w:rsid w:val="006D7568"/>
    <w:rsid w:val="006D7D8A"/>
    <w:rsid w:val="006E1078"/>
    <w:rsid w:val="006E2685"/>
    <w:rsid w:val="006E61C5"/>
    <w:rsid w:val="006F07EF"/>
    <w:rsid w:val="006F2A93"/>
    <w:rsid w:val="006F3129"/>
    <w:rsid w:val="006F4796"/>
    <w:rsid w:val="006F491F"/>
    <w:rsid w:val="00701CF3"/>
    <w:rsid w:val="00702017"/>
    <w:rsid w:val="007042D7"/>
    <w:rsid w:val="0071273E"/>
    <w:rsid w:val="00713F7D"/>
    <w:rsid w:val="00722B6B"/>
    <w:rsid w:val="007238B5"/>
    <w:rsid w:val="00734A8B"/>
    <w:rsid w:val="00740846"/>
    <w:rsid w:val="00745CEF"/>
    <w:rsid w:val="00746415"/>
    <w:rsid w:val="00754455"/>
    <w:rsid w:val="00766DC8"/>
    <w:rsid w:val="007718DB"/>
    <w:rsid w:val="00774608"/>
    <w:rsid w:val="00776063"/>
    <w:rsid w:val="00783C8A"/>
    <w:rsid w:val="00785C6C"/>
    <w:rsid w:val="00791BD2"/>
    <w:rsid w:val="00794580"/>
    <w:rsid w:val="007961E8"/>
    <w:rsid w:val="0079752A"/>
    <w:rsid w:val="007B386B"/>
    <w:rsid w:val="007B77EA"/>
    <w:rsid w:val="007C026B"/>
    <w:rsid w:val="007C79D4"/>
    <w:rsid w:val="007D1349"/>
    <w:rsid w:val="007D3F55"/>
    <w:rsid w:val="007D3FBC"/>
    <w:rsid w:val="007D65D9"/>
    <w:rsid w:val="007E0674"/>
    <w:rsid w:val="007E077E"/>
    <w:rsid w:val="007E6330"/>
    <w:rsid w:val="007F2248"/>
    <w:rsid w:val="007F2E13"/>
    <w:rsid w:val="007F3A01"/>
    <w:rsid w:val="007F4521"/>
    <w:rsid w:val="007F65F6"/>
    <w:rsid w:val="008006B4"/>
    <w:rsid w:val="008009B8"/>
    <w:rsid w:val="008046FE"/>
    <w:rsid w:val="0080502D"/>
    <w:rsid w:val="00807B12"/>
    <w:rsid w:val="00810882"/>
    <w:rsid w:val="00811BBB"/>
    <w:rsid w:val="00812939"/>
    <w:rsid w:val="00812EFF"/>
    <w:rsid w:val="00814C72"/>
    <w:rsid w:val="00825853"/>
    <w:rsid w:val="00833903"/>
    <w:rsid w:val="008342E7"/>
    <w:rsid w:val="0083439C"/>
    <w:rsid w:val="00836CDD"/>
    <w:rsid w:val="0084132B"/>
    <w:rsid w:val="00843B56"/>
    <w:rsid w:val="0084737E"/>
    <w:rsid w:val="008474FE"/>
    <w:rsid w:val="0085022B"/>
    <w:rsid w:val="008607B1"/>
    <w:rsid w:val="00862BF5"/>
    <w:rsid w:val="008632F8"/>
    <w:rsid w:val="008644D0"/>
    <w:rsid w:val="00870348"/>
    <w:rsid w:val="008751C8"/>
    <w:rsid w:val="00881011"/>
    <w:rsid w:val="008810E3"/>
    <w:rsid w:val="00881981"/>
    <w:rsid w:val="0088313F"/>
    <w:rsid w:val="0088407A"/>
    <w:rsid w:val="008909AB"/>
    <w:rsid w:val="0089485F"/>
    <w:rsid w:val="00895B2D"/>
    <w:rsid w:val="00895ED9"/>
    <w:rsid w:val="008A2460"/>
    <w:rsid w:val="008A260A"/>
    <w:rsid w:val="008A27BA"/>
    <w:rsid w:val="008A3522"/>
    <w:rsid w:val="008A5B83"/>
    <w:rsid w:val="008A5F63"/>
    <w:rsid w:val="008C31BA"/>
    <w:rsid w:val="008C3CAD"/>
    <w:rsid w:val="008C406D"/>
    <w:rsid w:val="008C7682"/>
    <w:rsid w:val="008D09A3"/>
    <w:rsid w:val="008D62F1"/>
    <w:rsid w:val="008E20D2"/>
    <w:rsid w:val="008E514E"/>
    <w:rsid w:val="008F0244"/>
    <w:rsid w:val="008F34BA"/>
    <w:rsid w:val="00900990"/>
    <w:rsid w:val="00903B9B"/>
    <w:rsid w:val="00904C38"/>
    <w:rsid w:val="00905C98"/>
    <w:rsid w:val="00910B05"/>
    <w:rsid w:val="00911F91"/>
    <w:rsid w:val="0091239D"/>
    <w:rsid w:val="00913ED7"/>
    <w:rsid w:val="00914430"/>
    <w:rsid w:val="00914D78"/>
    <w:rsid w:val="00923365"/>
    <w:rsid w:val="0092500A"/>
    <w:rsid w:val="009317A7"/>
    <w:rsid w:val="00932D65"/>
    <w:rsid w:val="00933466"/>
    <w:rsid w:val="00936E3C"/>
    <w:rsid w:val="00941F99"/>
    <w:rsid w:val="00942EAA"/>
    <w:rsid w:val="00943EF5"/>
    <w:rsid w:val="00945B0A"/>
    <w:rsid w:val="00947472"/>
    <w:rsid w:val="00951A9F"/>
    <w:rsid w:val="00954375"/>
    <w:rsid w:val="00957A56"/>
    <w:rsid w:val="009718C7"/>
    <w:rsid w:val="00972D0D"/>
    <w:rsid w:val="00972E52"/>
    <w:rsid w:val="00974ED6"/>
    <w:rsid w:val="009826AF"/>
    <w:rsid w:val="0098614E"/>
    <w:rsid w:val="0098639B"/>
    <w:rsid w:val="0098725B"/>
    <w:rsid w:val="00987E20"/>
    <w:rsid w:val="00992377"/>
    <w:rsid w:val="0099335F"/>
    <w:rsid w:val="009A292D"/>
    <w:rsid w:val="009A51E4"/>
    <w:rsid w:val="009B16A5"/>
    <w:rsid w:val="009B65F1"/>
    <w:rsid w:val="009C40E8"/>
    <w:rsid w:val="009C62AF"/>
    <w:rsid w:val="009D48CA"/>
    <w:rsid w:val="009D4BB9"/>
    <w:rsid w:val="009D4CF3"/>
    <w:rsid w:val="009E0DFD"/>
    <w:rsid w:val="009E1D17"/>
    <w:rsid w:val="009E212D"/>
    <w:rsid w:val="009F3D13"/>
    <w:rsid w:val="009F5679"/>
    <w:rsid w:val="009F5EB1"/>
    <w:rsid w:val="009F7D2C"/>
    <w:rsid w:val="00A0142D"/>
    <w:rsid w:val="00A06547"/>
    <w:rsid w:val="00A066B4"/>
    <w:rsid w:val="00A07738"/>
    <w:rsid w:val="00A12C45"/>
    <w:rsid w:val="00A149CE"/>
    <w:rsid w:val="00A16FC7"/>
    <w:rsid w:val="00A178FF"/>
    <w:rsid w:val="00A21D92"/>
    <w:rsid w:val="00A21F25"/>
    <w:rsid w:val="00A23EBB"/>
    <w:rsid w:val="00A32EE6"/>
    <w:rsid w:val="00A33244"/>
    <w:rsid w:val="00A34C2F"/>
    <w:rsid w:val="00A45662"/>
    <w:rsid w:val="00A45AE0"/>
    <w:rsid w:val="00A509EB"/>
    <w:rsid w:val="00A52549"/>
    <w:rsid w:val="00A54587"/>
    <w:rsid w:val="00A54E03"/>
    <w:rsid w:val="00A562EA"/>
    <w:rsid w:val="00A57103"/>
    <w:rsid w:val="00A622A3"/>
    <w:rsid w:val="00A6493C"/>
    <w:rsid w:val="00A651AC"/>
    <w:rsid w:val="00A65AF5"/>
    <w:rsid w:val="00A667B8"/>
    <w:rsid w:val="00A66E84"/>
    <w:rsid w:val="00A7593B"/>
    <w:rsid w:val="00A76B50"/>
    <w:rsid w:val="00A77070"/>
    <w:rsid w:val="00A77CED"/>
    <w:rsid w:val="00A84130"/>
    <w:rsid w:val="00A9141F"/>
    <w:rsid w:val="00A92250"/>
    <w:rsid w:val="00A9360A"/>
    <w:rsid w:val="00A93E9E"/>
    <w:rsid w:val="00A9457E"/>
    <w:rsid w:val="00A94ADC"/>
    <w:rsid w:val="00A958D1"/>
    <w:rsid w:val="00A964E1"/>
    <w:rsid w:val="00AA21BC"/>
    <w:rsid w:val="00AA23CB"/>
    <w:rsid w:val="00AA4B6C"/>
    <w:rsid w:val="00AA6686"/>
    <w:rsid w:val="00AB2203"/>
    <w:rsid w:val="00AB5687"/>
    <w:rsid w:val="00AB58E8"/>
    <w:rsid w:val="00AB598E"/>
    <w:rsid w:val="00AC21DA"/>
    <w:rsid w:val="00AC259C"/>
    <w:rsid w:val="00AC3C7C"/>
    <w:rsid w:val="00AC5A0C"/>
    <w:rsid w:val="00AD1044"/>
    <w:rsid w:val="00AD2A6E"/>
    <w:rsid w:val="00AD6098"/>
    <w:rsid w:val="00AD75A7"/>
    <w:rsid w:val="00AD7C4C"/>
    <w:rsid w:val="00AE1301"/>
    <w:rsid w:val="00AE76CD"/>
    <w:rsid w:val="00AF0CD4"/>
    <w:rsid w:val="00AF7EAF"/>
    <w:rsid w:val="00B00B93"/>
    <w:rsid w:val="00B0772D"/>
    <w:rsid w:val="00B10873"/>
    <w:rsid w:val="00B10F9E"/>
    <w:rsid w:val="00B12A06"/>
    <w:rsid w:val="00B12ACE"/>
    <w:rsid w:val="00B12C2B"/>
    <w:rsid w:val="00B23549"/>
    <w:rsid w:val="00B249A6"/>
    <w:rsid w:val="00B324BA"/>
    <w:rsid w:val="00B326B2"/>
    <w:rsid w:val="00B3310A"/>
    <w:rsid w:val="00B335F2"/>
    <w:rsid w:val="00B35CDF"/>
    <w:rsid w:val="00B366B4"/>
    <w:rsid w:val="00B41BF3"/>
    <w:rsid w:val="00B44B4D"/>
    <w:rsid w:val="00B457E3"/>
    <w:rsid w:val="00B4603E"/>
    <w:rsid w:val="00B5101D"/>
    <w:rsid w:val="00B55686"/>
    <w:rsid w:val="00B606B0"/>
    <w:rsid w:val="00B62E81"/>
    <w:rsid w:val="00B639B9"/>
    <w:rsid w:val="00B640E1"/>
    <w:rsid w:val="00B66D55"/>
    <w:rsid w:val="00B66E8E"/>
    <w:rsid w:val="00B734CD"/>
    <w:rsid w:val="00B75ECB"/>
    <w:rsid w:val="00B81A77"/>
    <w:rsid w:val="00B822F9"/>
    <w:rsid w:val="00B82589"/>
    <w:rsid w:val="00B85FDC"/>
    <w:rsid w:val="00B86D12"/>
    <w:rsid w:val="00B87D60"/>
    <w:rsid w:val="00B9233D"/>
    <w:rsid w:val="00BB2A01"/>
    <w:rsid w:val="00BB3A9B"/>
    <w:rsid w:val="00BB3E08"/>
    <w:rsid w:val="00BC2562"/>
    <w:rsid w:val="00BC354C"/>
    <w:rsid w:val="00BC48D5"/>
    <w:rsid w:val="00BC57B6"/>
    <w:rsid w:val="00BC78A5"/>
    <w:rsid w:val="00BD1290"/>
    <w:rsid w:val="00BD3775"/>
    <w:rsid w:val="00BD57FF"/>
    <w:rsid w:val="00BE0308"/>
    <w:rsid w:val="00BE167D"/>
    <w:rsid w:val="00BE628D"/>
    <w:rsid w:val="00BE7E46"/>
    <w:rsid w:val="00BF438A"/>
    <w:rsid w:val="00BF4A2D"/>
    <w:rsid w:val="00BF4DA3"/>
    <w:rsid w:val="00BF5361"/>
    <w:rsid w:val="00BF6791"/>
    <w:rsid w:val="00C04465"/>
    <w:rsid w:val="00C0584F"/>
    <w:rsid w:val="00C114F1"/>
    <w:rsid w:val="00C14DE3"/>
    <w:rsid w:val="00C15BE3"/>
    <w:rsid w:val="00C20493"/>
    <w:rsid w:val="00C24A1E"/>
    <w:rsid w:val="00C25F72"/>
    <w:rsid w:val="00C27491"/>
    <w:rsid w:val="00C3228C"/>
    <w:rsid w:val="00C3317D"/>
    <w:rsid w:val="00C342F3"/>
    <w:rsid w:val="00C34513"/>
    <w:rsid w:val="00C4223A"/>
    <w:rsid w:val="00C547DA"/>
    <w:rsid w:val="00C561C2"/>
    <w:rsid w:val="00C56C8C"/>
    <w:rsid w:val="00C60043"/>
    <w:rsid w:val="00C60868"/>
    <w:rsid w:val="00C6362D"/>
    <w:rsid w:val="00C67727"/>
    <w:rsid w:val="00C7282B"/>
    <w:rsid w:val="00C953BC"/>
    <w:rsid w:val="00C973AF"/>
    <w:rsid w:val="00CA28D9"/>
    <w:rsid w:val="00CA3880"/>
    <w:rsid w:val="00CA43C1"/>
    <w:rsid w:val="00CA7BC0"/>
    <w:rsid w:val="00CB4BA5"/>
    <w:rsid w:val="00CB6912"/>
    <w:rsid w:val="00CB6C88"/>
    <w:rsid w:val="00CC7D3C"/>
    <w:rsid w:val="00CD3E46"/>
    <w:rsid w:val="00CE475F"/>
    <w:rsid w:val="00CE67CA"/>
    <w:rsid w:val="00CF1293"/>
    <w:rsid w:val="00CF5216"/>
    <w:rsid w:val="00D00999"/>
    <w:rsid w:val="00D03313"/>
    <w:rsid w:val="00D056D0"/>
    <w:rsid w:val="00D11D4C"/>
    <w:rsid w:val="00D17379"/>
    <w:rsid w:val="00D21771"/>
    <w:rsid w:val="00D217CD"/>
    <w:rsid w:val="00D23525"/>
    <w:rsid w:val="00D23FC4"/>
    <w:rsid w:val="00D24C5B"/>
    <w:rsid w:val="00D25F64"/>
    <w:rsid w:val="00D26C87"/>
    <w:rsid w:val="00D3017D"/>
    <w:rsid w:val="00D3106B"/>
    <w:rsid w:val="00D44472"/>
    <w:rsid w:val="00D46B17"/>
    <w:rsid w:val="00D47D9E"/>
    <w:rsid w:val="00D50588"/>
    <w:rsid w:val="00D50D17"/>
    <w:rsid w:val="00D52919"/>
    <w:rsid w:val="00D54460"/>
    <w:rsid w:val="00D56400"/>
    <w:rsid w:val="00D624C6"/>
    <w:rsid w:val="00D62602"/>
    <w:rsid w:val="00D63968"/>
    <w:rsid w:val="00D67F9E"/>
    <w:rsid w:val="00D7041D"/>
    <w:rsid w:val="00D715B1"/>
    <w:rsid w:val="00D753CF"/>
    <w:rsid w:val="00D82789"/>
    <w:rsid w:val="00D83486"/>
    <w:rsid w:val="00D840CB"/>
    <w:rsid w:val="00D84CCB"/>
    <w:rsid w:val="00D92155"/>
    <w:rsid w:val="00D93110"/>
    <w:rsid w:val="00D93F2A"/>
    <w:rsid w:val="00DA503A"/>
    <w:rsid w:val="00DA67E7"/>
    <w:rsid w:val="00DA7D8C"/>
    <w:rsid w:val="00DB0E2A"/>
    <w:rsid w:val="00DB2870"/>
    <w:rsid w:val="00DB72B5"/>
    <w:rsid w:val="00DC2767"/>
    <w:rsid w:val="00DC4BB8"/>
    <w:rsid w:val="00DC7EC9"/>
    <w:rsid w:val="00DD25FE"/>
    <w:rsid w:val="00DD2716"/>
    <w:rsid w:val="00DD33E1"/>
    <w:rsid w:val="00DD7847"/>
    <w:rsid w:val="00DD7D7C"/>
    <w:rsid w:val="00DE1A38"/>
    <w:rsid w:val="00DE36BD"/>
    <w:rsid w:val="00DE64CF"/>
    <w:rsid w:val="00DF1BB0"/>
    <w:rsid w:val="00DF2862"/>
    <w:rsid w:val="00DF6C2E"/>
    <w:rsid w:val="00E0236A"/>
    <w:rsid w:val="00E0295C"/>
    <w:rsid w:val="00E05A9B"/>
    <w:rsid w:val="00E1056F"/>
    <w:rsid w:val="00E126CC"/>
    <w:rsid w:val="00E14BEB"/>
    <w:rsid w:val="00E16344"/>
    <w:rsid w:val="00E22765"/>
    <w:rsid w:val="00E23A22"/>
    <w:rsid w:val="00E30D8F"/>
    <w:rsid w:val="00E32E7C"/>
    <w:rsid w:val="00E33949"/>
    <w:rsid w:val="00E35901"/>
    <w:rsid w:val="00E371D2"/>
    <w:rsid w:val="00E44176"/>
    <w:rsid w:val="00E4443C"/>
    <w:rsid w:val="00E46EE6"/>
    <w:rsid w:val="00E475C9"/>
    <w:rsid w:val="00E50273"/>
    <w:rsid w:val="00E52997"/>
    <w:rsid w:val="00E53824"/>
    <w:rsid w:val="00E60195"/>
    <w:rsid w:val="00E614AB"/>
    <w:rsid w:val="00E645B2"/>
    <w:rsid w:val="00E67557"/>
    <w:rsid w:val="00E77865"/>
    <w:rsid w:val="00E81304"/>
    <w:rsid w:val="00E84E82"/>
    <w:rsid w:val="00E8692E"/>
    <w:rsid w:val="00E86B9F"/>
    <w:rsid w:val="00E904F5"/>
    <w:rsid w:val="00E9628B"/>
    <w:rsid w:val="00EA231F"/>
    <w:rsid w:val="00EA7B99"/>
    <w:rsid w:val="00EA7DA1"/>
    <w:rsid w:val="00EB3C6B"/>
    <w:rsid w:val="00EB7B79"/>
    <w:rsid w:val="00EC0ACE"/>
    <w:rsid w:val="00EC1CF2"/>
    <w:rsid w:val="00EC2FC8"/>
    <w:rsid w:val="00ED2BE6"/>
    <w:rsid w:val="00EE4A5D"/>
    <w:rsid w:val="00EF1622"/>
    <w:rsid w:val="00EF17D6"/>
    <w:rsid w:val="00EF1979"/>
    <w:rsid w:val="00F05B11"/>
    <w:rsid w:val="00F1224E"/>
    <w:rsid w:val="00F13B97"/>
    <w:rsid w:val="00F14097"/>
    <w:rsid w:val="00F15882"/>
    <w:rsid w:val="00F20719"/>
    <w:rsid w:val="00F25D61"/>
    <w:rsid w:val="00F27869"/>
    <w:rsid w:val="00F32871"/>
    <w:rsid w:val="00F33B0E"/>
    <w:rsid w:val="00F36BF4"/>
    <w:rsid w:val="00F40C2B"/>
    <w:rsid w:val="00F41319"/>
    <w:rsid w:val="00F4696A"/>
    <w:rsid w:val="00F54680"/>
    <w:rsid w:val="00F600BB"/>
    <w:rsid w:val="00F733C0"/>
    <w:rsid w:val="00F74D0B"/>
    <w:rsid w:val="00F8047F"/>
    <w:rsid w:val="00F821D0"/>
    <w:rsid w:val="00F82B3E"/>
    <w:rsid w:val="00F84C1F"/>
    <w:rsid w:val="00F90642"/>
    <w:rsid w:val="00F91B08"/>
    <w:rsid w:val="00F91B8E"/>
    <w:rsid w:val="00F938A5"/>
    <w:rsid w:val="00FA0EE2"/>
    <w:rsid w:val="00FA1EAC"/>
    <w:rsid w:val="00FA2E37"/>
    <w:rsid w:val="00FA3DFA"/>
    <w:rsid w:val="00FA43F3"/>
    <w:rsid w:val="00FA6EBF"/>
    <w:rsid w:val="00FB1146"/>
    <w:rsid w:val="00FB381A"/>
    <w:rsid w:val="00FB592C"/>
    <w:rsid w:val="00FB7E18"/>
    <w:rsid w:val="00FC2CCF"/>
    <w:rsid w:val="00FC3947"/>
    <w:rsid w:val="00FC5B4D"/>
    <w:rsid w:val="00FD0D81"/>
    <w:rsid w:val="00FE08A9"/>
    <w:rsid w:val="00FE3564"/>
    <w:rsid w:val="00FE5874"/>
    <w:rsid w:val="00FF07D9"/>
    <w:rsid w:val="00FF0D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EDA2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947472"/>
    <w:pPr>
      <w:keepNext/>
      <w:keepLines/>
      <w:numPr>
        <w:numId w:val="37"/>
      </w:numPr>
      <w:spacing w:before="480" w:after="0"/>
      <w:outlineLvl w:val="0"/>
    </w:pPr>
    <w:rPr>
      <w:rFonts w:ascii="Arial" w:eastAsiaTheme="majorEastAsia" w:hAnsi="Arial"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AF7EAF"/>
    <w:pPr>
      <w:keepNext/>
      <w:keepLines/>
      <w:numPr>
        <w:ilvl w:val="1"/>
        <w:numId w:val="37"/>
      </w:numPr>
      <w:spacing w:before="200" w:after="0"/>
      <w:outlineLvl w:val="1"/>
    </w:pPr>
    <w:rPr>
      <w:rFonts w:ascii="Arial" w:eastAsiaTheme="majorEastAsia" w:hAnsi="Arial" w:cs="Arial"/>
      <w:b/>
      <w:bCs/>
      <w:color w:val="4F81BD" w:themeColor="accent1"/>
    </w:rPr>
  </w:style>
  <w:style w:type="paragraph" w:styleId="Heading3">
    <w:name w:val="heading 3"/>
    <w:basedOn w:val="Normal"/>
    <w:next w:val="Normal"/>
    <w:link w:val="Heading3Char"/>
    <w:uiPriority w:val="9"/>
    <w:unhideWhenUsed/>
    <w:qFormat/>
    <w:rsid w:val="00AF7EAF"/>
    <w:pPr>
      <w:keepNext/>
      <w:keepLines/>
      <w:numPr>
        <w:ilvl w:val="2"/>
        <w:numId w:val="37"/>
      </w:numPr>
      <w:spacing w:before="200" w:after="0"/>
      <w:outlineLvl w:val="2"/>
    </w:pPr>
    <w:rPr>
      <w:rFonts w:ascii="Arial" w:eastAsiaTheme="majorEastAsia" w:hAnsi="Arial" w:cstheme="majorBidi"/>
      <w:b/>
      <w:bCs/>
      <w:color w:val="4F81BD" w:themeColor="accent1"/>
      <w:sz w:val="20"/>
    </w:rPr>
  </w:style>
  <w:style w:type="paragraph" w:styleId="Heading4">
    <w:name w:val="heading 4"/>
    <w:basedOn w:val="Normal"/>
    <w:next w:val="Normal"/>
    <w:link w:val="Heading4Char"/>
    <w:autoRedefine/>
    <w:uiPriority w:val="9"/>
    <w:unhideWhenUsed/>
    <w:qFormat/>
    <w:rsid w:val="00947472"/>
    <w:pPr>
      <w:keepNext/>
      <w:keepLines/>
      <w:numPr>
        <w:ilvl w:val="3"/>
        <w:numId w:val="37"/>
      </w:numPr>
      <w:spacing w:before="40" w:after="0"/>
      <w:outlineLvl w:val="3"/>
    </w:pPr>
    <w:rPr>
      <w:rFonts w:ascii="Arial" w:eastAsiaTheme="majorEastAsia" w:hAnsi="Arial" w:cstheme="majorBid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37"/>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F7EAF"/>
    <w:pPr>
      <w:keepNext/>
      <w:keepLines/>
      <w:numPr>
        <w:ilvl w:val="5"/>
        <w:numId w:val="37"/>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37"/>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3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F7EAF"/>
    <w:pPr>
      <w:keepNext/>
      <w:keepLines/>
      <w:numPr>
        <w:ilvl w:val="8"/>
        <w:numId w:val="3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Body,heading3,Body Text - Level 2,bt"/>
    <w:basedOn w:val="Normal"/>
    <w:link w:val="BodyTextChar"/>
    <w:uiPriority w:val="99"/>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Body Char,heading3 Char,Body Text - Level 2 Char,bt Char"/>
    <w:basedOn w:val="DefaultParagraphFont"/>
    <w:link w:val="BodyText"/>
    <w:uiPriority w:val="99"/>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947472"/>
    <w:rPr>
      <w:rFonts w:ascii="Arial" w:eastAsiaTheme="majorEastAsia" w:hAnsi="Arial" w:cstheme="majorBidi"/>
      <w:b/>
      <w:bCs/>
      <w:color w:val="365F91" w:themeColor="accent1" w:themeShade="BF"/>
      <w:sz w:val="28"/>
      <w:szCs w:val="28"/>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AF7EAF"/>
    <w:rPr>
      <w:rFonts w:ascii="Arial" w:eastAsiaTheme="majorEastAsia" w:hAnsi="Arial" w:cs="Arial"/>
      <w:b/>
      <w:bCs/>
      <w:color w:val="4F81BD" w:themeColor="accent1"/>
    </w:rPr>
  </w:style>
  <w:style w:type="character" w:customStyle="1" w:styleId="Heading3Char">
    <w:name w:val="Heading 3 Char"/>
    <w:basedOn w:val="DefaultParagraphFont"/>
    <w:link w:val="Heading3"/>
    <w:uiPriority w:val="9"/>
    <w:rsid w:val="00AF7EAF"/>
    <w:rPr>
      <w:rFonts w:ascii="Arial" w:eastAsiaTheme="majorEastAsia" w:hAnsi="Arial" w:cstheme="majorBidi"/>
      <w:b/>
      <w:bCs/>
      <w:color w:val="4F81BD" w:themeColor="accent1"/>
      <w:sz w:val="20"/>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nhideWhenUsed/>
    <w:rsid w:val="00B66E8E"/>
    <w:pPr>
      <w:spacing w:after="120"/>
      <w:ind w:left="283"/>
    </w:pPr>
    <w:rPr>
      <w:sz w:val="16"/>
      <w:szCs w:val="16"/>
    </w:rPr>
  </w:style>
  <w:style w:type="character" w:customStyle="1" w:styleId="BodyTextIndent3Char">
    <w:name w:val="Body Text Indent 3 Char"/>
    <w:basedOn w:val="DefaultParagraphFont"/>
    <w:link w:val="BodyTextIndent3"/>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002364"/>
    <w:pPr>
      <w:tabs>
        <w:tab w:val="right" w:leader="dot" w:pos="9016"/>
      </w:tabs>
      <w:spacing w:after="100"/>
    </w:pPr>
  </w:style>
  <w:style w:type="paragraph" w:styleId="TOC2">
    <w:name w:val="toc 2"/>
    <w:basedOn w:val="Normal"/>
    <w:next w:val="Normal"/>
    <w:autoRedefine/>
    <w:uiPriority w:val="39"/>
    <w:unhideWhenUsed/>
    <w:rsid w:val="001E0065"/>
    <w:pPr>
      <w:tabs>
        <w:tab w:val="left" w:pos="567"/>
        <w:tab w:val="left" w:pos="1560"/>
        <w:tab w:val="right" w:leader="dot" w:pos="9016"/>
      </w:tabs>
      <w:spacing w:after="100"/>
      <w:ind w:left="220" w:firstLine="631"/>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45662"/>
    <w:pPr>
      <w:tabs>
        <w:tab w:val="left" w:pos="993"/>
        <w:tab w:val="left" w:pos="1560"/>
        <w:tab w:val="right" w:leader="dot" w:pos="9016"/>
      </w:tabs>
      <w:spacing w:after="100"/>
      <w:ind w:left="440" w:firstLine="411"/>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nhideWhenUsed/>
    <w:rsid w:val="0080502D"/>
    <w:pPr>
      <w:spacing w:after="120"/>
      <w:ind w:left="283"/>
    </w:pPr>
  </w:style>
  <w:style w:type="character" w:customStyle="1" w:styleId="BodyTextIndentChar">
    <w:name w:val="Body Text Indent Char"/>
    <w:basedOn w:val="DefaultParagraphFont"/>
    <w:link w:val="BodyTextIndent"/>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1E0065"/>
    <w:pPr>
      <w:tabs>
        <w:tab w:val="left" w:pos="1276"/>
        <w:tab w:val="right" w:leader="dot" w:pos="9182"/>
      </w:tabs>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947472"/>
    <w:rPr>
      <w:rFonts w:ascii="Arial" w:eastAsiaTheme="majorEastAsia" w:hAnsi="Arial" w:cstheme="majorBidi"/>
      <w:iCs/>
      <w:color w:val="365F91" w:themeColor="accent1" w:themeShade="BF"/>
    </w:rPr>
  </w:style>
  <w:style w:type="paragraph" w:styleId="Revision">
    <w:name w:val="Revision"/>
    <w:hidden/>
    <w:uiPriority w:val="99"/>
    <w:semiHidden/>
    <w:rsid w:val="00220C4E"/>
    <w:pPr>
      <w:spacing w:after="0" w:line="240" w:lineRule="auto"/>
    </w:pPr>
  </w:style>
  <w:style w:type="character" w:styleId="FollowedHyperlink">
    <w:name w:val="FollowedHyperlink"/>
    <w:basedOn w:val="DefaultParagraphFont"/>
    <w:uiPriority w:val="99"/>
    <w:semiHidden/>
    <w:unhideWhenUsed/>
    <w:rsid w:val="00A65AF5"/>
    <w:rPr>
      <w:color w:val="800080" w:themeColor="followedHyperlink"/>
      <w:u w:val="single"/>
    </w:rPr>
  </w:style>
  <w:style w:type="paragraph" w:customStyle="1" w:styleId="Default">
    <w:name w:val="Default"/>
    <w:basedOn w:val="Normal"/>
    <w:rsid w:val="00AD1044"/>
    <w:pPr>
      <w:autoSpaceDE w:val="0"/>
      <w:autoSpaceDN w:val="0"/>
      <w:spacing w:after="0" w:line="240" w:lineRule="auto"/>
    </w:pPr>
    <w:rPr>
      <w:rFonts w:ascii="Calibri" w:hAnsi="Calibri" w:cs="Times New Roman"/>
      <w:color w:val="000000"/>
      <w:sz w:val="24"/>
      <w:szCs w:val="24"/>
      <w:lang w:val="en-IE"/>
    </w:rPr>
  </w:style>
  <w:style w:type="character" w:customStyle="1" w:styleId="Heading6Char">
    <w:name w:val="Heading 6 Char"/>
    <w:basedOn w:val="DefaultParagraphFont"/>
    <w:link w:val="Heading6"/>
    <w:uiPriority w:val="9"/>
    <w:semiHidden/>
    <w:rsid w:val="00AF7EAF"/>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AF7EAF"/>
    <w:rPr>
      <w:rFonts w:asciiTheme="majorHAnsi" w:eastAsiaTheme="majorEastAsia" w:hAnsiTheme="majorHAnsi" w:cstheme="majorBidi"/>
      <w:i/>
      <w:iCs/>
      <w:color w:val="272727" w:themeColor="text1" w:themeTint="D8"/>
      <w:sz w:val="21"/>
      <w:szCs w:val="21"/>
    </w:rPr>
  </w:style>
  <w:style w:type="character" w:styleId="UnresolvedMention">
    <w:name w:val="Unresolved Mention"/>
    <w:basedOn w:val="DefaultParagraphFont"/>
    <w:uiPriority w:val="99"/>
    <w:semiHidden/>
    <w:unhideWhenUsed/>
    <w:rsid w:val="00F33B0E"/>
    <w:rPr>
      <w:color w:val="605E5C"/>
      <w:shd w:val="clear" w:color="auto" w:fill="E1DFDD"/>
    </w:rPr>
  </w:style>
  <w:style w:type="paragraph" w:styleId="NoSpacing">
    <w:name w:val="No Spacing"/>
    <w:uiPriority w:val="99"/>
    <w:qFormat/>
    <w:rsid w:val="00BE628D"/>
    <w:pPr>
      <w:spacing w:after="0" w:line="240" w:lineRule="auto"/>
    </w:pPr>
    <w:rPr>
      <w:rFonts w:ascii="Calibri" w:eastAsia="Calibri" w:hAnsi="Calibri" w:cs="Times New Roman"/>
      <w:lang w:val="en-IE"/>
    </w:rPr>
  </w:style>
  <w:style w:type="table" w:customStyle="1" w:styleId="TableGrid1">
    <w:name w:val="Table Grid1"/>
    <w:basedOn w:val="TableNormal"/>
    <w:next w:val="TableGrid"/>
    <w:uiPriority w:val="59"/>
    <w:rsid w:val="004063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20979">
      <w:bodyDiv w:val="1"/>
      <w:marLeft w:val="0"/>
      <w:marRight w:val="0"/>
      <w:marTop w:val="0"/>
      <w:marBottom w:val="0"/>
      <w:divBdr>
        <w:top w:val="none" w:sz="0" w:space="0" w:color="auto"/>
        <w:left w:val="none" w:sz="0" w:space="0" w:color="auto"/>
        <w:bottom w:val="none" w:sz="0" w:space="0" w:color="auto"/>
        <w:right w:val="none" w:sz="0" w:space="0" w:color="auto"/>
      </w:divBdr>
    </w:div>
    <w:div w:id="220990630">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531110175">
      <w:bodyDiv w:val="1"/>
      <w:marLeft w:val="0"/>
      <w:marRight w:val="0"/>
      <w:marTop w:val="0"/>
      <w:marBottom w:val="0"/>
      <w:divBdr>
        <w:top w:val="none" w:sz="0" w:space="0" w:color="auto"/>
        <w:left w:val="none" w:sz="0" w:space="0" w:color="auto"/>
        <w:bottom w:val="none" w:sz="0" w:space="0" w:color="auto"/>
        <w:right w:val="none" w:sz="0" w:space="0" w:color="auto"/>
      </w:divBdr>
    </w:div>
    <w:div w:id="642007362">
      <w:bodyDiv w:val="1"/>
      <w:marLeft w:val="0"/>
      <w:marRight w:val="0"/>
      <w:marTop w:val="0"/>
      <w:marBottom w:val="0"/>
      <w:divBdr>
        <w:top w:val="none" w:sz="0" w:space="0" w:color="auto"/>
        <w:left w:val="none" w:sz="0" w:space="0" w:color="auto"/>
        <w:bottom w:val="none" w:sz="0" w:space="0" w:color="auto"/>
        <w:right w:val="none" w:sz="0" w:space="0" w:color="auto"/>
      </w:divBdr>
    </w:div>
    <w:div w:id="910384874">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098479192">
      <w:bodyDiv w:val="1"/>
      <w:marLeft w:val="0"/>
      <w:marRight w:val="0"/>
      <w:marTop w:val="0"/>
      <w:marBottom w:val="0"/>
      <w:divBdr>
        <w:top w:val="none" w:sz="0" w:space="0" w:color="auto"/>
        <w:left w:val="none" w:sz="0" w:space="0" w:color="auto"/>
        <w:bottom w:val="none" w:sz="0" w:space="0" w:color="auto"/>
        <w:right w:val="none" w:sz="0" w:space="0" w:color="auto"/>
      </w:divBdr>
    </w:div>
    <w:div w:id="1307465295">
      <w:bodyDiv w:val="1"/>
      <w:marLeft w:val="0"/>
      <w:marRight w:val="0"/>
      <w:marTop w:val="0"/>
      <w:marBottom w:val="0"/>
      <w:divBdr>
        <w:top w:val="none" w:sz="0" w:space="0" w:color="auto"/>
        <w:left w:val="none" w:sz="0" w:space="0" w:color="auto"/>
        <w:bottom w:val="none" w:sz="0" w:space="0" w:color="auto"/>
        <w:right w:val="none" w:sz="0" w:space="0" w:color="auto"/>
      </w:divBdr>
    </w:div>
    <w:div w:id="1345093151">
      <w:bodyDiv w:val="1"/>
      <w:marLeft w:val="0"/>
      <w:marRight w:val="0"/>
      <w:marTop w:val="0"/>
      <w:marBottom w:val="0"/>
      <w:divBdr>
        <w:top w:val="none" w:sz="0" w:space="0" w:color="auto"/>
        <w:left w:val="none" w:sz="0" w:space="0" w:color="auto"/>
        <w:bottom w:val="none" w:sz="0" w:space="0" w:color="auto"/>
        <w:right w:val="none" w:sz="0" w:space="0" w:color="auto"/>
      </w:divBdr>
    </w:div>
    <w:div w:id="149730722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93319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tenders.gov.ie" TargetMode="External"/><Relationship Id="rId18" Type="http://schemas.openxmlformats.org/officeDocument/2006/relationships/hyperlink" Target="http://www.sdcc.i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numbering" Target="numbering.xml"/><Relationship Id="rId16" Type="http://schemas.openxmlformats.org/officeDocument/2006/relationships/hyperlink" Target="mailto:nonrestaxclearance@revenue.ie" TargetMode="External"/><Relationship Id="rId20" Type="http://schemas.openxmlformats.org/officeDocument/2006/relationships/hyperlink" Target="http://www.revenue.ie/en/online/tax-clearanc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dcc.i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evenue.ie/" TargetMode="External"/><Relationship Id="rId23" Type="http://schemas.openxmlformats.org/officeDocument/2006/relationships/fontTable" Target="fontTable.xml"/><Relationship Id="rId10" Type="http://schemas.openxmlformats.org/officeDocument/2006/relationships/hyperlink" Target="http://www.etenders.gov.ie" TargetMode="External"/><Relationship Id="rId19" Type="http://schemas.openxmlformats.org/officeDocument/2006/relationships/hyperlink" Target="https://www.sdcc.ie/en/services/our-council/access-to-information/privacy-statements/sdcc-privacy-statement-for-procurement-unit.pdf" TargetMode="Externa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hyperlink" Target="http://www.etenders.gov.i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A365E-4E89-43FF-A40D-546311E2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52</Pages>
  <Words>13720</Words>
  <Characters>78210</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APS</dc:creator>
  <cp:lastModifiedBy>Lorraine Davin</cp:lastModifiedBy>
  <cp:revision>2</cp:revision>
  <cp:lastPrinted>2026-07-29T15:25:00Z</cp:lastPrinted>
  <dcterms:created xsi:type="dcterms:W3CDTF">2026-08-18T13:37:00Z</dcterms:created>
  <dcterms:modified xsi:type="dcterms:W3CDTF">2026-08-18T13:37:00Z</dcterms:modified>
</cp:coreProperties>
</file>